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</w:t>
      </w:r>
      <w:r>
        <w:rPr>
          <w:sz w:val="28"/>
          <w:lang w:val="uk-UA"/>
        </w:rPr>
        <w:t xml:space="preserve">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</w:t>
      </w:r>
      <w:r>
        <w:rPr>
          <w:sz w:val="28"/>
          <w:lang w:val="uk-UA"/>
        </w:rPr>
        <w:t xml:space="preserve"> 202</w:t>
      </w:r>
      <w:r>
        <w:rPr>
          <w:sz w:val="28"/>
          <w:lang w:val="uk-UA"/>
        </w:rPr>
        <w:t xml:space="preserve">5</w:t>
      </w:r>
      <w:r>
        <w:rPr>
          <w:sz w:val="28"/>
          <w:lang w:val="uk-UA"/>
        </w:rPr>
        <w:t xml:space="preserve"> року № 111</w:t>
      </w:r>
      <w:r>
        <w:rPr>
          <w:lang w:val="uk-UA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КП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по місту Мена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Парк ім. Т.Г.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Шевченка;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Парк біля стоматологічної поліклініки;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Центральний парк та сквер біля Троїцького ринку;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КП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КП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по місту Мена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сміття, </w:t>
      </w:r>
      <w:r>
        <w:rPr>
          <w:rFonts w:ascii="Times New Roman" w:hAnsi="Times New Roman"/>
          <w:sz w:val="28"/>
          <w:szCs w:val="28"/>
        </w:rPr>
        <w:t xml:space="preserve">підмітання, </w:t>
      </w:r>
      <w:r>
        <w:rPr>
          <w:rFonts w:ascii="Times New Roman" w:hAnsi="Times New Roman"/>
          <w:sz w:val="28"/>
          <w:szCs w:val="28"/>
        </w:rPr>
        <w:t xml:space="preserve">вигрібання листя, сухих гілок </w:t>
      </w:r>
      <w:r>
        <w:rPr>
          <w:rFonts w:ascii="Times New Roman" w:hAnsi="Times New Roman"/>
          <w:sz w:val="28"/>
          <w:szCs w:val="28"/>
        </w:rPr>
        <w:t xml:space="preserve">в парках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скверах міста</w:t>
      </w:r>
      <w:r>
        <w:rPr>
          <w:rFonts w:ascii="Times New Roman" w:hAnsi="Times New Roman"/>
          <w:sz w:val="28"/>
          <w:szCs w:val="28"/>
        </w:rPr>
        <w:t xml:space="preserve">, побілка дерев і бордюрів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outlineLvl w:val="3"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2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</w:t>
      </w:r>
      <w:r>
        <w:rPr>
          <w:sz w:val="28"/>
          <w:lang w:val="uk-UA"/>
        </w:rPr>
        <w:t xml:space="preserve">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</w:t>
      </w:r>
      <w:r>
        <w:rPr>
          <w:sz w:val="28"/>
          <w:lang w:val="uk-UA"/>
        </w:rPr>
        <w:t xml:space="preserve"> 202</w:t>
      </w:r>
      <w:r>
        <w:rPr>
          <w:sz w:val="28"/>
          <w:lang w:val="uk-UA"/>
        </w:rPr>
        <w:t xml:space="preserve">5</w:t>
      </w:r>
      <w:r>
        <w:rPr>
          <w:sz w:val="28"/>
          <w:lang w:val="uk-UA"/>
        </w:rPr>
        <w:t xml:space="preserve"> року № 111</w:t>
      </w:r>
      <w:r>
        <w:rPr>
          <w:lang w:val="uk-UA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Лісківського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/>
      <w:bookmarkStart w:id="0" w:name="_Hlk93572962"/>
      <w:r/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Сільські парки та сквери</w:t>
      </w:r>
      <w:r>
        <w:rPr>
          <w:rFonts w:ascii="Times New Roman" w:hAnsi="Times New Roman"/>
          <w:sz w:val="28"/>
          <w:szCs w:val="28"/>
        </w:rPr>
        <w:t xml:space="preserve">, спортивні майданчики;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Територія об’єктів соціально-культурного призначення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Лісківського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3"/>
        </w:numPr>
        <w:pBdr/>
        <w:tabs>
          <w:tab w:val="left" w:leader="none" w:pos="567"/>
          <w:tab w:val="left" w:leader="none" w:pos="709"/>
        </w:tabs>
        <w:spacing w:after="0" w:line="240" w:lineRule="auto"/>
        <w:ind w:firstLine="284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Прибирання сміття, </w:t>
      </w:r>
      <w:r>
        <w:rPr>
          <w:rFonts w:ascii="Times New Roman" w:hAnsi="Times New Roman"/>
          <w:sz w:val="28"/>
          <w:szCs w:val="28"/>
        </w:rPr>
        <w:t xml:space="preserve">підмітання, </w:t>
      </w:r>
      <w:r>
        <w:rPr>
          <w:rFonts w:ascii="Times New Roman" w:hAnsi="Times New Roman"/>
          <w:sz w:val="28"/>
          <w:szCs w:val="28"/>
        </w:rPr>
        <w:t xml:space="preserve">вигрібання листя, сухих гілок</w:t>
      </w:r>
      <w:r>
        <w:rPr>
          <w:rFonts w:ascii="Times New Roman" w:hAnsi="Times New Roman"/>
          <w:sz w:val="28"/>
          <w:szCs w:val="28"/>
        </w:rPr>
        <w:t xml:space="preserve">, побілка бордюрів та дерев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</w:t>
      </w:r>
      <w:r>
        <w:rPr>
          <w:rFonts w:ascii="Times New Roman" w:hAnsi="Times New Roman"/>
          <w:sz w:val="28"/>
          <w:szCs w:val="28"/>
        </w:rPr>
        <w:t xml:space="preserve">соціально-культурного призначення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color w:val="000000"/>
          <w:sz w:val="18"/>
          <w:szCs w:val="28"/>
        </w:rPr>
        <w:br w:type="page" w:clear="all"/>
      </w: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3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</w:t>
      </w:r>
      <w:r>
        <w:rPr>
          <w:rFonts w:ascii="Times New Roman" w:hAnsi="Times New Roman"/>
          <w:sz w:val="28"/>
          <w:szCs w:val="28"/>
        </w:rPr>
        <w:t xml:space="preserve"> неповнолітні</w:t>
      </w:r>
      <w:r>
        <w:rPr>
          <w:rFonts w:ascii="Times New Roman" w:hAnsi="Times New Roman"/>
          <w:sz w:val="28"/>
          <w:szCs w:val="28"/>
        </w:rPr>
        <w:t xml:space="preserve">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Бірківського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Бірківського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4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color w:val="000000"/>
          <w:sz w:val="18"/>
          <w:szCs w:val="28"/>
        </w:rPr>
        <w:br w:type="page" w:clear="all"/>
      </w: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4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Макошинського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Макошинського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5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5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t xml:space="preserve"> </w:t>
      </w:r>
      <w:r/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Стольненського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Стольненського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pStyle w:val="954"/>
        <w:numPr>
          <w:ilvl w:val="0"/>
          <w:numId w:val="6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6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7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7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4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на території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Блистівського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Блистівського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8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8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Семенівського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Семенівського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9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9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Куковицького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Куковицького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0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0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0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0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0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10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54"/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 w:right="4961"/>
        <w:jc w:val="both"/>
        <w:outlineLvl w:val="3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Осьмаківсько-Ушнянського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Осьмаківсько-Ушнянського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1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11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Киселівського</w:t>
      </w:r>
      <w:r>
        <w:rPr>
          <w:rFonts w:ascii="Times New Roman" w:hAnsi="Times New Roman"/>
          <w:sz w:val="28"/>
          <w:szCs w:val="28"/>
        </w:rPr>
        <w:t xml:space="preserve"> 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території </w:t>
      </w:r>
      <w:r>
        <w:rPr>
          <w:rFonts w:ascii="Times New Roman" w:hAnsi="Times New Roman"/>
          <w:sz w:val="28"/>
          <w:szCs w:val="28"/>
        </w:rPr>
        <w:t xml:space="preserve">Киселівського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tabs>
          <w:tab w:val="left" w:leader="none" w:pos="97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2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2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2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2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2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12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 w:left="-359"/>
        <w:jc w:val="right"/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r>
    </w:p>
    <w:p>
      <w:pPr>
        <w:pStyle w:val="954"/>
        <w:pBdr/>
        <w:spacing w:after="0" w:line="240" w:lineRule="auto"/>
        <w:ind w:left="-35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Величківського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Величківського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4"/>
        <w:numPr>
          <w:ilvl w:val="0"/>
          <w:numId w:val="13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13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 стягнення у вигляді громадських робіт на території </w:t>
      </w:r>
      <w:r>
        <w:rPr>
          <w:rFonts w:ascii="Times New Roman" w:hAnsi="Times New Roman"/>
          <w:sz w:val="28"/>
          <w:szCs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4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14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rFonts w:ascii="Times New Roman" w:hAnsi="Times New Roman"/>
          <w:sz w:val="28"/>
          <w:szCs w:val="28"/>
        </w:rPr>
        <w:t xml:space="preserve"> 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rFonts w:ascii="Times New Roman" w:hAnsi="Times New Roman"/>
          <w:sz w:val="28"/>
          <w:szCs w:val="28"/>
        </w:rPr>
        <w:t xml:space="preserve"> 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5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right="1" w:left="6096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18"/>
          <w:szCs w:val="28"/>
        </w:rPr>
        <w:br w:type="page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Д</w:t>
      </w:r>
      <w:r>
        <w:rPr>
          <w:bCs/>
          <w:sz w:val="28"/>
        </w:rPr>
        <w:t xml:space="preserve">одаток</w:t>
      </w:r>
      <w:r>
        <w:rPr>
          <w:bCs/>
          <w:sz w:val="28"/>
          <w:lang w:val="uk-UA"/>
        </w:rPr>
        <w:t xml:space="preserve"> 15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Покровсько</w:t>
      </w:r>
      <w:r>
        <w:rPr>
          <w:rFonts w:ascii="Times New Roman" w:hAnsi="Times New Roman"/>
          <w:sz w:val="28"/>
          <w:szCs w:val="28"/>
        </w:rPr>
        <w:t xml:space="preserve">-Слобідського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Покровсько</w:t>
      </w:r>
      <w:r>
        <w:rPr>
          <w:rFonts w:ascii="Times New Roman" w:hAnsi="Times New Roman"/>
          <w:sz w:val="28"/>
          <w:szCs w:val="28"/>
        </w:rPr>
        <w:t xml:space="preserve">-Слобідського старостинського округу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numPr>
          <w:ilvl w:val="0"/>
          <w:numId w:val="16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16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Данилівсько</w:t>
      </w:r>
      <w:r>
        <w:rPr>
          <w:rFonts w:ascii="Times New Roman" w:hAnsi="Times New Roman"/>
          <w:sz w:val="28"/>
          <w:szCs w:val="28"/>
        </w:rPr>
        <w:t xml:space="preserve">-Садового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Данилівсько</w:t>
      </w:r>
      <w:r>
        <w:rPr>
          <w:rFonts w:ascii="Times New Roman" w:hAnsi="Times New Roman"/>
          <w:sz w:val="28"/>
          <w:szCs w:val="28"/>
        </w:rPr>
        <w:t xml:space="preserve">-Садового старостинського округу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numPr>
          <w:ilvl w:val="0"/>
          <w:numId w:val="17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17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 2025 року № 111</w:t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Волосківського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Волосківського</w:t>
      </w:r>
      <w:r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numPr>
          <w:ilvl w:val="0"/>
          <w:numId w:val="18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18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5</w:t>
      </w:r>
      <w:r>
        <w:rPr>
          <w:sz w:val="28"/>
          <w:lang w:val="uk-UA"/>
        </w:rPr>
        <w:t xml:space="preserve">8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74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20 лютого</w:t>
      </w:r>
      <w:r>
        <w:rPr>
          <w:sz w:val="28"/>
          <w:lang w:val="uk-UA"/>
        </w:rPr>
        <w:t xml:space="preserve"> 202</w:t>
      </w:r>
      <w:r>
        <w:rPr>
          <w:sz w:val="28"/>
          <w:lang w:val="uk-UA"/>
        </w:rPr>
        <w:t xml:space="preserve">5</w:t>
      </w:r>
      <w:r>
        <w:rPr>
          <w:sz w:val="28"/>
          <w:lang w:val="uk-UA"/>
        </w:rPr>
        <w:t xml:space="preserve"> року № 111</w:t>
      </w:r>
      <w:r>
        <w:rPr>
          <w:lang w:val="uk-UA"/>
        </w:rPr>
      </w:r>
    </w:p>
    <w:p>
      <w:pPr>
        <w:pStyle w:val="954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відбувати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Городищенського старостинського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Городищенського старостинського округу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numPr>
          <w:ilvl w:val="0"/>
          <w:numId w:val="19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numPr>
          <w:ilvl w:val="0"/>
          <w:numId w:val="1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/>
      <w:bookmarkStart w:id="1" w:name="_GoBack"/>
      <w:r/>
      <w:bookmarkEnd w:id="1"/>
      <w:r/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54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54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4"/>
  </w:num>
  <w:num w:numId="5">
    <w:abstractNumId w:val="17"/>
  </w:num>
  <w:num w:numId="6">
    <w:abstractNumId w:val="12"/>
  </w:num>
  <w:num w:numId="7">
    <w:abstractNumId w:val="10"/>
  </w:num>
  <w:num w:numId="8">
    <w:abstractNumId w:val="4"/>
  </w:num>
  <w:num w:numId="9">
    <w:abstractNumId w:val="5"/>
  </w:num>
  <w:num w:numId="10">
    <w:abstractNumId w:val="13"/>
  </w:num>
  <w:num w:numId="11">
    <w:abstractNumId w:val="18"/>
  </w:num>
  <w:num w:numId="12">
    <w:abstractNumId w:val="16"/>
  </w:num>
  <w:num w:numId="13">
    <w:abstractNumId w:val="0"/>
  </w:num>
  <w:num w:numId="14">
    <w:abstractNumId w:val="3"/>
  </w:num>
  <w:num w:numId="15">
    <w:abstractNumId w:val="11"/>
  </w:num>
  <w:num w:numId="16">
    <w:abstractNumId w:val="2"/>
  </w:num>
  <w:num w:numId="17">
    <w:abstractNumId w:val="15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4"/>
    <w:next w:val="724"/>
    <w:link w:val="7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4"/>
    <w:next w:val="724"/>
    <w:link w:val="7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4"/>
    <w:next w:val="724"/>
    <w:link w:val="7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4"/>
    <w:next w:val="724"/>
    <w:link w:val="7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4"/>
    <w:next w:val="724"/>
    <w:link w:val="7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4"/>
    <w:next w:val="724"/>
    <w:link w:val="7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4"/>
    <w:next w:val="724"/>
    <w:link w:val="7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4"/>
    <w:next w:val="724"/>
    <w:link w:val="7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4"/>
    <w:next w:val="724"/>
    <w:link w:val="7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9">
    <w:name w:val="Caption"/>
    <w:basedOn w:val="724"/>
    <w:next w:val="7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4">
    <w:name w:val="Endnote Text Char"/>
    <w:basedOn w:val="725"/>
    <w:link w:val="760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4" w:default="1">
    <w:name w:val="Normal"/>
    <w:link w:val="954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character" w:styleId="725" w:default="1">
    <w:name w:val="Default Paragraph Font"/>
    <w:uiPriority w:val="1"/>
    <w:semiHidden/>
    <w:unhideWhenUsed/>
    <w:pPr>
      <w:pBdr/>
      <w:spacing/>
      <w:ind/>
    </w:pPr>
  </w:style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 w:default="1">
    <w:name w:val="No List"/>
    <w:uiPriority w:val="99"/>
    <w:semiHidden/>
    <w:unhideWhenUsed/>
    <w:pPr>
      <w:pBdr/>
      <w:spacing/>
      <w:ind/>
    </w:pPr>
  </w:style>
  <w:style w:type="paragraph" w:styleId="728" w:customStyle="1">
    <w:name w:val="Заголовок 11"/>
    <w:basedOn w:val="724"/>
    <w:next w:val="724"/>
    <w:link w:val="76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9" w:customStyle="1">
    <w:name w:val="Заголовок 21"/>
    <w:basedOn w:val="724"/>
    <w:next w:val="724"/>
    <w:link w:val="7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0" w:customStyle="1">
    <w:name w:val="Заголовок 31"/>
    <w:basedOn w:val="724"/>
    <w:next w:val="724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1" w:customStyle="1">
    <w:name w:val="Заголовок 41"/>
    <w:basedOn w:val="724"/>
    <w:next w:val="72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 w:customStyle="1">
    <w:name w:val="Заголовок 51"/>
    <w:basedOn w:val="724"/>
    <w:next w:val="724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 w:customStyle="1">
    <w:name w:val="Заголовок 61"/>
    <w:basedOn w:val="724"/>
    <w:next w:val="72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4" w:customStyle="1">
    <w:name w:val="Заголовок 71"/>
    <w:basedOn w:val="724"/>
    <w:next w:val="724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5" w:customStyle="1">
    <w:name w:val="Заголовок 81"/>
    <w:basedOn w:val="724"/>
    <w:next w:val="72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6" w:customStyle="1">
    <w:name w:val="Заголовок 91"/>
    <w:basedOn w:val="724"/>
    <w:next w:val="724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37" w:customStyle="1">
    <w:name w:val="Верхній колонтитул1"/>
    <w:basedOn w:val="724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38" w:customStyle="1">
    <w:name w:val="Нижній колонтитул1"/>
    <w:basedOn w:val="724"/>
    <w:link w:val="74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39" w:customStyle="1">
    <w:name w:val="Назва об'єкта1"/>
    <w:basedOn w:val="724"/>
    <w:next w:val="72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link w:val="738"/>
    <w:uiPriority w:val="99"/>
    <w:pPr>
      <w:pBdr/>
      <w:spacing/>
      <w:ind/>
    </w:pPr>
  </w:style>
  <w:style w:type="table" w:styleId="741" w:customStyle="1">
    <w:name w:val="Звичайна таблиця 11"/>
    <w:basedOn w:val="72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Звичайна таблиця 21"/>
    <w:basedOn w:val="72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Звичайна таблиця 31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Звичайна таблиця 41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Звичайна таблиця 51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ітка 1 (світла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ітка 21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ітка 31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ітка 41"/>
    <w:basedOn w:val="72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ітка 5 (темна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ітка 6 (кольорова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7 (кольорова)1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писок 1 (світлий)1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писок 2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писок 3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писок 4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писок 5 (темний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писок 6 (кольоровий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писок 7 (кольоровий)1"/>
    <w:basedOn w:val="72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0">
    <w:name w:val="endnote text"/>
    <w:basedOn w:val="724"/>
    <w:link w:val="761"/>
    <w:uiPriority w:val="99"/>
    <w:semiHidden/>
    <w:unhideWhenUsed/>
    <w:pPr>
      <w:pBdr/>
      <w:spacing/>
      <w:ind/>
    </w:pPr>
    <w:rPr>
      <w:sz w:val="20"/>
    </w:rPr>
  </w:style>
  <w:style w:type="character" w:styleId="761" w:customStyle="1">
    <w:name w:val="Текст кінцевої виноски Знак"/>
    <w:link w:val="760"/>
    <w:uiPriority w:val="99"/>
    <w:pPr>
      <w:pBdr/>
      <w:spacing/>
      <w:ind/>
    </w:pPr>
    <w:rPr>
      <w:sz w:val="20"/>
    </w:rPr>
  </w:style>
  <w:style w:type="character" w:styleId="762">
    <w:name w:val="end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paragraph" w:styleId="763">
    <w:name w:val="table of figures"/>
    <w:basedOn w:val="724"/>
    <w:next w:val="724"/>
    <w:uiPriority w:val="99"/>
    <w:unhideWhenUsed/>
    <w:pPr>
      <w:pBdr/>
      <w:spacing/>
      <w:ind/>
    </w:pPr>
  </w:style>
  <w:style w:type="character" w:styleId="764" w:customStyle="1">
    <w:name w:val="Heading 1 Char"/>
    <w:basedOn w:val="725"/>
    <w:link w:val="7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25"/>
    <w:link w:val="72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basedOn w:val="725"/>
    <w:link w:val="7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25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25"/>
    <w:link w:val="73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25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25"/>
    <w:link w:val="7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25"/>
    <w:link w:val="73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25"/>
    <w:link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25"/>
    <w:uiPriority w:val="10"/>
    <w:pPr>
      <w:pBdr/>
      <w:spacing/>
      <w:ind/>
    </w:pPr>
    <w:rPr>
      <w:sz w:val="48"/>
      <w:szCs w:val="48"/>
    </w:rPr>
  </w:style>
  <w:style w:type="character" w:styleId="774" w:customStyle="1">
    <w:name w:val="Subtitle Char"/>
    <w:basedOn w:val="725"/>
    <w:uiPriority w:val="11"/>
    <w:pPr>
      <w:pBdr/>
      <w:spacing/>
      <w:ind/>
    </w:pPr>
    <w:rPr>
      <w:sz w:val="24"/>
      <w:szCs w:val="24"/>
    </w:rPr>
  </w:style>
  <w:style w:type="character" w:styleId="775" w:customStyle="1">
    <w:name w:val="Quote Char"/>
    <w:uiPriority w:val="29"/>
    <w:pPr>
      <w:pBdr/>
      <w:spacing/>
      <w:ind/>
    </w:pPr>
    <w:rPr>
      <w:i/>
    </w:rPr>
  </w:style>
  <w:style w:type="character" w:styleId="776" w:customStyle="1">
    <w:name w:val="Intense Quote Char"/>
    <w:uiPriority w:val="30"/>
    <w:pPr>
      <w:pBdr/>
      <w:spacing/>
      <w:ind/>
    </w:pPr>
    <w:rPr>
      <w:i/>
    </w:rPr>
  </w:style>
  <w:style w:type="character" w:styleId="777" w:customStyle="1">
    <w:name w:val="Header Char"/>
    <w:basedOn w:val="725"/>
    <w:link w:val="737"/>
    <w:uiPriority w:val="99"/>
    <w:pPr>
      <w:pBdr/>
      <w:spacing/>
      <w:ind/>
    </w:pPr>
  </w:style>
  <w:style w:type="character" w:styleId="778" w:customStyle="1">
    <w:name w:val="Footer Char"/>
    <w:basedOn w:val="725"/>
    <w:uiPriority w:val="99"/>
    <w:pPr>
      <w:pBdr/>
      <w:spacing/>
      <w:ind/>
    </w:pPr>
  </w:style>
  <w:style w:type="table" w:styleId="779" w:customStyle="1">
    <w:name w:val="Table Grid Light"/>
    <w:basedOn w:val="72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Звичайна таблиця 11"/>
    <w:basedOn w:val="72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Звичайна таблиця 21"/>
    <w:basedOn w:val="72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31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41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51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1 (світла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2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3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4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5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6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21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1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2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3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4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5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6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31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1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2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3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4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5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6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41"/>
    <w:basedOn w:val="72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1"/>
    <w:basedOn w:val="72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2"/>
    <w:basedOn w:val="72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3"/>
    <w:basedOn w:val="72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4"/>
    <w:basedOn w:val="72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5"/>
    <w:basedOn w:val="72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6"/>
    <w:basedOn w:val="72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5 (темна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2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3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4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5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6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6 (кольорова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2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3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4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5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6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7 (кольорова)1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1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2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3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4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5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6"/>
    <w:basedOn w:val="72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1 (світлий)1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1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2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3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4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5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6"/>
    <w:basedOn w:val="7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2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2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3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4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5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6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3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2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3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4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5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6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4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2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3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4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5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6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5 (темний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2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3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4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5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6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6 (кольоровий)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1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2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3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4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5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6"/>
    <w:basedOn w:val="72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7 (кольоровий)1"/>
    <w:basedOn w:val="72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1"/>
    <w:basedOn w:val="72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2"/>
    <w:basedOn w:val="72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3"/>
    <w:basedOn w:val="72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4"/>
    <w:basedOn w:val="72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5"/>
    <w:basedOn w:val="72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6"/>
    <w:basedOn w:val="72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"/>
    <w:basedOn w:val="726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"/>
    <w:basedOn w:val="726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 w:customStyle="1">
    <w:name w:val="Footnote Text Char"/>
    <w:uiPriority w:val="99"/>
    <w:pPr>
      <w:pBdr/>
      <w:spacing/>
      <w:ind/>
    </w:pPr>
    <w:rPr>
      <w:sz w:val="18"/>
    </w:rPr>
  </w:style>
  <w:style w:type="paragraph" w:styleId="886" w:customStyle="1">
    <w:name w:val="Заголовок 11"/>
    <w:basedOn w:val="724"/>
    <w:next w:val="724"/>
    <w:link w:val="89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87" w:customStyle="1">
    <w:name w:val="Заголовок 21"/>
    <w:basedOn w:val="724"/>
    <w:next w:val="724"/>
    <w:link w:val="89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88" w:customStyle="1">
    <w:name w:val="Заголовок 31"/>
    <w:basedOn w:val="724"/>
    <w:next w:val="724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89" w:customStyle="1">
    <w:name w:val="Заголовок 41"/>
    <w:basedOn w:val="724"/>
    <w:next w:val="724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0" w:customStyle="1">
    <w:name w:val="Заголовок 51"/>
    <w:basedOn w:val="724"/>
    <w:next w:val="724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1" w:customStyle="1">
    <w:name w:val="Заголовок 61"/>
    <w:basedOn w:val="724"/>
    <w:next w:val="724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92" w:customStyle="1">
    <w:name w:val="Заголовок 71"/>
    <w:basedOn w:val="724"/>
    <w:next w:val="724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93" w:customStyle="1">
    <w:name w:val="Заголовок 81"/>
    <w:basedOn w:val="724"/>
    <w:next w:val="724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94" w:customStyle="1">
    <w:name w:val="Заголовок 91"/>
    <w:basedOn w:val="724"/>
    <w:next w:val="724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5" w:customStyle="1">
    <w:name w:val="Заголовок 1 Знак"/>
    <w:link w:val="8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6" w:customStyle="1">
    <w:name w:val="Заголовок 2 Знак"/>
    <w:link w:val="8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7" w:customStyle="1">
    <w:name w:val="Заголовок 3 Знак"/>
    <w:link w:val="8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8" w:customStyle="1">
    <w:name w:val="Заголовок 4 Знак"/>
    <w:link w:val="8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9" w:customStyle="1">
    <w:name w:val="Заголовок 5 Знак"/>
    <w:link w:val="8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0" w:customStyle="1">
    <w:name w:val="Заголовок 6 Знак"/>
    <w:link w:val="8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1" w:customStyle="1">
    <w:name w:val="Заголовок 7 Знак"/>
    <w:link w:val="8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2" w:customStyle="1">
    <w:name w:val="Заголовок 8 Знак"/>
    <w:link w:val="8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3" w:customStyle="1">
    <w:name w:val="Заголовок 9 Знак"/>
    <w:link w:val="8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4">
    <w:name w:val="List Paragraph"/>
    <w:basedOn w:val="724"/>
    <w:uiPriority w:val="99"/>
    <w:qFormat/>
    <w:pPr>
      <w:pBdr/>
      <w:spacing/>
      <w:ind w:left="720"/>
      <w:contextualSpacing w:val="true"/>
    </w:pPr>
  </w:style>
  <w:style w:type="paragraph" w:styleId="905">
    <w:name w:val="No Spacing"/>
    <w:uiPriority w:val="1"/>
    <w:qFormat/>
    <w:pPr>
      <w:pBdr/>
      <w:spacing/>
      <w:ind/>
    </w:pPr>
  </w:style>
  <w:style w:type="paragraph" w:styleId="906">
    <w:name w:val="Title"/>
    <w:basedOn w:val="724"/>
    <w:next w:val="724"/>
    <w:link w:val="90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7" w:customStyle="1">
    <w:name w:val="Назва Знак"/>
    <w:link w:val="906"/>
    <w:uiPriority w:val="10"/>
    <w:pPr>
      <w:pBdr/>
      <w:spacing/>
      <w:ind/>
    </w:pPr>
    <w:rPr>
      <w:sz w:val="48"/>
      <w:szCs w:val="48"/>
    </w:rPr>
  </w:style>
  <w:style w:type="paragraph" w:styleId="908">
    <w:name w:val="Subtitle"/>
    <w:basedOn w:val="724"/>
    <w:next w:val="724"/>
    <w:link w:val="90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9" w:customStyle="1">
    <w:name w:val="Підзаголовок Знак"/>
    <w:link w:val="908"/>
    <w:uiPriority w:val="11"/>
    <w:pPr>
      <w:pBdr/>
      <w:spacing/>
      <w:ind/>
    </w:pPr>
    <w:rPr>
      <w:sz w:val="24"/>
      <w:szCs w:val="24"/>
    </w:rPr>
  </w:style>
  <w:style w:type="paragraph" w:styleId="910">
    <w:name w:val="Quote"/>
    <w:basedOn w:val="724"/>
    <w:next w:val="724"/>
    <w:link w:val="911"/>
    <w:uiPriority w:val="29"/>
    <w:qFormat/>
    <w:pPr>
      <w:pBdr/>
      <w:spacing/>
      <w:ind w:right="720" w:left="720"/>
    </w:pPr>
    <w:rPr>
      <w:i/>
    </w:rPr>
  </w:style>
  <w:style w:type="character" w:styleId="911" w:customStyle="1">
    <w:name w:val="Цитата Знак"/>
    <w:link w:val="910"/>
    <w:uiPriority w:val="29"/>
    <w:pPr>
      <w:pBdr/>
      <w:spacing/>
      <w:ind/>
    </w:pPr>
    <w:rPr>
      <w:i/>
    </w:rPr>
  </w:style>
  <w:style w:type="paragraph" w:styleId="912">
    <w:name w:val="Intense Quote"/>
    <w:basedOn w:val="724"/>
    <w:next w:val="724"/>
    <w:link w:val="9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3" w:customStyle="1">
    <w:name w:val="Насичена цитата Знак"/>
    <w:link w:val="912"/>
    <w:uiPriority w:val="30"/>
    <w:pPr>
      <w:pBdr/>
      <w:spacing/>
      <w:ind/>
    </w:pPr>
    <w:rPr>
      <w:i/>
    </w:rPr>
  </w:style>
  <w:style w:type="paragraph" w:styleId="914" w:customStyle="1">
    <w:name w:val="Верхній колонтитул1"/>
    <w:basedOn w:val="724"/>
    <w:link w:val="91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5" w:customStyle="1">
    <w:name w:val="Верхній колонтитул Знак"/>
    <w:link w:val="914"/>
    <w:uiPriority w:val="99"/>
    <w:pPr>
      <w:pBdr/>
      <w:spacing/>
      <w:ind/>
    </w:pPr>
  </w:style>
  <w:style w:type="paragraph" w:styleId="916" w:customStyle="1">
    <w:name w:val="Нижній колонтитул1"/>
    <w:basedOn w:val="724"/>
    <w:link w:val="91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7" w:customStyle="1">
    <w:name w:val="Нижній колонтитул Знак"/>
    <w:link w:val="916"/>
    <w:uiPriority w:val="99"/>
    <w:pPr>
      <w:pBdr/>
      <w:spacing/>
      <w:ind/>
    </w:pPr>
  </w:style>
  <w:style w:type="table" w:styleId="918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1">
    <w:name w:val="footnote text"/>
    <w:basedOn w:val="724"/>
    <w:link w:val="942"/>
    <w:uiPriority w:val="99"/>
    <w:semiHidden/>
    <w:unhideWhenUsed/>
    <w:pPr>
      <w:pBdr/>
      <w:spacing w:after="40"/>
      <w:ind/>
    </w:pPr>
    <w:rPr>
      <w:sz w:val="18"/>
    </w:rPr>
  </w:style>
  <w:style w:type="character" w:styleId="942" w:customStyle="1">
    <w:name w:val="Текст виноски Знак"/>
    <w:link w:val="941"/>
    <w:uiPriority w:val="99"/>
    <w:pPr>
      <w:pBdr/>
      <w:spacing/>
      <w:ind/>
    </w:pPr>
    <w:rPr>
      <w:sz w:val="18"/>
    </w:rPr>
  </w:style>
  <w:style w:type="character" w:styleId="94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4">
    <w:name w:val="toc 1"/>
    <w:basedOn w:val="724"/>
    <w:next w:val="724"/>
    <w:uiPriority w:val="39"/>
    <w:unhideWhenUsed/>
    <w:pPr>
      <w:pBdr/>
      <w:spacing w:after="57"/>
      <w:ind/>
    </w:pPr>
  </w:style>
  <w:style w:type="paragraph" w:styleId="945">
    <w:name w:val="toc 2"/>
    <w:basedOn w:val="724"/>
    <w:next w:val="724"/>
    <w:uiPriority w:val="39"/>
    <w:unhideWhenUsed/>
    <w:pPr>
      <w:pBdr/>
      <w:spacing w:after="57"/>
      <w:ind w:left="283"/>
    </w:pPr>
  </w:style>
  <w:style w:type="paragraph" w:styleId="946">
    <w:name w:val="toc 3"/>
    <w:basedOn w:val="724"/>
    <w:next w:val="724"/>
    <w:uiPriority w:val="39"/>
    <w:unhideWhenUsed/>
    <w:pPr>
      <w:pBdr/>
      <w:spacing w:after="57"/>
      <w:ind w:left="567"/>
    </w:pPr>
  </w:style>
  <w:style w:type="paragraph" w:styleId="947">
    <w:name w:val="toc 4"/>
    <w:basedOn w:val="724"/>
    <w:next w:val="724"/>
    <w:uiPriority w:val="39"/>
    <w:unhideWhenUsed/>
    <w:pPr>
      <w:pBdr/>
      <w:spacing w:after="57"/>
      <w:ind w:left="850"/>
    </w:pPr>
  </w:style>
  <w:style w:type="paragraph" w:styleId="948">
    <w:name w:val="toc 5"/>
    <w:basedOn w:val="724"/>
    <w:next w:val="724"/>
    <w:uiPriority w:val="39"/>
    <w:unhideWhenUsed/>
    <w:pPr>
      <w:pBdr/>
      <w:spacing w:after="57"/>
      <w:ind w:left="1134"/>
    </w:pPr>
  </w:style>
  <w:style w:type="paragraph" w:styleId="949">
    <w:name w:val="toc 6"/>
    <w:basedOn w:val="724"/>
    <w:next w:val="724"/>
    <w:uiPriority w:val="39"/>
    <w:unhideWhenUsed/>
    <w:pPr>
      <w:pBdr/>
      <w:spacing w:after="57"/>
      <w:ind w:left="1417"/>
    </w:pPr>
  </w:style>
  <w:style w:type="paragraph" w:styleId="950">
    <w:name w:val="toc 7"/>
    <w:basedOn w:val="724"/>
    <w:next w:val="724"/>
    <w:uiPriority w:val="39"/>
    <w:unhideWhenUsed/>
    <w:pPr>
      <w:pBdr/>
      <w:spacing w:after="57"/>
      <w:ind w:left="1701"/>
    </w:pPr>
  </w:style>
  <w:style w:type="paragraph" w:styleId="951">
    <w:name w:val="toc 8"/>
    <w:basedOn w:val="724"/>
    <w:next w:val="724"/>
    <w:uiPriority w:val="39"/>
    <w:unhideWhenUsed/>
    <w:pPr>
      <w:pBdr/>
      <w:spacing w:after="57"/>
      <w:ind w:left="1984"/>
    </w:pPr>
  </w:style>
  <w:style w:type="paragraph" w:styleId="952">
    <w:name w:val="toc 9"/>
    <w:basedOn w:val="724"/>
    <w:next w:val="724"/>
    <w:uiPriority w:val="39"/>
    <w:unhideWhenUsed/>
    <w:pPr>
      <w:pBdr/>
      <w:spacing w:after="57"/>
      <w:ind w:left="2268"/>
    </w:pPr>
  </w:style>
  <w:style w:type="paragraph" w:styleId="953">
    <w:name w:val="TOC Heading"/>
    <w:uiPriority w:val="39"/>
    <w:unhideWhenUsed/>
    <w:pPr>
      <w:pBdr/>
      <w:spacing/>
      <w:ind/>
    </w:pPr>
  </w:style>
  <w:style w:type="paragraph" w:styleId="954" w:customStyle="1">
    <w:name w:val="Обычный1"/>
    <w:link w:val="954"/>
    <w:uiPriority w:val="99"/>
    <w:pPr>
      <w:pBdr/>
      <w:spacing w:after="160" w:line="259" w:lineRule="auto"/>
      <w:ind/>
    </w:pPr>
    <w:rPr>
      <w:lang w:val="uk-UA" w:bidi="ar-SA"/>
    </w:rPr>
  </w:style>
  <w:style w:type="character" w:styleId="955" w:customStyle="1">
    <w:name w:val="Основной шрифт абзаца1"/>
    <w:pPr>
      <w:pBdr/>
      <w:spacing/>
      <w:ind/>
    </w:pPr>
  </w:style>
  <w:style w:type="table" w:styleId="956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7" w:customStyle="1">
    <w:name w:val="Нет списка1"/>
    <w:semiHidden/>
    <w:pPr>
      <w:pBdr/>
      <w:spacing/>
      <w:ind/>
    </w:pPr>
  </w:style>
  <w:style w:type="paragraph" w:styleId="958" w:customStyle="1">
    <w:name w:val="Текст выноски1"/>
    <w:basedOn w:val="954"/>
    <w:link w:val="959"/>
    <w:semiHidden/>
    <w:pPr>
      <w:pBdr/>
      <w:spacing w:after="0" w:line="240" w:lineRule="auto"/>
      <w:ind/>
    </w:pPr>
    <w:rPr>
      <w:rFonts w:ascii="Segoe UI" w:hAnsi="Segoe UI"/>
      <w:sz w:val="18"/>
      <w:szCs w:val="18"/>
      <w:lang w:val="en-US"/>
    </w:rPr>
  </w:style>
  <w:style w:type="character" w:styleId="959" w:customStyle="1">
    <w:name w:val="Текст выноски Знак"/>
    <w:link w:val="958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paragraph" w:styleId="960" w:customStyle="1">
    <w:name w:val="Верхний колонтитул1"/>
    <w:basedOn w:val="954"/>
    <w:link w:val="961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961" w:customStyle="1">
    <w:name w:val="Верхний колонтитул Знак"/>
    <w:link w:val="960"/>
    <w:pPr>
      <w:pBdr/>
      <w:spacing/>
      <w:ind/>
    </w:pPr>
    <w:rPr>
      <w:sz w:val="22"/>
      <w:szCs w:val="22"/>
      <w:lang w:eastAsia="en-US"/>
    </w:rPr>
  </w:style>
  <w:style w:type="paragraph" w:styleId="962" w:customStyle="1">
    <w:name w:val="Нижний колонтитул1"/>
    <w:basedOn w:val="954"/>
    <w:link w:val="963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963" w:customStyle="1">
    <w:name w:val="Нижний колонтитул Знак"/>
    <w:link w:val="962"/>
    <w:pPr>
      <w:pBdr/>
      <w:spacing/>
      <w:ind/>
    </w:pPr>
    <w:rPr>
      <w:sz w:val="22"/>
      <w:szCs w:val="22"/>
      <w:lang w:eastAsia="en-US"/>
    </w:rPr>
  </w:style>
  <w:style w:type="paragraph" w:styleId="964" w:customStyle="1">
    <w:name w:val="Normal1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965" w:customStyle="1">
    <w:name w:val="Абзац списка1"/>
    <w:basedOn w:val="954"/>
    <w:pPr>
      <w:pBdr/>
      <w:spacing w:after="200" w:line="276" w:lineRule="auto"/>
      <w:ind w:left="720"/>
      <w:contextualSpacing w:val="true"/>
    </w:pPr>
    <w:rPr>
      <w:lang w:val="ru-RU"/>
    </w:rPr>
  </w:style>
  <w:style w:type="table" w:styleId="966" w:customStyle="1">
    <w:name w:val="Сетка таблицы1"/>
    <w:basedOn w:val="956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7" w:customStyle="1">
    <w:name w:val="tj bmf"/>
    <w:basedOn w:val="95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68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69" w:customStyle="1">
    <w:name w:val="Обычный (веб)1"/>
    <w:basedOn w:val="95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70" w:customStyle="1">
    <w:name w:val="rvps2"/>
    <w:basedOn w:val="724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71" w:customStyle="1">
    <w:name w:val="rvts9"/>
    <w:basedOn w:val="725"/>
    <w:pPr>
      <w:pBdr/>
      <w:spacing/>
      <w:ind/>
    </w:pPr>
  </w:style>
  <w:style w:type="paragraph" w:styleId="972" w:customStyle="1">
    <w:name w:val="rvps7"/>
    <w:basedOn w:val="724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73" w:customStyle="1">
    <w:name w:val="rvts37"/>
    <w:basedOn w:val="725"/>
    <w:pPr>
      <w:pBdr/>
      <w:spacing/>
      <w:ind/>
    </w:pPr>
  </w:style>
  <w:style w:type="paragraph" w:styleId="974">
    <w:name w:val="Normal (Web)"/>
    <w:basedOn w:val="724"/>
    <w:uiPriority w:val="99"/>
    <w:pPr>
      <w:pBdr/>
      <w:spacing w:after="100" w:afterAutospacing="1" w:before="100" w:beforeAutospacing="1"/>
      <w:ind/>
    </w:pPr>
    <w:rPr>
      <w:sz w:val="20"/>
      <w:szCs w:val="20"/>
      <w:lang w:eastAsia="zh-CN"/>
    </w:rPr>
  </w:style>
  <w:style w:type="paragraph" w:styleId="975">
    <w:name w:val="Balloon Text"/>
    <w:basedOn w:val="724"/>
    <w:link w:val="97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6" w:customStyle="1">
    <w:name w:val="Текст у виносці Знак"/>
    <w:basedOn w:val="725"/>
    <w:link w:val="97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 w:bidi="ar-SA"/>
    </w:rPr>
  </w:style>
  <w:style w:type="paragraph" w:styleId="977">
    <w:name w:val="Header"/>
    <w:basedOn w:val="724"/>
    <w:link w:val="97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78" w:customStyle="1">
    <w:name w:val="Верхній колонтитул Знак1"/>
    <w:basedOn w:val="725"/>
    <w:link w:val="977"/>
    <w:uiPriority w:val="99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979">
    <w:name w:val="Footer"/>
    <w:basedOn w:val="724"/>
    <w:link w:val="980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80" w:customStyle="1">
    <w:name w:val="Нижній колонтитул Знак1"/>
    <w:basedOn w:val="725"/>
    <w:link w:val="979"/>
    <w:uiPriority w:val="99"/>
    <w:pPr>
      <w:pBdr/>
      <w:spacing/>
      <w:ind/>
    </w:pPr>
    <w:rPr>
      <w:rFonts w:ascii="Times New Roman" w:hAnsi="Times New Roman" w:eastAsia="Times New Roman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E952E59-A762-46F7-A83A-636FD5585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10</cp:revision>
  <dcterms:created xsi:type="dcterms:W3CDTF">2025-01-17T13:47:00Z</dcterms:created>
  <dcterms:modified xsi:type="dcterms:W3CDTF">2025-02-21T09:48:57Z</dcterms:modified>
</cp:coreProperties>
</file>