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18 лютого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34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tabs>
          <w:tab w:val="clear" w:leader="none" w:pos="1134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Фінансового управління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Нерослик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А.П., начальника відділу міжнародного співробітництва та економічного розвитку Менської міської ради Скорохода С.В., начальника відділу житлово-комунального господарства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та комунального майна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Style w:val="1_845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1_845"/>
          <w:rFonts w:ascii="Times New Roman" w:hAnsi="Times New Roman" w:cs="Times New Roman"/>
          <w:bCs/>
          <w:color w:val="000000"/>
          <w:sz w:val="28"/>
          <w:szCs w:val="28"/>
        </w:rPr>
        <w:t xml:space="preserve">коригування</w:t>
      </w:r>
      <w:r>
        <w:rPr>
          <w:rStyle w:val="1_845"/>
          <w:rFonts w:ascii="Times New Roman" w:hAnsi="Times New Roman" w:cs="Times New Roman"/>
          <w:bCs/>
          <w:color w:val="000000"/>
          <w:sz w:val="28"/>
          <w:szCs w:val="28"/>
        </w:rPr>
        <w:t xml:space="preserve"> тарифів на теплову енергію, її виробництво, транспортування, та постачання, на п</w:t>
      </w:r>
      <w:r>
        <w:rPr>
          <w:rStyle w:val="1_845"/>
          <w:rFonts w:ascii="Times New Roman" w:hAnsi="Times New Roman" w:cs="Times New Roman"/>
          <w:bCs/>
          <w:color w:val="000000"/>
          <w:sz w:val="28"/>
          <w:szCs w:val="28"/>
        </w:rPr>
        <w:t xml:space="preserve">ослуги</w:t>
      </w:r>
      <w:r>
        <w:rPr>
          <w:rStyle w:val="1_845"/>
          <w:rFonts w:ascii="Times New Roman" w:hAnsi="Times New Roman" w:cs="Times New Roman"/>
          <w:bCs/>
          <w:color w:val="000000"/>
          <w:sz w:val="28"/>
          <w:szCs w:val="28"/>
        </w:rPr>
        <w:t xml:space="preserve"> з постачання теплової енергії</w:t>
      </w:r>
      <w:r>
        <w:rPr>
          <w:rStyle w:val="1_845"/>
          <w:rFonts w:ascii="Times New Roman" w:hAnsi="Times New Roman" w:cs="Times New Roman"/>
          <w:bCs/>
          <w:color w:val="000000"/>
          <w:sz w:val="28"/>
          <w:szCs w:val="28"/>
        </w:rPr>
        <w:t xml:space="preserve"> АТ «ОБЛТЕПЛОКОМУНЕНЕРГО»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 надання дозволів на порушення об’єктів благоустрою,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враховуючи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закінчення строків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розгляду звернень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вказаних питань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виконання бюджету Менської міської територіальної громади за 2024 рік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закінчення строку розгляду даного питання відповідно до вимог законодавства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19 лютого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bookmarkStart w:id="2" w:name="_Hlk69281647"/>
      <w:r/>
      <w:bookmarkEnd w:id="2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1_844"/>
        <w:keepNext w:val="true"/>
        <w:pBdr/>
        <w:tabs>
          <w:tab w:val="left" w:leader="none" w:pos="9498"/>
        </w:tabs>
        <w:spacing w:after="0" w:afterAutospacing="0" w:before="0" w:beforeAutospacing="0"/>
        <w:ind w:right="-1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1) </w:t>
      </w:r>
      <w:r>
        <w:rPr>
          <w:bCs/>
          <w:color w:val="000000"/>
          <w:sz w:val="28"/>
          <w:szCs w:val="28"/>
        </w:rPr>
        <w:t xml:space="preserve">Про виконання бюджету Менської міської територіальної громади за 2024 рік  (код бюджету 2551700000)</w:t>
      </w:r>
      <w:r>
        <w:t xml:space="preserve">.</w:t>
      </w:r>
      <w:r/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 xml:space="preserve">Нерослик</w:t>
      </w:r>
      <w:r>
        <w:rPr>
          <w:rFonts w:ascii="Times New Roman" w:hAnsi="Times New Roman" w:cs="Times New Roman"/>
          <w:sz w:val="28"/>
          <w:szCs w:val="28"/>
        </w:rPr>
        <w:t xml:space="preserve"> Алла Петрівна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</w:t>
      </w:r>
      <w:r>
        <w:rPr>
          <w:rFonts w:ascii="Times New Roman" w:hAnsi="Times New Roman" w:cs="Times New Roman"/>
          <w:sz w:val="28"/>
          <w:szCs w:val="28"/>
        </w:rPr>
        <w:t xml:space="preserve">Фінансового управління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844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2) </w:t>
      </w:r>
      <w:r>
        <w:rPr>
          <w:bCs/>
          <w:color w:val="000000"/>
          <w:sz w:val="28"/>
          <w:szCs w:val="28"/>
        </w:rPr>
        <w:t xml:space="preserve">Про коригування тарифів на теплову енергію, її виробництво, транспортування та постачання, послуги з постачання теплової енергії АКЦІОНЕРНОМУ ТОВАРИСТВУ «ОБЛТЕПЛОКОМУНЕНЕРГО» для потреб населення</w:t>
      </w:r>
      <w:r>
        <w:rPr>
          <w:bCs/>
          <w:color w:val="000000"/>
          <w:sz w:val="28"/>
          <w:szCs w:val="28"/>
        </w:rPr>
        <w:t xml:space="preserve">.</w:t>
      </w:r>
      <w:r/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</w:t>
      </w:r>
      <w:r>
        <w:rPr>
          <w:rFonts w:ascii="Times New Roman" w:hAnsi="Times New Roman" w:cs="Times New Roman"/>
          <w:sz w:val="28"/>
          <w:szCs w:val="28"/>
        </w:rPr>
        <w:t xml:space="preserve"> Скороход Сергій Віталійович</w:t>
      </w:r>
      <w:r>
        <w:rPr>
          <w:rFonts w:ascii="Times New Roman" w:hAnsi="Times New Roman" w:cs="Times New Roman"/>
          <w:sz w:val="28"/>
          <w:szCs w:val="28"/>
        </w:rPr>
        <w:t xml:space="preserve">, 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 міжнародного співробітництва та економічного розвитку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844"/>
        <w:pBdr/>
        <w:spacing w:after="0" w:afterAutospacing="0" w:before="0" w:beforeAutospacing="0"/>
        <w:ind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3) </w:t>
      </w:r>
      <w:r>
        <w:rPr>
          <w:bCs/>
          <w:color w:val="000000"/>
          <w:sz w:val="28"/>
          <w:szCs w:val="28"/>
        </w:rPr>
        <w:t xml:space="preserve">Про коригування тарифів на теплову енергію, її виробництво, транспортування та постачання, послуги з постачання теплової енергії АКЦІОНЕРНОМУ ТОВАРИСТВУ «ОБЛТЕПЛОКОМУНЕНЕРГО» для потреб інших споживачів (крім населення).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Скороход Сергій Віталійович, начальник відділу міжнародного співробітництва та економічного розвитку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844"/>
        <w:pBdr/>
        <w:spacing w:after="0" w:afterAutospacing="0" w:before="0" w:beforeAutospacing="0"/>
        <w:ind/>
        <w:jc w:val="both"/>
        <w:rPr>
          <w:bCs/>
          <w:color w:val="000000"/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 xml:space="preserve">4</w:t>
      </w:r>
      <w:r>
        <w:t xml:space="preserve">) </w:t>
      </w:r>
      <w:r>
        <w:rPr>
          <w:bCs/>
          <w:color w:val="000000"/>
          <w:sz w:val="28"/>
          <w:szCs w:val="28"/>
        </w:rPr>
        <w:t xml:space="preserve">Про коригування тарифів на теплову енергію, її виробництво, транспортування та постачання, послуги з постачання теплової енергії АКЦІОНЕРНОМУ ТОВАРИСТВУ «ОБЛТЕПЛОКОМУНЕНЕРГО» для потреб бюджетних організацій та установ.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Скороход Сергій Віталійович, начальник відділу міжнародного співробітництва та економічного розвитку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844"/>
        <w:pBdr/>
        <w:spacing w:after="0" w:afterAutospacing="0" w:before="0" w:beforeAutospacing="0"/>
        <w:ind w:right="-1"/>
        <w:jc w:val="both"/>
        <w:rPr/>
      </w:pPr>
      <w:r>
        <w:t xml:space="preserve">              </w:t>
      </w:r>
      <w:r>
        <w:rPr>
          <w:sz w:val="28"/>
          <w:szCs w:val="28"/>
        </w:rPr>
        <w:t xml:space="preserve">5</w:t>
      </w:r>
      <w:r>
        <w:t xml:space="preserve">) </w:t>
      </w:r>
      <w:r>
        <w:rPr>
          <w:bCs/>
          <w:color w:val="000000"/>
          <w:sz w:val="28"/>
          <w:szCs w:val="28"/>
        </w:rPr>
        <w:t xml:space="preserve">Про видачу дозволу на порушення об’єкту благоустрою по вулиці Вишнева  в селі </w:t>
      </w:r>
      <w:r>
        <w:rPr>
          <w:bCs/>
          <w:color w:val="000000"/>
          <w:sz w:val="28"/>
          <w:szCs w:val="28"/>
        </w:rPr>
        <w:t xml:space="preserve">Феськівка</w:t>
      </w:r>
      <w:r>
        <w:rPr>
          <w:bCs/>
          <w:color w:val="000000"/>
          <w:sz w:val="28"/>
          <w:szCs w:val="28"/>
        </w:rPr>
        <w:t xml:space="preserve">.</w:t>
      </w:r>
      <w:r/>
      <w:r/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1_844"/>
        <w:pBdr/>
        <w:spacing w:after="0" w:afterAutospacing="0" w:before="0" w:beforeAutospacing="0"/>
        <w:ind w:right="-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6) </w:t>
      </w:r>
      <w:r>
        <w:rPr>
          <w:bCs/>
          <w:color w:val="000000"/>
          <w:sz w:val="28"/>
          <w:szCs w:val="28"/>
        </w:rPr>
        <w:t xml:space="preserve">Про видачу дозволу на порушення об’єкту благоустрою по вулиці Дружби в селі Синявка.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1_845" w:customStyle="1">
    <w:name w:val="docy"/>
    <w:basedOn w:val="758"/>
    <w:pPr>
      <w:pBdr/>
      <w:spacing/>
      <w:ind/>
    </w:pPr>
  </w:style>
  <w:style w:type="paragraph" w:styleId="1_844" w:customStyle="1">
    <w:name w:val="docdata"/>
    <w:basedOn w:val="74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2025-02-19T16:35:16Z</dcterms:modified>
</cp:coreProperties>
</file>