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6"/>
        <w:pBdr/>
        <w:spacing/>
        <w:ind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pStyle w:val="856"/>
        <w:pBdr/>
        <w:spacing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0"/>
          <w:szCs w:val="28"/>
          <w:lang w:eastAsia="hi-IN" w:bidi="hi-IN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left" w:leader="none" w:pos="4394"/>
          <w:tab w:val="left" w:leader="none" w:pos="7372"/>
          <w:tab w:val="left" w:leader="none" w:pos="7514"/>
        </w:tabs>
        <w:spacing/>
        <w:ind w:firstLine="0"/>
        <w:rPr>
          <w:sz w:val="24"/>
          <w:szCs w:val="24"/>
          <w:lang w:eastAsia="uk-UA"/>
        </w:rPr>
      </w:pPr>
      <w:r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val="en-US" w:eastAsia="uk-UA"/>
        </w:rPr>
        <w:t xml:space="preserve">3</w:t>
      </w:r>
      <w:r>
        <w:rPr>
          <w:color w:val="000000"/>
          <w:szCs w:val="28"/>
          <w:lang w:val="ru-RU" w:eastAsia="uk-UA"/>
        </w:rPr>
        <w:t xml:space="preserve">0</w:t>
      </w:r>
      <w:r>
        <w:rPr>
          <w:color w:val="000000"/>
          <w:szCs w:val="28"/>
          <w:lang w:val="en-US" w:eastAsia="uk-UA"/>
        </w:rPr>
        <w:t xml:space="preserve"> </w:t>
      </w:r>
      <w:r>
        <w:rPr>
          <w:color w:val="000000"/>
          <w:szCs w:val="28"/>
          <w:lang w:eastAsia="uk-UA"/>
        </w:rPr>
        <w:t xml:space="preserve">січня 2025 року</w:t>
      </w:r>
      <w:r>
        <w:rPr>
          <w:color w:val="000000"/>
          <w:szCs w:val="28"/>
          <w:lang w:eastAsia="uk-UA"/>
        </w:rPr>
        <w:tab/>
        <w:t xml:space="preserve">м. </w:t>
      </w:r>
      <w:r>
        <w:rPr>
          <w:color w:val="000000"/>
          <w:szCs w:val="28"/>
          <w:lang w:eastAsia="uk-UA"/>
        </w:rPr>
        <w:t xml:space="preserve">Мена</w:t>
      </w:r>
      <w:r>
        <w:rPr>
          <w:color w:val="000000"/>
          <w:szCs w:val="28"/>
          <w:lang w:eastAsia="uk-UA"/>
        </w:rPr>
        <w:tab/>
        <w:t xml:space="preserve">        № 20</w:t>
      </w:r>
      <w:r>
        <w:rPr>
          <w:sz w:val="24"/>
          <w:szCs w:val="24"/>
          <w:lang w:eastAsia="uk-UA"/>
        </w:rPr>
      </w:r>
      <w:r>
        <w:rPr>
          <w:sz w:val="24"/>
          <w:szCs w:val="24"/>
          <w:lang w:eastAsia="uk-UA"/>
        </w:rPr>
      </w:r>
    </w:p>
    <w:p>
      <w:pPr>
        <w:pStyle w:val="909"/>
        <w:pBdr/>
        <w:spacing/>
        <w: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09"/>
        <w:pBdr/>
        <w:spacing/>
        <w: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tabs>
          <w:tab w:val="clear" w:leader="none" w:pos="1134"/>
        </w:tabs>
        <w:spacing/>
        <w:ind w:right="5386" w:firstLine="0" w:left="0"/>
        <w:rPr>
          <w:rStyle w:val="910"/>
        </w:rPr>
      </w:pPr>
      <w:r>
        <w:rPr>
          <w:rStyle w:val="910"/>
        </w:rPr>
        <w:t xml:space="preserve">Про </w:t>
      </w:r>
      <w:r>
        <w:rPr>
          <w:rStyle w:val="910"/>
        </w:rPr>
        <w:t xml:space="preserve">створення комісії з моніторингу інфекційної безпеки в закладах освіти громади</w:t>
      </w:r>
      <w:r>
        <w:rPr>
          <w:rStyle w:val="910"/>
        </w:rPr>
      </w:r>
      <w:r>
        <w:rPr>
          <w:rStyle w:val="910"/>
        </w:rPr>
      </w:r>
    </w:p>
    <w:p>
      <w:pPr>
        <w:pBdr/>
        <w:tabs>
          <w:tab w:val="clear" w:leader="none" w:pos="1134"/>
        </w:tabs>
        <w:spacing/>
        <w:ind/>
        <w:rPr/>
      </w:pPr>
      <w:r>
        <w:rPr>
          <w:rFonts w:ascii="Times New Roman-Bold" w:hAnsi="Times New Roman-Bold"/>
          <w:b/>
          <w:bCs/>
          <w:color w:val="000000"/>
          <w:szCs w:val="28"/>
        </w:rPr>
        <w:br/>
      </w:r>
      <w:r>
        <w:rPr>
          <w:rFonts w:ascii="Times New Roman-Bold" w:hAnsi="Times New Roman-Bold"/>
          <w:b/>
          <w:bCs/>
          <w:color w:val="000000"/>
          <w:szCs w:val="28"/>
        </w:rPr>
        <w:tab/>
      </w:r>
      <w:r>
        <w:rPr>
          <w:rFonts w:ascii="Times New Roman-Bold" w:hAnsi="Times New Roman-Bold"/>
          <w:bCs/>
          <w:color w:val="000000"/>
          <w:szCs w:val="28"/>
        </w:rPr>
        <w:t xml:space="preserve">Відповідно до </w:t>
      </w:r>
      <w:r>
        <w:rPr>
          <w:rFonts w:ascii="Times New Roman-Bold" w:hAnsi="Times New Roman-Bold"/>
          <w:bCs/>
          <w:color w:val="000000"/>
          <w:szCs w:val="28"/>
        </w:rPr>
        <w:t xml:space="preserve">рішення</w:t>
      </w:r>
      <w:r>
        <w:rPr>
          <w:rFonts w:ascii="Times New Roman-Bold" w:hAnsi="Times New Roman-Bold"/>
          <w:bCs/>
          <w:color w:val="000000"/>
          <w:szCs w:val="28"/>
        </w:rPr>
        <w:t xml:space="preserve">, </w:t>
      </w:r>
      <w:r>
        <w:rPr>
          <w:rFonts w:ascii="Times New Roman-Bold" w:hAnsi="Times New Roman-Bold"/>
          <w:bCs/>
          <w:color w:val="000000"/>
          <w:szCs w:val="28"/>
        </w:rPr>
        <w:t xml:space="preserve">ухваленого на позачерговому засіданні </w:t>
      </w:r>
      <w:r>
        <w:rPr>
          <w:rFonts w:ascii="Times New Roman-Bold" w:hAnsi="Times New Roman-Bold"/>
          <w:bCs/>
          <w:color w:val="000000"/>
          <w:szCs w:val="28"/>
        </w:rPr>
        <w:t xml:space="preserve">обласної комісії з питань техногенно-екологічної безпеки та надзвичайних ситуацій від 22.01.2025 </w:t>
      </w:r>
      <w:r>
        <w:rPr>
          <w:rFonts w:ascii="Times New Roman-Bold" w:hAnsi="Times New Roman-Bold"/>
          <w:bCs/>
          <w:color w:val="000000"/>
          <w:szCs w:val="28"/>
        </w:rPr>
        <w:t xml:space="preserve">(</w:t>
      </w:r>
      <w:r>
        <w:rPr>
          <w:rFonts w:ascii="Times New Roman-Bold" w:hAnsi="Times New Roman-Bold"/>
          <w:bCs/>
          <w:color w:val="000000"/>
          <w:szCs w:val="28"/>
        </w:rPr>
        <w:t xml:space="preserve">п</w:t>
      </w:r>
      <w:r>
        <w:rPr>
          <w:rFonts w:ascii="Times New Roman-Bold" w:hAnsi="Times New Roman-Bold"/>
          <w:bCs/>
          <w:color w:val="000000"/>
          <w:szCs w:val="28"/>
        </w:rPr>
        <w:t xml:space="preserve">ротокол</w:t>
      </w:r>
      <w:r>
        <w:rPr>
          <w:rFonts w:ascii="Times New Roman-Bold" w:hAnsi="Times New Roman-Bold"/>
          <w:bCs/>
          <w:color w:val="000000"/>
          <w:szCs w:val="28"/>
        </w:rPr>
        <w:t xml:space="preserve"> №1</w:t>
      </w:r>
      <w:r>
        <w:rPr>
          <w:rFonts w:ascii="Times New Roman-Bold" w:hAnsi="Times New Roman-Bold"/>
          <w:bCs/>
          <w:color w:val="000000"/>
          <w:szCs w:val="28"/>
        </w:rPr>
        <w:t xml:space="preserve">)</w:t>
      </w:r>
      <w:r>
        <w:rPr>
          <w:rFonts w:ascii="Times New Roman-Bold" w:hAnsi="Times New Roman-Bold"/>
          <w:bCs/>
          <w:color w:val="000000"/>
          <w:szCs w:val="28"/>
        </w:rPr>
        <w:t xml:space="preserve">,</w:t>
      </w:r>
      <w:r>
        <w:rPr>
          <w:rFonts w:ascii="Times New Roman-Bold" w:hAnsi="Times New Roman-Bold"/>
          <w:bCs/>
          <w:color w:val="000000"/>
          <w:szCs w:val="28"/>
        </w:rPr>
        <w:t xml:space="preserve"> з метою проведення оцінки інфекційної безпеки у закладах освіти громади та надання відповідних рекомендацій</w:t>
      </w:r>
      <w:r>
        <w:rPr>
          <w:rFonts w:ascii="Times New Roman-Bold" w:hAnsi="Times New Roman-Bold"/>
          <w:bCs/>
          <w:color w:val="000000"/>
          <w:szCs w:val="28"/>
        </w:rPr>
        <w:t xml:space="preserve">,</w:t>
      </w:r>
      <w:r>
        <w:rPr>
          <w:rFonts w:ascii="Times New Roman-Bold" w:hAnsi="Times New Roman-Bold"/>
          <w:bCs/>
          <w:color w:val="000000"/>
          <w:szCs w:val="28"/>
        </w:rPr>
        <w:t xml:space="preserve"> </w:t>
      </w:r>
      <w:r>
        <w:rPr>
          <w:color w:val="000000"/>
        </w:rPr>
        <w:t xml:space="preserve">керуючись ст. 42, 50 Законом України «Про місцеве самоврядування в Україні»:</w:t>
      </w:r>
      <w:r/>
    </w:p>
    <w:p>
      <w:pPr>
        <w:pBdr/>
        <w:spacing/>
        <w:ind/>
        <w:rPr>
          <w:rFonts w:ascii="Times New Roman-Bold" w:hAnsi="Times New Roman-Bold"/>
          <w:b/>
          <w:bCs/>
          <w:color w:val="000000"/>
          <w:szCs w:val="28"/>
        </w:rPr>
      </w:pPr>
      <w:r>
        <w:rPr>
          <w:rFonts w:ascii="Times New Roman-Bold" w:hAnsi="Times New Roman-Bold"/>
          <w:b/>
          <w:bCs/>
          <w:color w:val="000000"/>
          <w:szCs w:val="28"/>
        </w:rPr>
      </w:r>
      <w:r>
        <w:rPr>
          <w:rFonts w:ascii="Times New Roman-Bold" w:hAnsi="Times New Roman-Bold"/>
          <w:b/>
          <w:bCs/>
          <w:color w:val="000000"/>
          <w:szCs w:val="28"/>
        </w:rPr>
      </w:r>
      <w:r>
        <w:rPr>
          <w:rFonts w:ascii="Times New Roman-Bold" w:hAnsi="Times New Roman-Bold"/>
          <w:b/>
          <w:bCs/>
          <w:color w:val="000000"/>
          <w:szCs w:val="28"/>
        </w:rPr>
      </w:r>
    </w:p>
    <w:p>
      <w:pPr>
        <w:pBdr/>
        <w:spacing/>
        <w:ind/>
        <w:rPr>
          <w:rStyle w:val="910"/>
          <w:b w:val="0"/>
        </w:rPr>
      </w:pPr>
      <w:r>
        <w:rPr>
          <w:rStyle w:val="911"/>
        </w:rPr>
        <w:t xml:space="preserve">1. </w:t>
      </w:r>
      <w:r>
        <w:rPr>
          <w:rStyle w:val="911"/>
        </w:rPr>
        <w:t xml:space="preserve">Створити</w:t>
      </w:r>
      <w:r>
        <w:rPr>
          <w:rStyle w:val="911"/>
          <w:b/>
        </w:rPr>
        <w:t xml:space="preserve"> </w:t>
      </w:r>
      <w:r>
        <w:rPr>
          <w:rStyle w:val="910"/>
          <w:b w:val="0"/>
        </w:rPr>
        <w:t xml:space="preserve">комісію з моніторингу інфекційної безпеки в закладах освіти громади у складі:</w:t>
      </w:r>
      <w:r>
        <w:rPr>
          <w:rStyle w:val="910"/>
          <w:b w:val="0"/>
        </w:rPr>
      </w:r>
      <w:r>
        <w:rPr>
          <w:rStyle w:val="910"/>
          <w:b w:val="0"/>
        </w:rPr>
      </w:r>
    </w:p>
    <w:p>
      <w:pPr>
        <w:pBdr/>
        <w:spacing/>
        <w:ind/>
        <w:rPr>
          <w:rStyle w:val="910"/>
          <w:b w:val="0"/>
        </w:rPr>
      </w:pPr>
      <w:r>
        <w:rPr>
          <w:rStyle w:val="910"/>
          <w:b w:val="0"/>
        </w:rPr>
        <w:t xml:space="preserve">Лук’яненко Ірина Федорівна – начальник Відділу</w:t>
      </w:r>
      <w:r>
        <w:rPr>
          <w:rStyle w:val="910"/>
          <w:b w:val="0"/>
        </w:rPr>
        <w:t xml:space="preserve"> </w:t>
      </w:r>
      <w:r>
        <w:rPr>
          <w:rStyle w:val="910"/>
          <w:b w:val="0"/>
        </w:rPr>
        <w:t xml:space="preserve">освіти Менської міської ради, голова комісії.</w:t>
      </w:r>
      <w:r>
        <w:rPr>
          <w:rStyle w:val="910"/>
          <w:b w:val="0"/>
        </w:rPr>
      </w:r>
      <w:r>
        <w:rPr>
          <w:rStyle w:val="910"/>
          <w:b w:val="0"/>
        </w:rPr>
      </w:r>
    </w:p>
    <w:p>
      <w:pPr>
        <w:pBdr/>
        <w:spacing/>
        <w:ind/>
        <w:rPr>
          <w:rStyle w:val="910"/>
          <w:b w:val="0"/>
        </w:rPr>
      </w:pPr>
      <w:r>
        <w:rPr>
          <w:rStyle w:val="910"/>
          <w:b w:val="0"/>
        </w:rPr>
        <w:t xml:space="preserve">Шрамко Оксана Михайлівна – в.о. завідувача Менського відділення</w:t>
      </w:r>
      <w:r>
        <w:rPr>
          <w:rStyle w:val="910"/>
          <w:b w:val="0"/>
        </w:rPr>
        <w:t xml:space="preserve"> Корюківського міськрайонного відділу Державної установи «Чернігівський обласний центр контролю та профілактики хвороб Міністерства охорони здоров’я України» (за згодою)</w:t>
      </w:r>
      <w:r>
        <w:rPr>
          <w:rStyle w:val="910"/>
          <w:b w:val="0"/>
        </w:rPr>
        <w:t xml:space="preserve">;</w:t>
      </w:r>
      <w:r>
        <w:rPr>
          <w:rStyle w:val="910"/>
          <w:b w:val="0"/>
        </w:rPr>
      </w:r>
      <w:r>
        <w:rPr>
          <w:rStyle w:val="910"/>
          <w:b w:val="0"/>
        </w:rPr>
      </w:r>
    </w:p>
    <w:p>
      <w:pPr>
        <w:pBdr/>
        <w:spacing/>
        <w:ind/>
        <w:rPr>
          <w:rStyle w:val="910"/>
          <w:b w:val="0"/>
        </w:rPr>
      </w:pPr>
      <w:r>
        <w:rPr>
          <w:rStyle w:val="910"/>
          <w:b w:val="0"/>
        </w:rPr>
        <w:t xml:space="preserve">Кушнір Людмила Миколаївна –</w:t>
      </w:r>
      <w:r>
        <w:rPr>
          <w:rStyle w:val="910"/>
          <w:b w:val="0"/>
        </w:rPr>
        <w:t xml:space="preserve"> </w:t>
      </w:r>
      <w:r>
        <w:rPr>
          <w:rStyle w:val="910"/>
          <w:b w:val="0"/>
        </w:rPr>
        <w:t xml:space="preserve">головний спеціаліст відділу державного нагляду за дотриманням санітарного законодавства Корюківського РУ ГУ ДПСС у Чернігівській області (за згодою);</w:t>
      </w:r>
      <w:r>
        <w:rPr>
          <w:rStyle w:val="910"/>
          <w:b w:val="0"/>
        </w:rPr>
      </w:r>
      <w:r>
        <w:rPr>
          <w:rStyle w:val="910"/>
          <w:b w:val="0"/>
        </w:rPr>
      </w:r>
    </w:p>
    <w:p>
      <w:pPr>
        <w:pBdr/>
        <w:spacing/>
        <w:ind/>
        <w:rPr>
          <w:rStyle w:val="910"/>
          <w:b w:val="0"/>
        </w:rPr>
      </w:pPr>
      <w:r>
        <w:rPr>
          <w:rStyle w:val="911"/>
        </w:rPr>
        <w:t xml:space="preserve">2.</w:t>
      </w:r>
      <w:r>
        <w:rPr>
          <w:rStyle w:val="911"/>
        </w:rPr>
        <w:t xml:space="preserve"> </w:t>
      </w:r>
      <w:r>
        <w:rPr>
          <w:rStyle w:val="911"/>
        </w:rPr>
        <w:t xml:space="preserve">Затвердити</w:t>
      </w:r>
      <w:r>
        <w:rPr>
          <w:rStyle w:val="910"/>
          <w:b w:val="0"/>
        </w:rPr>
        <w:t xml:space="preserve"> графік </w:t>
      </w:r>
      <w:r>
        <w:rPr>
          <w:rStyle w:val="911"/>
        </w:rPr>
        <w:t xml:space="preserve">моніторингових візитів до</w:t>
      </w:r>
      <w:r>
        <w:rPr>
          <w:rStyle w:val="910"/>
          <w:b w:val="0"/>
        </w:rPr>
        <w:t xml:space="preserve"> закладів</w:t>
      </w:r>
      <w:r>
        <w:rPr>
          <w:rStyle w:val="910"/>
          <w:b w:val="0"/>
        </w:rPr>
        <w:t xml:space="preserve"> освіти громади</w:t>
      </w:r>
      <w:r>
        <w:rPr>
          <w:rStyle w:val="910"/>
          <w:b w:val="0"/>
        </w:rPr>
        <w:t xml:space="preserve"> (згідно додатку).</w:t>
      </w:r>
      <w:r>
        <w:rPr>
          <w:rStyle w:val="910"/>
          <w:b w:val="0"/>
        </w:rPr>
      </w:r>
      <w:r>
        <w:rPr>
          <w:rStyle w:val="910"/>
          <w:b w:val="0"/>
        </w:rPr>
      </w:r>
    </w:p>
    <w:p>
      <w:pPr>
        <w:pBdr/>
        <w:spacing/>
        <w:ind/>
        <w:rPr>
          <w:rStyle w:val="911"/>
        </w:rPr>
      </w:pPr>
      <w:r>
        <w:rPr>
          <w:rStyle w:val="911"/>
        </w:rPr>
        <w:t xml:space="preserve">3. Комісії:</w:t>
      </w:r>
      <w:r>
        <w:rPr>
          <w:rStyle w:val="911"/>
        </w:rPr>
      </w:r>
      <w:r>
        <w:rPr>
          <w:rStyle w:val="911"/>
        </w:rPr>
      </w:r>
    </w:p>
    <w:p>
      <w:pPr>
        <w:pBdr/>
        <w:spacing/>
        <w:ind/>
        <w:rPr>
          <w:rStyle w:val="910"/>
          <w:b w:val="0"/>
        </w:rPr>
      </w:pPr>
      <w:r>
        <w:rPr>
          <w:rStyle w:val="911"/>
        </w:rPr>
        <w:t xml:space="preserve">3</w:t>
      </w:r>
      <w:r>
        <w:rPr>
          <w:rStyle w:val="911"/>
        </w:rPr>
        <w:t xml:space="preserve">.1. </w:t>
      </w:r>
      <w:r>
        <w:rPr>
          <w:rStyle w:val="911"/>
        </w:rPr>
        <w:t xml:space="preserve">Забезпечити</w:t>
      </w:r>
      <w:r>
        <w:rPr>
          <w:rStyle w:val="911"/>
        </w:rPr>
        <w:t xml:space="preserve"> проведення моніторингових візитів </w:t>
      </w:r>
      <w:r>
        <w:rPr>
          <w:rStyle w:val="910"/>
          <w:b w:val="0"/>
        </w:rPr>
        <w:t xml:space="preserve">до закладів</w:t>
      </w:r>
      <w:r>
        <w:rPr>
          <w:rStyle w:val="910"/>
          <w:b w:val="0"/>
        </w:rPr>
        <w:t xml:space="preserve"> освіти громади</w:t>
      </w:r>
      <w:r>
        <w:rPr>
          <w:rStyle w:val="910"/>
          <w:b w:val="0"/>
        </w:rPr>
        <w:t xml:space="preserve">;</w:t>
      </w:r>
      <w:r>
        <w:rPr>
          <w:rStyle w:val="910"/>
          <w:b w:val="0"/>
        </w:rPr>
      </w:r>
      <w:r>
        <w:rPr>
          <w:rStyle w:val="910"/>
          <w:b w:val="0"/>
        </w:rPr>
      </w:r>
    </w:p>
    <w:p>
      <w:pPr>
        <w:pStyle w:val="912"/>
        <w:pBdr/>
        <w:spacing/>
        <w:ind w:firstLine="567"/>
        <w:jc w:val="both"/>
        <w:rPr>
          <w:rStyle w:val="910"/>
          <w:b w:val="0"/>
          <w:lang w:val="uk-UA"/>
        </w:rPr>
      </w:pPr>
      <w:r>
        <w:rPr>
          <w:rStyle w:val="910"/>
          <w:b w:val="0"/>
          <w:lang w:val="uk-UA"/>
        </w:rPr>
        <w:t xml:space="preserve">3</w:t>
      </w:r>
      <w:r>
        <w:rPr>
          <w:rStyle w:val="910"/>
          <w:b w:val="0"/>
          <w:lang w:val="uk-UA"/>
        </w:rPr>
        <w:t xml:space="preserve">.2. В</w:t>
      </w:r>
      <w:r>
        <w:rPr>
          <w:rStyle w:val="910"/>
          <w:b w:val="0"/>
          <w:lang w:val="uk-UA"/>
        </w:rPr>
        <w:t xml:space="preserve"> ході </w:t>
      </w:r>
      <w:r>
        <w:rPr>
          <w:rStyle w:val="911"/>
          <w:lang w:val="uk-UA"/>
        </w:rPr>
        <w:t xml:space="preserve">моніторингових візитів до</w:t>
      </w:r>
      <w:r>
        <w:rPr>
          <w:rStyle w:val="910"/>
          <w:b w:val="0"/>
          <w:lang w:val="uk-UA"/>
        </w:rPr>
        <w:t xml:space="preserve"> закладів освіти громади</w:t>
      </w:r>
      <w:r>
        <w:rPr>
          <w:rStyle w:val="910"/>
          <w:b w:val="0"/>
          <w:lang w:val="uk-UA"/>
        </w:rPr>
        <w:t xml:space="preserve"> провести оцінку ризиків </w:t>
      </w:r>
      <w:r>
        <w:rPr>
          <w:color w:val="auto"/>
          <w:sz w:val="28"/>
          <w:szCs w:val="28"/>
          <w:shd w:val="clear" w:color="auto" w:fill="ffffff"/>
          <w:lang w:val="uk-UA"/>
        </w:rPr>
        <w:t xml:space="preserve">умов навчання та виховання, які повинні відповідати  вимогам державних медико-санітарних нормативів та правил, а також  заходів, спрямованих на збереження і зміцнення здоров’я (ст. 33 п. 1, 2, 4, 5, 6, 7 Закону </w:t>
      </w:r>
      <w:r>
        <w:rPr>
          <w:sz w:val="28"/>
          <w:szCs w:val="28"/>
          <w:lang w:val="uk-UA"/>
        </w:rPr>
        <w:t xml:space="preserve">України  «Про систему громадського здоров’я»</w:t>
      </w:r>
      <w:r>
        <w:rPr>
          <w:sz w:val="28"/>
          <w:szCs w:val="28"/>
          <w:lang w:val="uk-UA"/>
        </w:rPr>
        <w:t xml:space="preserve">) </w:t>
      </w:r>
      <w:r>
        <w:rPr>
          <w:rStyle w:val="910"/>
          <w:b w:val="0"/>
          <w:lang w:val="uk-UA"/>
        </w:rPr>
        <w:t xml:space="preserve">з наступних питань</w:t>
      </w:r>
      <w:r>
        <w:rPr>
          <w:rStyle w:val="910"/>
          <w:b w:val="0"/>
          <w:lang w:val="uk-UA"/>
        </w:rPr>
        <w:t xml:space="preserve">:</w:t>
      </w:r>
      <w:r>
        <w:rPr>
          <w:rStyle w:val="910"/>
          <w:b w:val="0"/>
          <w:lang w:val="uk-UA"/>
        </w:rPr>
      </w:r>
      <w:r>
        <w:rPr>
          <w:rStyle w:val="910"/>
          <w:b w:val="0"/>
          <w:lang w:val="uk-UA"/>
        </w:rPr>
      </w:r>
    </w:p>
    <w:p>
      <w:pPr>
        <w:pStyle w:val="913"/>
        <w:pBdr/>
        <w:shd w:val="clear" w:color="auto" w:fill="ffffff"/>
        <w:spacing w:after="150" w:afterAutospacing="0" w:before="0" w:beforeAutospacing="0"/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- н</w:t>
      </w:r>
      <w:r>
        <w:rPr>
          <w:sz w:val="28"/>
          <w:szCs w:val="28"/>
          <w:shd w:val="clear" w:color="auto" w:fill="ffffff"/>
          <w:lang w:val="uk-UA"/>
        </w:rPr>
        <w:t xml:space="preserve">аявність </w:t>
      </w:r>
      <w:r>
        <w:rPr>
          <w:sz w:val="28"/>
          <w:szCs w:val="28"/>
          <w:shd w:val="clear" w:color="auto" w:fill="ffffff"/>
          <w:lang w:val="uk-UA"/>
        </w:rPr>
        <w:t xml:space="preserve">результатів лабораторних досліджень та вимірювань, дотримання кратності їх проведення, своєчасне реагування на нестандартні результати для зменшення ризиків на здоров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’</w:t>
      </w:r>
      <w:r>
        <w:rPr>
          <w:sz w:val="28"/>
          <w:szCs w:val="28"/>
          <w:shd w:val="clear" w:color="auto" w:fill="ffffff"/>
          <w:lang w:val="uk-UA"/>
        </w:rPr>
        <w:t xml:space="preserve">я дітей у відповідності до вимог </w:t>
      </w:r>
      <w:r>
        <w:rPr>
          <w:sz w:val="28"/>
          <w:szCs w:val="28"/>
          <w:shd w:val="clear" w:color="auto" w:fill="ffffff"/>
          <w:lang w:val="uk-UA"/>
        </w:rPr>
        <w:t xml:space="preserve">«Санітарного регламенту для дошкільних навчальних закладів», затвердженого </w:t>
      </w:r>
      <w:r>
        <w:rPr>
          <w:sz w:val="28"/>
          <w:szCs w:val="28"/>
          <w:shd w:val="clear" w:color="auto" w:fill="ffffff"/>
          <w:lang w:val="uk-UA"/>
        </w:rPr>
        <w:t xml:space="preserve">н</w:t>
      </w:r>
      <w:r>
        <w:rPr>
          <w:sz w:val="28"/>
          <w:szCs w:val="28"/>
          <w:shd w:val="clear" w:color="auto" w:fill="ffffff"/>
          <w:lang w:val="uk-UA"/>
        </w:rPr>
        <w:t xml:space="preserve">аказом </w:t>
      </w:r>
      <w:r>
        <w:rPr>
          <w:sz w:val="28"/>
          <w:szCs w:val="28"/>
          <w:lang w:val="uk-UA"/>
        </w:rPr>
        <w:t xml:space="preserve">МОЗ України  від  24.03.2016 р. №234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(зі змінами) </w:t>
      </w:r>
      <w:r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shd w:val="clear" w:color="auto" w:fill="ffffff"/>
          <w:lang w:val="uk-UA"/>
        </w:rPr>
        <w:t xml:space="preserve">«Санітарного регламенту для закладів загальної середньої освіти»</w:t>
      </w:r>
      <w:r>
        <w:rPr>
          <w:sz w:val="28"/>
          <w:szCs w:val="28"/>
          <w:shd w:val="clear" w:color="auto" w:fill="ffffff"/>
          <w:lang w:val="uk-UA"/>
        </w:rPr>
        <w:t xml:space="preserve"> (зі змінами)</w:t>
      </w:r>
      <w:r>
        <w:rPr>
          <w:sz w:val="28"/>
          <w:szCs w:val="28"/>
          <w:shd w:val="clear" w:color="auto" w:fill="ffffff"/>
          <w:lang w:val="uk-UA"/>
        </w:rPr>
        <w:t xml:space="preserve">, затвердженого </w:t>
      </w:r>
      <w:r>
        <w:rPr>
          <w:sz w:val="28"/>
          <w:szCs w:val="28"/>
          <w:shd w:val="clear" w:color="auto" w:fill="ffffff"/>
          <w:lang w:val="uk-UA"/>
        </w:rPr>
        <w:t xml:space="preserve">н</w:t>
      </w:r>
      <w:r>
        <w:rPr>
          <w:sz w:val="28"/>
          <w:szCs w:val="28"/>
          <w:shd w:val="clear" w:color="auto" w:fill="ffffff"/>
          <w:lang w:val="uk-UA"/>
        </w:rPr>
        <w:t xml:space="preserve">аказом </w:t>
      </w:r>
      <w:r>
        <w:rPr>
          <w:sz w:val="28"/>
          <w:szCs w:val="28"/>
          <w:lang w:val="uk-UA"/>
        </w:rPr>
        <w:t xml:space="preserve">МОЗ України  від  25.09.2020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р.</w:t>
      </w:r>
      <w:r>
        <w:rPr>
          <w:sz w:val="28"/>
          <w:szCs w:val="28"/>
          <w:lang w:val="uk-UA"/>
        </w:rPr>
        <w:t xml:space="preserve"> №2205</w:t>
      </w:r>
      <w:r>
        <w:rPr>
          <w:sz w:val="28"/>
          <w:szCs w:val="28"/>
          <w:lang w:val="uk-UA"/>
        </w:rPr>
        <w:t xml:space="preserve">;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14"/>
        <w:pBdr/>
        <w:shd w:val="clear" w:color="auto" w:fill="ffffff"/>
        <w:spacing w:after="150" w:afterAutospacing="0" w:before="0" w:beforeAutospacing="0"/>
        <w:ind w:left="-142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-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д</w:t>
      </w:r>
      <w:r>
        <w:rPr>
          <w:sz w:val="28"/>
          <w:szCs w:val="28"/>
          <w:lang w:val="uk-UA"/>
        </w:rPr>
        <w:t xml:space="preserve">отримання особистої гігієни персоналу (згідно розділів Регламентів)</w:t>
      </w:r>
      <w:r>
        <w:rPr>
          <w:sz w:val="28"/>
          <w:szCs w:val="28"/>
          <w:shd w:val="clear" w:color="auto" w:fill="ffffff"/>
          <w:lang w:val="uk-UA"/>
        </w:rPr>
        <w:t xml:space="preserve">;</w:t>
      </w:r>
      <w:r>
        <w:rPr>
          <w:sz w:val="28"/>
          <w:szCs w:val="28"/>
          <w:shd w:val="clear" w:color="auto" w:fill="ffffff"/>
          <w:lang w:val="uk-UA"/>
        </w:rPr>
      </w:r>
      <w:r>
        <w:rPr>
          <w:sz w:val="28"/>
          <w:szCs w:val="28"/>
          <w:shd w:val="clear" w:color="auto" w:fill="ffffff"/>
          <w:lang w:val="uk-UA"/>
        </w:rPr>
      </w:r>
    </w:p>
    <w:p>
      <w:pPr>
        <w:pStyle w:val="914"/>
        <w:pBdr/>
        <w:shd w:val="clear" w:color="auto" w:fill="ffffff"/>
        <w:spacing w:after="150" w:afterAutospacing="0" w:before="0" w:beforeAutospacing="0"/>
        <w:ind w:left="-142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-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о</w:t>
      </w:r>
      <w:r>
        <w:rPr>
          <w:sz w:val="28"/>
          <w:szCs w:val="28"/>
          <w:lang w:val="uk-UA"/>
        </w:rPr>
        <w:t xml:space="preserve">рганізація медичного обслуговування (наявність медичної сестри або лікаря-педіатра, посади яких входять до штату дошкільного навчального закладу </w:t>
      </w:r>
      <w:r>
        <w:rPr>
          <w:sz w:val="28"/>
          <w:szCs w:val="28"/>
          <w:shd w:val="clear" w:color="auto" w:fill="ffffff"/>
          <w:lang w:val="uk-UA"/>
        </w:rPr>
        <w:t xml:space="preserve">(розділ</w:t>
      </w:r>
      <w:r>
        <w:rPr>
          <w:sz w:val="28"/>
          <w:szCs w:val="28"/>
          <w:shd w:val="clear" w:color="auto" w:fill="ffffff"/>
          <w:lang w:val="uk-UA"/>
        </w:rPr>
        <w:t xml:space="preserve">и Регламентів);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</w:r>
      <w:r>
        <w:rPr>
          <w:sz w:val="28"/>
          <w:szCs w:val="28"/>
          <w:u w:val="single"/>
          <w:lang w:val="uk-UA"/>
        </w:rPr>
      </w:r>
    </w:p>
    <w:p>
      <w:pPr>
        <w:pStyle w:val="914"/>
        <w:pBdr/>
        <w:shd w:val="clear" w:color="auto" w:fill="ffffff"/>
        <w:spacing w:after="150" w:afterAutospacing="0" w:before="0" w:beforeAutospacing="0"/>
        <w:ind w:left="-142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- в</w:t>
      </w:r>
      <w:r>
        <w:rPr>
          <w:sz w:val="28"/>
          <w:szCs w:val="28"/>
          <w:lang w:val="uk-UA"/>
        </w:rPr>
        <w:t xml:space="preserve">им</w:t>
      </w:r>
      <w:r>
        <w:rPr>
          <w:sz w:val="28"/>
          <w:szCs w:val="28"/>
          <w:lang w:val="uk-UA"/>
        </w:rPr>
        <w:t xml:space="preserve">оги до контролю за шкідниками (</w:t>
      </w:r>
      <w:r>
        <w:rPr>
          <w:sz w:val="28"/>
          <w:szCs w:val="28"/>
          <w:lang w:val="uk-UA"/>
        </w:rPr>
        <w:t xml:space="preserve">розділ 10 «Методичних настанов щодо розроблення, запровадження та виконання постійно діючих процедур, які базуються на принципах системи аналізу небезпечних факторів та контролю у критичних точках в закладах освіти», затверджених </w:t>
      </w:r>
      <w:r>
        <w:rPr>
          <w:sz w:val="28"/>
          <w:szCs w:val="28"/>
          <w:lang w:val="uk-UA"/>
        </w:rPr>
        <w:t xml:space="preserve">н</w:t>
      </w:r>
      <w:r>
        <w:rPr>
          <w:sz w:val="28"/>
          <w:szCs w:val="28"/>
          <w:lang w:val="uk-UA"/>
        </w:rPr>
        <w:t xml:space="preserve">аказом Міністерства розвитку економіки, торгівлі та сільського господарства України від 17 листопада 2020 року № 2347).</w:t>
      </w:r>
      <w:r>
        <w:rPr>
          <w:sz w:val="28"/>
          <w:szCs w:val="28"/>
          <w:u w:val="single"/>
          <w:lang w:val="uk-UA"/>
        </w:rPr>
      </w:r>
      <w:r>
        <w:rPr>
          <w:sz w:val="28"/>
          <w:szCs w:val="28"/>
          <w:u w:val="single"/>
          <w:lang w:val="uk-UA"/>
        </w:rPr>
      </w:r>
    </w:p>
    <w:p>
      <w:pPr>
        <w:pBdr/>
        <w:spacing/>
        <w:ind/>
        <w:rPr>
          <w:szCs w:val="28"/>
        </w:rPr>
      </w:pPr>
      <w:r>
        <w:rPr>
          <w:rStyle w:val="911"/>
        </w:rPr>
        <w:t xml:space="preserve">4</w:t>
      </w:r>
      <w:r>
        <w:rPr>
          <w:rStyle w:val="911"/>
        </w:rPr>
        <w:t xml:space="preserve">. Контроль за виконанням цього розпорядження покласти на</w:t>
      </w:r>
      <w:r>
        <w:rPr>
          <w:color w:val="000000"/>
          <w:szCs w:val="28"/>
        </w:rPr>
        <w:br/>
      </w:r>
      <w:r>
        <w:rPr>
          <w:rStyle w:val="911"/>
        </w:rPr>
        <w:t xml:space="preserve">заступника </w:t>
      </w:r>
      <w:r>
        <w:rPr>
          <w:rStyle w:val="911"/>
        </w:rPr>
        <w:t xml:space="preserve">міського голови з питань діяльності виконавчих органів ради </w:t>
      </w:r>
      <w:r>
        <w:rPr>
          <w:rStyle w:val="911"/>
        </w:rPr>
        <w:t xml:space="preserve">В.В.Прищепу</w:t>
      </w:r>
      <w:r>
        <w:rPr>
          <w:rStyle w:val="911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Bdr/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Bdr/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Bdr/>
        <w:spacing/>
        <w:ind w:firstLine="0"/>
        <w:rPr>
          <w:szCs w:val="28"/>
        </w:rPr>
      </w:pPr>
      <w:r>
        <w:rPr>
          <w:szCs w:val="28"/>
        </w:rPr>
        <w:t xml:space="preserve">Секретар ради                                                                      Юрій СТАЛЬНИЧЕНКО</w:t>
      </w:r>
      <w:r>
        <w:rPr>
          <w:szCs w:val="28"/>
        </w:rPr>
      </w:r>
      <w:r>
        <w:rPr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left" w:leader="none" w:pos="6803"/>
        </w:tabs>
        <w:spacing w:after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b w:val="0"/>
          <w:color w:val="000000"/>
          <w:sz w:val="28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imes New Roman-Bold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pBdr/>
      <w:spacing/>
      <w:ind/>
      <w:jc w:val="center"/>
      <w:rPr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55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7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9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1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3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5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7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9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1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7">
    <w:name w:val="Intense Emphasis"/>
    <w:basedOn w:val="90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8">
    <w:name w:val="Intense Reference"/>
    <w:basedOn w:val="90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9">
    <w:name w:val="Subtle Emphasis"/>
    <w:basedOn w:val="90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20">
    <w:name w:val="Emphasis"/>
    <w:basedOn w:val="906"/>
    <w:uiPriority w:val="20"/>
    <w:qFormat/>
    <w:pPr>
      <w:pBdr/>
      <w:spacing/>
      <w:ind/>
    </w:pPr>
    <w:rPr>
      <w:i/>
      <w:iCs/>
    </w:rPr>
  </w:style>
  <w:style w:type="character" w:styleId="721">
    <w:name w:val="Strong"/>
    <w:basedOn w:val="906"/>
    <w:uiPriority w:val="22"/>
    <w:qFormat/>
    <w:pPr>
      <w:pBdr/>
      <w:spacing/>
      <w:ind/>
    </w:pPr>
    <w:rPr>
      <w:b/>
      <w:bCs/>
    </w:rPr>
  </w:style>
  <w:style w:type="character" w:styleId="722">
    <w:name w:val="Subtle Reference"/>
    <w:basedOn w:val="90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23">
    <w:name w:val="Book Title"/>
    <w:basedOn w:val="90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24">
    <w:name w:val="FollowedHyperlink"/>
    <w:basedOn w:val="90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25">
    <w:name w:val="Caption"/>
    <w:basedOn w:val="905"/>
    <w:next w:val="90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867"/>
    <w:uiPriority w:val="99"/>
    <w:pPr>
      <w:pBdr/>
      <w:spacing/>
      <w:ind/>
    </w:pPr>
  </w:style>
  <w:style w:type="paragraph" w:styleId="727">
    <w:name w:val="endnote text"/>
    <w:basedOn w:val="905"/>
    <w:link w:val="72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28">
    <w:name w:val="Endnote Text Char"/>
    <w:link w:val="727"/>
    <w:uiPriority w:val="99"/>
    <w:pPr>
      <w:pBdr/>
      <w:spacing/>
      <w:ind/>
    </w:pPr>
    <w:rPr>
      <w:sz w:val="20"/>
    </w:rPr>
  </w:style>
  <w:style w:type="character" w:styleId="729">
    <w:name w:val="endnote reference"/>
    <w:basedOn w:val="906"/>
    <w:uiPriority w:val="99"/>
    <w:semiHidden/>
    <w:unhideWhenUsed/>
    <w:pPr>
      <w:pBdr/>
      <w:spacing/>
      <w:ind/>
    </w:pPr>
    <w:rPr>
      <w:vertAlign w:val="superscript"/>
    </w:rPr>
  </w:style>
  <w:style w:type="paragraph" w:styleId="730">
    <w:name w:val="table of figures"/>
    <w:basedOn w:val="905"/>
    <w:next w:val="905"/>
    <w:uiPriority w:val="99"/>
    <w:unhideWhenUsed/>
    <w:pPr>
      <w:pBdr/>
      <w:spacing w:after="0" w:afterAutospacing="0"/>
      <w:ind/>
    </w:pPr>
  </w:style>
  <w:style w:type="table" w:styleId="731">
    <w:name w:val="Table Grid Light"/>
    <w:basedOn w:val="9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1"/>
    <w:basedOn w:val="9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2"/>
    <w:basedOn w:val="9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1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2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3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4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5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6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&amp; Lined - Accent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7">
    <w:name w:val="Heading 1"/>
    <w:basedOn w:val="905"/>
    <w:next w:val="905"/>
    <w:link w:val="838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38">
    <w:name w:val="Heading 1 Char"/>
    <w:basedOn w:val="906"/>
    <w:link w:val="83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39">
    <w:name w:val="Heading 2"/>
    <w:basedOn w:val="905"/>
    <w:next w:val="905"/>
    <w:link w:val="84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40">
    <w:name w:val="Heading 2 Char"/>
    <w:basedOn w:val="906"/>
    <w:link w:val="83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41">
    <w:name w:val="Heading 3"/>
    <w:basedOn w:val="905"/>
    <w:next w:val="905"/>
    <w:link w:val="84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42">
    <w:name w:val="Heading 3 Char"/>
    <w:basedOn w:val="906"/>
    <w:link w:val="84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43">
    <w:name w:val="Heading 4"/>
    <w:basedOn w:val="905"/>
    <w:next w:val="905"/>
    <w:link w:val="84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44">
    <w:name w:val="Heading 4 Char"/>
    <w:basedOn w:val="906"/>
    <w:link w:val="84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45">
    <w:name w:val="Heading 5"/>
    <w:basedOn w:val="905"/>
    <w:next w:val="905"/>
    <w:link w:val="84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6">
    <w:name w:val="Heading 5 Char"/>
    <w:basedOn w:val="906"/>
    <w:link w:val="84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47">
    <w:name w:val="Heading 6"/>
    <w:basedOn w:val="905"/>
    <w:next w:val="905"/>
    <w:link w:val="84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8">
    <w:name w:val="Heading 6 Char"/>
    <w:basedOn w:val="906"/>
    <w:link w:val="84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49">
    <w:name w:val="Heading 7"/>
    <w:basedOn w:val="905"/>
    <w:next w:val="905"/>
    <w:link w:val="85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0">
    <w:name w:val="Heading 7 Char"/>
    <w:basedOn w:val="906"/>
    <w:link w:val="84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51">
    <w:name w:val="Heading 8"/>
    <w:basedOn w:val="905"/>
    <w:next w:val="905"/>
    <w:link w:val="85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2">
    <w:name w:val="Heading 8 Char"/>
    <w:basedOn w:val="906"/>
    <w:link w:val="85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53">
    <w:name w:val="Heading 9"/>
    <w:basedOn w:val="905"/>
    <w:next w:val="905"/>
    <w:link w:val="85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4">
    <w:name w:val="Heading 9 Char"/>
    <w:basedOn w:val="906"/>
    <w:link w:val="85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55">
    <w:name w:val="List Paragraph"/>
    <w:basedOn w:val="905"/>
    <w:uiPriority w:val="34"/>
    <w:qFormat/>
    <w:pPr>
      <w:pBdr/>
      <w:spacing/>
      <w:ind w:left="720"/>
      <w:contextualSpacing w:val="true"/>
    </w:pPr>
  </w:style>
  <w:style w:type="paragraph" w:styleId="856">
    <w:name w:val="No Spacing"/>
    <w:uiPriority w:val="1"/>
    <w:qFormat/>
    <w:pPr>
      <w:pBdr/>
      <w:spacing w:after="0" w:before="0" w:line="240" w:lineRule="auto"/>
      <w:ind/>
    </w:pPr>
  </w:style>
  <w:style w:type="paragraph" w:styleId="857">
    <w:name w:val="Title"/>
    <w:basedOn w:val="905"/>
    <w:next w:val="905"/>
    <w:link w:val="85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58">
    <w:name w:val="Title Char"/>
    <w:basedOn w:val="906"/>
    <w:link w:val="857"/>
    <w:uiPriority w:val="10"/>
    <w:pPr>
      <w:pBdr/>
      <w:spacing/>
      <w:ind/>
    </w:pPr>
    <w:rPr>
      <w:sz w:val="48"/>
      <w:szCs w:val="48"/>
    </w:rPr>
  </w:style>
  <w:style w:type="paragraph" w:styleId="859">
    <w:name w:val="Subtitle"/>
    <w:basedOn w:val="905"/>
    <w:next w:val="905"/>
    <w:link w:val="86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60">
    <w:name w:val="Subtitle Char"/>
    <w:basedOn w:val="906"/>
    <w:link w:val="859"/>
    <w:uiPriority w:val="11"/>
    <w:pPr>
      <w:pBdr/>
      <w:spacing/>
      <w:ind/>
    </w:pPr>
    <w:rPr>
      <w:sz w:val="24"/>
      <w:szCs w:val="24"/>
    </w:rPr>
  </w:style>
  <w:style w:type="paragraph" w:styleId="861">
    <w:name w:val="Quote"/>
    <w:basedOn w:val="905"/>
    <w:next w:val="905"/>
    <w:link w:val="862"/>
    <w:uiPriority w:val="29"/>
    <w:qFormat/>
    <w:pPr>
      <w:pBdr/>
      <w:spacing/>
      <w:ind w:right="720" w:left="720"/>
    </w:pPr>
    <w:rPr>
      <w:i/>
    </w:rPr>
  </w:style>
  <w:style w:type="character" w:styleId="862">
    <w:name w:val="Quote Char"/>
    <w:link w:val="861"/>
    <w:uiPriority w:val="29"/>
    <w:pPr>
      <w:pBdr/>
      <w:spacing/>
      <w:ind/>
    </w:pPr>
    <w:rPr>
      <w:i/>
    </w:rPr>
  </w:style>
  <w:style w:type="paragraph" w:styleId="863">
    <w:name w:val="Intense Quote"/>
    <w:basedOn w:val="905"/>
    <w:next w:val="905"/>
    <w:link w:val="86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64">
    <w:name w:val="Intense Quote Char"/>
    <w:link w:val="863"/>
    <w:uiPriority w:val="30"/>
    <w:pPr>
      <w:pBdr/>
      <w:spacing/>
      <w:ind/>
    </w:pPr>
    <w:rPr>
      <w:i/>
    </w:rPr>
  </w:style>
  <w:style w:type="paragraph" w:styleId="865">
    <w:name w:val="Header"/>
    <w:basedOn w:val="905"/>
    <w:link w:val="86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6">
    <w:name w:val="Header Char"/>
    <w:basedOn w:val="906"/>
    <w:link w:val="865"/>
    <w:uiPriority w:val="99"/>
    <w:pPr>
      <w:pBdr/>
      <w:spacing/>
      <w:ind/>
    </w:pPr>
  </w:style>
  <w:style w:type="paragraph" w:styleId="867">
    <w:name w:val="Footer"/>
    <w:basedOn w:val="905"/>
    <w:link w:val="86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8">
    <w:name w:val="Footer Char"/>
    <w:basedOn w:val="906"/>
    <w:link w:val="867"/>
    <w:uiPriority w:val="99"/>
    <w:pPr>
      <w:pBdr/>
      <w:spacing/>
      <w:ind/>
    </w:pPr>
  </w:style>
  <w:style w:type="table" w:styleId="869">
    <w:name w:val="Table Grid"/>
    <w:basedOn w:val="90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ned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ned - Accent 1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ned - Accent 2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 3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 4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5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6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1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 2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3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 - Accent 4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 5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&amp; Lined - Accent 6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92">
    <w:name w:val="footnote text"/>
    <w:basedOn w:val="905"/>
    <w:link w:val="89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93">
    <w:name w:val="Footnote Text Char"/>
    <w:link w:val="892"/>
    <w:uiPriority w:val="99"/>
    <w:pPr>
      <w:pBdr/>
      <w:spacing/>
      <w:ind/>
    </w:pPr>
    <w:rPr>
      <w:sz w:val="18"/>
    </w:rPr>
  </w:style>
  <w:style w:type="character" w:styleId="894">
    <w:name w:val="footnote reference"/>
    <w:basedOn w:val="906"/>
    <w:uiPriority w:val="99"/>
    <w:unhideWhenUsed/>
    <w:pPr>
      <w:pBdr/>
      <w:spacing/>
      <w:ind/>
    </w:pPr>
    <w:rPr>
      <w:vertAlign w:val="superscript"/>
    </w:rPr>
  </w:style>
  <w:style w:type="paragraph" w:styleId="895">
    <w:name w:val="toc 1"/>
    <w:basedOn w:val="905"/>
    <w:next w:val="905"/>
    <w:uiPriority w:val="39"/>
    <w:unhideWhenUsed/>
    <w:pPr>
      <w:pBdr/>
      <w:spacing w:after="57"/>
      <w:ind w:right="0" w:firstLine="0" w:left="0"/>
    </w:pPr>
  </w:style>
  <w:style w:type="paragraph" w:styleId="896">
    <w:name w:val="toc 2"/>
    <w:basedOn w:val="905"/>
    <w:next w:val="905"/>
    <w:uiPriority w:val="39"/>
    <w:unhideWhenUsed/>
    <w:pPr>
      <w:pBdr/>
      <w:spacing w:after="57"/>
      <w:ind w:right="0" w:firstLine="0" w:left="283"/>
    </w:pPr>
  </w:style>
  <w:style w:type="paragraph" w:styleId="897">
    <w:name w:val="toc 3"/>
    <w:basedOn w:val="905"/>
    <w:next w:val="905"/>
    <w:uiPriority w:val="39"/>
    <w:unhideWhenUsed/>
    <w:pPr>
      <w:pBdr/>
      <w:spacing w:after="57"/>
      <w:ind w:right="0" w:firstLine="0" w:left="567"/>
    </w:pPr>
  </w:style>
  <w:style w:type="paragraph" w:styleId="898">
    <w:name w:val="toc 4"/>
    <w:basedOn w:val="905"/>
    <w:next w:val="905"/>
    <w:uiPriority w:val="39"/>
    <w:unhideWhenUsed/>
    <w:pPr>
      <w:pBdr/>
      <w:spacing w:after="57"/>
      <w:ind w:right="0" w:firstLine="0" w:left="850"/>
    </w:pPr>
  </w:style>
  <w:style w:type="paragraph" w:styleId="899">
    <w:name w:val="toc 5"/>
    <w:basedOn w:val="905"/>
    <w:next w:val="905"/>
    <w:uiPriority w:val="39"/>
    <w:unhideWhenUsed/>
    <w:pPr>
      <w:pBdr/>
      <w:spacing w:after="57"/>
      <w:ind w:right="0" w:firstLine="0" w:left="1134"/>
    </w:pPr>
  </w:style>
  <w:style w:type="paragraph" w:styleId="900">
    <w:name w:val="toc 6"/>
    <w:basedOn w:val="905"/>
    <w:next w:val="905"/>
    <w:uiPriority w:val="39"/>
    <w:unhideWhenUsed/>
    <w:pPr>
      <w:pBdr/>
      <w:spacing w:after="57"/>
      <w:ind w:right="0" w:firstLine="0" w:left="1417"/>
    </w:pPr>
  </w:style>
  <w:style w:type="paragraph" w:styleId="901">
    <w:name w:val="toc 7"/>
    <w:basedOn w:val="905"/>
    <w:next w:val="905"/>
    <w:uiPriority w:val="39"/>
    <w:unhideWhenUsed/>
    <w:pPr>
      <w:pBdr/>
      <w:spacing w:after="57"/>
      <w:ind w:right="0" w:firstLine="0" w:left="1701"/>
    </w:pPr>
  </w:style>
  <w:style w:type="paragraph" w:styleId="902">
    <w:name w:val="toc 8"/>
    <w:basedOn w:val="905"/>
    <w:next w:val="905"/>
    <w:uiPriority w:val="39"/>
    <w:unhideWhenUsed/>
    <w:pPr>
      <w:pBdr/>
      <w:spacing w:after="57"/>
      <w:ind w:right="0" w:firstLine="0" w:left="1984"/>
    </w:pPr>
  </w:style>
  <w:style w:type="paragraph" w:styleId="903">
    <w:name w:val="toc 9"/>
    <w:basedOn w:val="905"/>
    <w:next w:val="905"/>
    <w:uiPriority w:val="39"/>
    <w:unhideWhenUsed/>
    <w:pPr>
      <w:pBdr/>
      <w:spacing w:after="57"/>
      <w:ind w:right="0" w:firstLine="0" w:left="2268"/>
    </w:pPr>
  </w:style>
  <w:style w:type="paragraph" w:styleId="904">
    <w:name w:val="TOC Heading"/>
    <w:uiPriority w:val="39"/>
    <w:unhideWhenUsed/>
    <w:pPr>
      <w:pBdr/>
      <w:spacing/>
      <w:ind/>
    </w:pPr>
  </w:style>
  <w:style w:type="paragraph" w:styleId="905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before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</w:rPr>
  </w:style>
  <w:style w:type="character" w:styleId="906" w:default="1">
    <w:name w:val="Default Paragraph Font"/>
    <w:uiPriority w:val="1"/>
    <w:semiHidden/>
    <w:unhideWhenUsed/>
    <w:pPr>
      <w:pBdr/>
      <w:spacing/>
      <w:ind/>
    </w:pPr>
  </w:style>
  <w:style w:type="table" w:styleId="9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8" w:default="1">
    <w:name w:val="No List"/>
    <w:uiPriority w:val="99"/>
    <w:semiHidden/>
    <w:unhideWhenUsed/>
    <w:pPr>
      <w:pBdr/>
      <w:spacing/>
      <w:ind/>
    </w:pPr>
  </w:style>
  <w:style w:type="paragraph" w:styleId="909" w:customStyle="1">
    <w:name w:val="Обычный1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10" w:customStyle="1">
    <w:name w:val="fontstyle01"/>
    <w:pPr>
      <w:pBdr/>
      <w:spacing/>
      <w:ind/>
    </w:pPr>
    <w:rPr>
      <w:rFonts w:ascii="Times New Roman-Bold" w:hAnsi="Times New Roman-Bold"/>
      <w:b/>
      <w:bCs/>
      <w:color w:val="000000"/>
      <w:sz w:val="28"/>
      <w:szCs w:val="28"/>
    </w:rPr>
  </w:style>
  <w:style w:type="character" w:styleId="911" w:customStyle="1">
    <w:name w:val="Зміст 7 Знак"/>
    <w:pPr>
      <w:pBdr/>
      <w:spacing/>
      <w:ind/>
    </w:pPr>
    <w:rPr>
      <w:rFonts w:ascii="Times New Roman" w:hAnsi="Times New Roman" w:cs="Times New Roman"/>
      <w:color w:val="000000"/>
      <w:sz w:val="28"/>
      <w:szCs w:val="28"/>
    </w:rPr>
  </w:style>
  <w:style w:type="paragraph" w:styleId="912" w:customStyle="1">
    <w:name w:val="Default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3" w:customStyle="1">
    <w:name w:val="Normal (Web)"/>
    <w:basedOn w:val="729"/>
    <w:pPr>
      <w:keepNext w:val="false"/>
      <w:keepLines w:val="false"/>
      <w:pageBreakBefore w:val="false"/>
      <w:widowControl w:val="true"/>
      <w:suppressLineNumbers w:val="fals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4" w:space="0"/>
      </w:pBdr>
      <w:shd w:val="nil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4" w:customStyle="1">
    <w:name w:val="rvps2"/>
    <w:basedOn w:val="729"/>
    <w:pPr>
      <w:keepNext w:val="false"/>
      <w:keepLines w:val="false"/>
      <w:pageBreakBefore w:val="false"/>
      <w:widowControl w:val="true"/>
      <w:suppressLineNumbers w:val="fals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4" w:space="0"/>
      </w:pBdr>
      <w:shd w:val="nil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Четвертакова Наталія Вікторівна</cp:lastModifiedBy>
  <cp:revision>13</cp:revision>
  <dcterms:modified xsi:type="dcterms:W3CDTF">2025-02-03T06:27:17Z</dcterms:modified>
</cp:coreProperties>
</file>