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6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998"/>
        <w:pBdr/>
        <w:spacing w:after="0" w:afterAutospacing="0" w:before="0" w:beforeAutospacing="0"/>
        <w:ind/>
        <w:jc w:val="center"/>
        <w:rPr>
          <w:sz w:val="14"/>
        </w:rPr>
      </w:pPr>
      <w:r>
        <w:rPr>
          <w:sz w:val="14"/>
        </w:rPr>
        <w:t xml:space="preserve"> </w:t>
      </w:r>
      <w:r>
        <w:rPr>
          <w:sz w:val="14"/>
        </w:rPr>
      </w:r>
      <w:r>
        <w:rPr>
          <w:sz w:val="14"/>
        </w:rPr>
      </w:r>
    </w:p>
    <w:p>
      <w:pPr>
        <w:pStyle w:val="998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п’ятдесят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сьома </w:t>
      </w:r>
      <w:r>
        <w:rPr>
          <w:b/>
          <w:bCs/>
          <w:color w:val="000000"/>
          <w:sz w:val="28"/>
          <w:szCs w:val="28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r/>
    </w:p>
    <w:p>
      <w:pPr>
        <w:pStyle w:val="998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</w:rPr>
        <w:t xml:space="preserve">РІШЕННЯ</w:t>
      </w:r>
      <w:r/>
    </w:p>
    <w:p>
      <w:pPr>
        <w:pStyle w:val="998"/>
        <w:pBdr/>
        <w:tabs>
          <w:tab w:val="left" w:leader="none" w:pos="709"/>
          <w:tab w:val="left" w:leader="none" w:pos="7089"/>
        </w:tabs>
        <w:spacing w:after="0" w:afterAutospacing="0" w:before="0" w:beforeAutospacing="0"/>
        <w:ind w:firstLine="567"/>
        <w:jc w:val="both"/>
        <w:rPr>
          <w:sz w:val="14"/>
        </w:rPr>
      </w:pPr>
      <w:r>
        <w:rPr>
          <w:sz w:val="14"/>
        </w:rPr>
        <w:t xml:space="preserve"> </w:t>
      </w:r>
      <w:r>
        <w:rPr>
          <w:sz w:val="14"/>
        </w:rPr>
      </w:r>
      <w:r>
        <w:rPr>
          <w:sz w:val="14"/>
        </w:rPr>
      </w:r>
    </w:p>
    <w:p>
      <w:pPr>
        <w:pStyle w:val="998"/>
        <w:widowControl w:val="false"/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24 </w:t>
      </w:r>
      <w:r>
        <w:rPr>
          <w:color w:val="000000"/>
          <w:sz w:val="28"/>
          <w:szCs w:val="28"/>
          <w:lang w:val="uk-UA"/>
        </w:rPr>
        <w:t xml:space="preserve">січня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5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№ 17</w:t>
      </w:r>
      <w:r>
        <w:rPr>
          <w:lang w:val="uk-UA"/>
        </w:rPr>
      </w:r>
    </w:p>
    <w:p>
      <w:pPr>
        <w:pStyle w:val="998"/>
        <w:pBdr/>
        <w:spacing w:after="0" w:afterAutospacing="0" w:before="0" w:beforeAutospacing="0"/>
        <w:ind w:right="5528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998"/>
        <w:pBdr/>
        <w:spacing w:after="0" w:afterAutospacing="0" w:before="0" w:beforeAutospacing="0"/>
        <w:ind w:right="5528"/>
        <w:jc w:val="both"/>
        <w:rPr/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</w:rPr>
        <w:t xml:space="preserve">внесення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змін до Програми </w:t>
      </w:r>
      <w:r>
        <w:rPr>
          <w:b/>
          <w:bCs/>
          <w:color w:val="000000"/>
          <w:sz w:val="28"/>
          <w:szCs w:val="28"/>
          <w:lang w:val="uk-UA"/>
        </w:rPr>
        <w:t xml:space="preserve">соц</w:t>
      </w:r>
      <w:r>
        <w:rPr>
          <w:b/>
          <w:bCs/>
          <w:color w:val="000000"/>
          <w:sz w:val="28"/>
          <w:szCs w:val="28"/>
          <w:lang w:val="uk-UA"/>
        </w:rPr>
        <w:t xml:space="preserve">іальної підтримки жителів Менської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 xml:space="preserve">5</w:t>
      </w:r>
      <w:r>
        <w:rPr>
          <w:b/>
          <w:bCs/>
          <w:color w:val="000000"/>
          <w:sz w:val="28"/>
          <w:szCs w:val="28"/>
          <w:lang w:val="uk-UA"/>
        </w:rPr>
        <w:t xml:space="preserve">-202</w:t>
      </w:r>
      <w:r>
        <w:rPr>
          <w:b/>
          <w:bCs/>
          <w:color w:val="000000"/>
          <w:sz w:val="28"/>
          <w:szCs w:val="28"/>
          <w:lang w:val="uk-UA"/>
        </w:rPr>
        <w:t xml:space="preserve">7</w:t>
      </w:r>
      <w:r>
        <w:rPr>
          <w:b/>
          <w:bCs/>
          <w:color w:val="000000"/>
          <w:sz w:val="28"/>
          <w:szCs w:val="28"/>
          <w:lang w:val="uk-UA"/>
        </w:rPr>
        <w:t xml:space="preserve"> роки</w:t>
      </w:r>
      <w:r/>
    </w:p>
    <w:p>
      <w:pPr>
        <w:pStyle w:val="998"/>
        <w:pBdr/>
        <w:tabs>
          <w:tab w:val="left" w:leader="none" w:pos="3850"/>
        </w:tabs>
        <w:spacing w:after="0" w:afterAutospacing="0" w:before="0" w:beforeAutospacing="0"/>
        <w:ind w:firstLine="567"/>
        <w:jc w:val="both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998"/>
        <w:pBdr/>
        <w:tabs>
          <w:tab w:val="left" w:leader="none" w:pos="3850"/>
        </w:tabs>
        <w:spacing w:after="0" w:afterAutospacing="0" w:before="0" w:beforeAutospacing="0"/>
        <w:ind w:firstLine="567"/>
        <w:jc w:val="both"/>
        <w:rPr/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 метою соціального захисту та підтримки жителів Менської територіальної громади,</w:t>
      </w:r>
      <w:r>
        <w:rPr>
          <w:sz w:val="28"/>
          <w:szCs w:val="28"/>
          <w:shd w:val="clear" w:color="auto" w:fill="ffffff"/>
          <w:lang w:val="uk-UA"/>
        </w:rPr>
        <w:t xml:space="preserve"> відповідно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до </w:t>
      </w:r>
      <w:r>
        <w:rPr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України</w:t>
      </w:r>
      <w:r>
        <w:rPr>
          <w:color w:val="000000"/>
          <w:sz w:val="28"/>
          <w:szCs w:val="28"/>
          <w:shd w:val="clear" w:color="auto" w:fill="ffffff"/>
        </w:rPr>
        <w:t xml:space="preserve"> «Про </w:t>
      </w:r>
      <w:r>
        <w:rPr>
          <w:color w:val="000000"/>
          <w:sz w:val="28"/>
          <w:szCs w:val="28"/>
          <w:shd w:val="clear" w:color="auto" w:fill="ffffff"/>
        </w:rPr>
        <w:t xml:space="preserve">місцеве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самоврядування</w:t>
      </w:r>
      <w:r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 xml:space="preserve">Україні</w:t>
      </w:r>
      <w:r>
        <w:rPr>
          <w:color w:val="000000"/>
          <w:sz w:val="28"/>
          <w:szCs w:val="28"/>
          <w:shd w:val="clear" w:color="auto" w:fill="ffffff"/>
        </w:rPr>
        <w:t xml:space="preserve">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000000"/>
          <w:sz w:val="28"/>
          <w:szCs w:val="28"/>
        </w:rPr>
        <w:t xml:space="preserve">Менська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міська</w:t>
      </w:r>
      <w:r>
        <w:rPr>
          <w:color w:val="000000"/>
          <w:sz w:val="28"/>
          <w:szCs w:val="28"/>
        </w:rPr>
        <w:t xml:space="preserve"> рада</w:t>
      </w:r>
      <w:r/>
    </w:p>
    <w:p>
      <w:pPr>
        <w:pStyle w:val="998"/>
        <w:pBdr/>
        <w:tabs>
          <w:tab w:val="left" w:leader="none" w:pos="3850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ВИРІШИЛА: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8"/>
        <w:pBdr/>
        <w:tabs>
          <w:tab w:val="left" w:leader="none" w:pos="3850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1.Внести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зміни</w:t>
      </w:r>
      <w:r>
        <w:rPr>
          <w:color w:val="000000"/>
          <w:sz w:val="28"/>
          <w:lang w:val="uk-UA"/>
        </w:rPr>
        <w:t xml:space="preserve">  </w:t>
      </w:r>
      <w:r>
        <w:rPr>
          <w:color w:val="000000"/>
          <w:sz w:val="28"/>
        </w:rPr>
        <w:t xml:space="preserve">до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Програми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соц</w:t>
      </w:r>
      <w:r>
        <w:rPr>
          <w:color w:val="000000"/>
          <w:sz w:val="28"/>
        </w:rPr>
        <w:t xml:space="preserve">іальної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підтримки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жителів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Менської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міської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територіальної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громадина 202</w:t>
      </w:r>
      <w:r>
        <w:rPr>
          <w:color w:val="000000"/>
          <w:sz w:val="28"/>
          <w:lang w:val="uk-UA"/>
        </w:rPr>
        <w:t xml:space="preserve">5</w:t>
      </w:r>
      <w:r>
        <w:rPr>
          <w:color w:val="000000"/>
          <w:sz w:val="28"/>
        </w:rPr>
        <w:t xml:space="preserve">- 202</w:t>
      </w:r>
      <w:r>
        <w:rPr>
          <w:color w:val="000000"/>
          <w:sz w:val="28"/>
          <w:lang w:val="uk-UA"/>
        </w:rPr>
        <w:t xml:space="preserve">7</w:t>
      </w:r>
      <w:r>
        <w:rPr>
          <w:color w:val="000000"/>
          <w:sz w:val="28"/>
        </w:rPr>
        <w:t xml:space="preserve"> роки, </w:t>
      </w:r>
      <w:r>
        <w:rPr>
          <w:color w:val="000000"/>
          <w:sz w:val="28"/>
        </w:rPr>
        <w:t xml:space="preserve">затвердженої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рішенням</w:t>
      </w:r>
      <w:r>
        <w:rPr>
          <w:color w:val="000000"/>
          <w:sz w:val="28"/>
          <w:lang w:val="uk-UA"/>
        </w:rPr>
        <w:t xml:space="preserve"> 5</w:t>
      </w:r>
      <w:r>
        <w:rPr>
          <w:color w:val="000000"/>
          <w:sz w:val="28"/>
        </w:rPr>
        <w:t xml:space="preserve">6 </w:t>
      </w:r>
      <w:r>
        <w:rPr>
          <w:color w:val="000000"/>
          <w:sz w:val="28"/>
        </w:rPr>
        <w:t xml:space="preserve">сесії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Менської </w:t>
      </w:r>
      <w:r>
        <w:rPr>
          <w:color w:val="000000"/>
          <w:sz w:val="28"/>
          <w:lang w:val="uk-UA"/>
        </w:rPr>
        <w:t xml:space="preserve">м</w:t>
      </w:r>
      <w:r>
        <w:rPr>
          <w:color w:val="000000"/>
          <w:sz w:val="28"/>
          <w:lang w:val="uk-UA"/>
        </w:rPr>
        <w:t xml:space="preserve">іської ради 8 скликання від 1</w:t>
      </w:r>
      <w:r>
        <w:rPr>
          <w:color w:val="000000"/>
          <w:sz w:val="28"/>
          <w:lang w:val="uk-UA"/>
        </w:rPr>
        <w:t xml:space="preserve">9 грудня </w:t>
      </w:r>
      <w:r>
        <w:rPr>
          <w:color w:val="000000"/>
          <w:sz w:val="28"/>
          <w:lang w:val="uk-UA"/>
        </w:rPr>
        <w:t xml:space="preserve">202</w:t>
      </w:r>
      <w:r>
        <w:rPr>
          <w:color w:val="000000"/>
          <w:sz w:val="28"/>
          <w:lang w:val="uk-UA"/>
        </w:rPr>
        <w:t xml:space="preserve">4 року  </w:t>
      </w:r>
      <w:r>
        <w:rPr>
          <w:color w:val="000000"/>
          <w:sz w:val="28"/>
        </w:rPr>
        <w:t xml:space="preserve">№</w:t>
      </w:r>
      <w:r>
        <w:rPr>
          <w:color w:val="000000"/>
          <w:sz w:val="28"/>
          <w:lang w:val="uk-UA"/>
        </w:rPr>
        <w:t xml:space="preserve">718</w:t>
      </w:r>
      <w:r>
        <w:rPr>
          <w:color w:val="000000"/>
          <w:sz w:val="28"/>
        </w:rPr>
        <w:t xml:space="preserve">, а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саме</w:t>
      </w:r>
      <w:r>
        <w:rPr>
          <w:color w:val="000000"/>
          <w:sz w:val="28"/>
          <w:lang w:val="uk-UA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5"/>
        <w:pBdr/>
        <w:spacing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Style w:val="1015"/>
        <w:pBdr/>
        <w:spacing/>
        <w:ind w:firstLine="567"/>
        <w:jc w:val="both"/>
        <w:rPr>
          <w:lang w:val="uk-UA"/>
        </w:rPr>
      </w:pPr>
      <w:r>
        <w:rPr>
          <w:lang w:val="uk-UA"/>
        </w:rPr>
        <w:t xml:space="preserve">У Порядку реалізації Програми соціальної підтримки жителів Менської міської територіальної громади на 202</w:t>
      </w:r>
      <w:r>
        <w:rPr>
          <w:lang w:val="uk-UA"/>
        </w:rPr>
        <w:t xml:space="preserve">5</w:t>
      </w:r>
      <w:r>
        <w:rPr>
          <w:lang w:val="uk-UA"/>
        </w:rPr>
        <w:t xml:space="preserve"> – 202</w:t>
      </w:r>
      <w:r>
        <w:rPr>
          <w:lang w:val="uk-UA"/>
        </w:rPr>
        <w:t xml:space="preserve">7</w:t>
      </w:r>
      <w:r>
        <w:rPr>
          <w:lang w:val="uk-UA"/>
        </w:rPr>
        <w:t xml:space="preserve"> роки (додаток до Програми) </w:t>
      </w:r>
      <w:bookmarkStart w:id="0" w:name="_GoBack"/>
      <w:r/>
      <w:bookmarkEnd w:id="0"/>
      <w:r>
        <w:rPr>
          <w:lang w:val="uk-UA"/>
        </w:rPr>
        <w:t xml:space="preserve">Розділ</w:t>
      </w:r>
      <w:r>
        <w:rPr>
          <w:lang w:val="uk-UA"/>
        </w:rPr>
        <w:t xml:space="preserve"> 2. </w:t>
      </w:r>
      <w:r>
        <w:rPr>
          <w:lang w:val="uk-UA"/>
        </w:rPr>
        <w:t xml:space="preserve">«</w:t>
      </w:r>
      <w:r>
        <w:rPr>
          <w:szCs w:val="24"/>
          <w:lang w:val="uk-UA"/>
        </w:rPr>
        <w:t xml:space="preserve">Надання грошової допомоги на проїзд особам, які отримують програмний гемодіаліз у медичних закладах Чернігівської області</w:t>
      </w:r>
      <w:r>
        <w:rPr>
          <w:lang w:val="uk-UA"/>
        </w:rPr>
        <w:t xml:space="preserve">»</w:t>
      </w:r>
      <w:r>
        <w:rPr>
          <w:lang w:val="uk-UA"/>
        </w:rPr>
        <w:t xml:space="preserve"> </w:t>
      </w:r>
      <w:r>
        <w:rPr>
          <w:lang w:val="uk-UA"/>
        </w:rPr>
        <w:t xml:space="preserve">доповнити </w:t>
      </w:r>
      <w:r>
        <w:rPr>
          <w:lang w:val="uk-UA"/>
        </w:rPr>
        <w:t xml:space="preserve">новим пунктом</w:t>
      </w:r>
      <w:r>
        <w:rPr>
          <w:lang w:val="uk-UA"/>
        </w:rPr>
        <w:t xml:space="preserve">  </w:t>
      </w:r>
      <w:r>
        <w:rPr>
          <w:lang w:val="uk-UA"/>
        </w:rPr>
        <w:t xml:space="preserve">наступного змісту:</w:t>
      </w:r>
      <w:r>
        <w:rPr>
          <w:lang w:val="uk-UA"/>
        </w:rPr>
      </w:r>
      <w:r>
        <w:rPr>
          <w:lang w:val="uk-UA"/>
        </w:rPr>
      </w:r>
    </w:p>
    <w:p>
      <w:pPr>
        <w:pStyle w:val="1015"/>
        <w:pBdr/>
        <w:spacing/>
        <w:ind w:firstLine="567"/>
        <w:jc w:val="both"/>
        <w:rPr>
          <w:szCs w:val="24"/>
          <w:lang w:val="uk-UA"/>
        </w:rPr>
      </w:pPr>
      <w:r>
        <w:rPr>
          <w:lang w:val="uk-UA"/>
        </w:rPr>
        <w:t xml:space="preserve">«</w:t>
      </w:r>
      <w:r>
        <w:rPr>
          <w:lang w:val="uk-UA"/>
        </w:rPr>
        <w:t xml:space="preserve">2.5. </w:t>
      </w:r>
      <w:r>
        <w:rPr>
          <w:szCs w:val="24"/>
          <w:lang w:val="uk-UA"/>
        </w:rPr>
        <w:t xml:space="preserve">В разі</w:t>
      </w:r>
      <w:r>
        <w:rPr>
          <w:szCs w:val="24"/>
          <w:lang w:val="uk-UA"/>
        </w:rPr>
        <w:t xml:space="preserve"> звернення осіб, які отримують програмний гемодіаліз в медичному закладі м. </w:t>
      </w:r>
      <w:r>
        <w:rPr>
          <w:szCs w:val="24"/>
          <w:lang w:val="uk-UA"/>
        </w:rPr>
        <w:t xml:space="preserve">Корюківка</w:t>
      </w:r>
      <w:r>
        <w:rPr>
          <w:szCs w:val="24"/>
          <w:lang w:val="uk-UA"/>
        </w:rPr>
        <w:t xml:space="preserve">, грошова допомога на проїзд  виплачується в розмірі 50% від </w:t>
      </w:r>
      <w:r>
        <w:rPr>
          <w:szCs w:val="24"/>
          <w:lang w:val="uk-UA"/>
        </w:rPr>
        <w:t xml:space="preserve">розрах</w:t>
      </w:r>
      <w:r>
        <w:rPr>
          <w:szCs w:val="24"/>
          <w:lang w:val="uk-UA"/>
        </w:rPr>
        <w:t xml:space="preserve">ованої</w: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вартості проїзду для отримання програмного гемодіалізу </w:t>
      </w:r>
      <w:r>
        <w:rPr>
          <w:szCs w:val="24"/>
          <w:lang w:val="uk-UA"/>
        </w:rPr>
        <w:t xml:space="preserve">відповідно до п.2.3</w:t>
      </w:r>
      <w:r>
        <w:rPr>
          <w:szCs w:val="24"/>
          <w:lang w:val="uk-UA"/>
        </w:rPr>
        <w:t xml:space="preserve">.</w:t>
      </w:r>
      <w:r>
        <w:rPr>
          <w:szCs w:val="24"/>
          <w:lang w:val="uk-UA"/>
        </w:rPr>
        <w:t xml:space="preserve"> даного розділу.</w:t>
      </w:r>
      <w:r>
        <w:rPr>
          <w:szCs w:val="24"/>
          <w:lang w:val="uk-UA"/>
        </w:rPr>
      </w:r>
      <w:r>
        <w:rPr>
          <w:szCs w:val="24"/>
          <w:lang w:val="uk-UA"/>
        </w:rPr>
      </w:r>
    </w:p>
    <w:p>
      <w:pPr>
        <w:pStyle w:val="1015"/>
        <w:pBdr/>
        <w:spacing/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Даний розмір </w:t>
      </w:r>
      <w:r>
        <w:rPr>
          <w:szCs w:val="24"/>
          <w:lang w:val="uk-UA"/>
        </w:rPr>
        <w:t xml:space="preserve">встановлений</w: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у зв’язку з неможливістю надання середньої вартості квитка </w:t>
      </w:r>
      <w:r>
        <w:rPr>
          <w:szCs w:val="24"/>
          <w:lang w:val="uk-UA"/>
        </w:rPr>
        <w:t xml:space="preserve">«</w:t>
      </w:r>
      <w:r>
        <w:rPr>
          <w:szCs w:val="24"/>
          <w:lang w:val="uk-UA"/>
        </w:rPr>
        <w:t xml:space="preserve">Чернігівським обласним підприємством автобусних станцій 17499» (закриті автобусні станції по м. </w:t>
      </w:r>
      <w:r>
        <w:rPr>
          <w:szCs w:val="24"/>
          <w:lang w:val="uk-UA"/>
        </w:rPr>
        <w:t xml:space="preserve">Мена</w:t>
      </w:r>
      <w:r>
        <w:rPr>
          <w:szCs w:val="24"/>
          <w:lang w:val="uk-UA"/>
        </w:rPr>
        <w:t xml:space="preserve"> та м. </w:t>
      </w:r>
      <w:r>
        <w:rPr>
          <w:szCs w:val="24"/>
          <w:lang w:val="uk-UA"/>
        </w:rPr>
        <w:t xml:space="preserve">Корюківка</w:t>
      </w:r>
      <w:r>
        <w:rPr>
          <w:szCs w:val="24"/>
          <w:lang w:val="uk-UA"/>
        </w:rPr>
        <w:t xml:space="preserve">) </w: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та </w:t>
      </w:r>
      <w:r>
        <w:rPr>
          <w:szCs w:val="24"/>
          <w:lang w:val="uk-UA"/>
        </w:rPr>
        <w:t xml:space="preserve">з </w:t>
      </w:r>
      <w:r>
        <w:rPr>
          <w:szCs w:val="24"/>
          <w:lang w:val="uk-UA"/>
        </w:rPr>
        <w:t xml:space="preserve">врах</w:t>
      </w:r>
      <w:r>
        <w:rPr>
          <w:szCs w:val="24"/>
          <w:lang w:val="uk-UA"/>
        </w:rPr>
        <w:t xml:space="preserve">уванням </w:t>
      </w:r>
      <w:r>
        <w:rPr>
          <w:szCs w:val="24"/>
          <w:lang w:val="uk-UA"/>
        </w:rPr>
        <w:t xml:space="preserve"> відстан</w:t>
      </w:r>
      <w:r>
        <w:rPr>
          <w:szCs w:val="24"/>
          <w:lang w:val="uk-UA"/>
        </w:rPr>
        <w:t xml:space="preserve">і</w:t>
      </w:r>
      <w:r>
        <w:rPr>
          <w:szCs w:val="24"/>
          <w:lang w:val="uk-UA"/>
        </w:rPr>
        <w:t xml:space="preserve"> між населеними пунктами ( </w:t>
      </w:r>
      <w:r>
        <w:rPr>
          <w:szCs w:val="24"/>
          <w:lang w:val="uk-UA"/>
        </w:rPr>
        <w:t xml:space="preserve">Мена</w:t>
      </w:r>
      <w:r>
        <w:rPr>
          <w:szCs w:val="24"/>
          <w:lang w:val="uk-UA"/>
        </w:rPr>
        <w:t xml:space="preserve"> - Чернігів та </w:t>
      </w:r>
      <w:r>
        <w:rPr>
          <w:szCs w:val="24"/>
          <w:lang w:val="uk-UA"/>
        </w:rPr>
        <w:t xml:space="preserve">Мена</w:t>
      </w:r>
      <w:r>
        <w:rPr>
          <w:szCs w:val="24"/>
          <w:lang w:val="uk-UA"/>
        </w:rPr>
        <w:t xml:space="preserve"> - </w:t>
      </w:r>
      <w:r>
        <w:rPr>
          <w:szCs w:val="24"/>
          <w:lang w:val="uk-UA"/>
        </w:rPr>
        <w:t xml:space="preserve">Корюківка</w:t>
      </w:r>
      <w:r>
        <w:rPr>
          <w:szCs w:val="24"/>
          <w:lang w:val="uk-UA"/>
        </w:rPr>
        <w:t xml:space="preserve">)</w:t>
      </w:r>
      <w:r>
        <w:rPr>
          <w:lang w:val="uk-UA"/>
        </w:rPr>
        <w:t xml:space="preserve">»</w:t>
      </w:r>
      <w:r>
        <w:rPr>
          <w:szCs w:val="24"/>
          <w:lang w:val="uk-UA"/>
        </w:rPr>
        <w:t xml:space="preserve">.</w:t>
      </w:r>
      <w:r>
        <w:rPr>
          <w:szCs w:val="24"/>
          <w:lang w:val="uk-UA"/>
        </w:rPr>
      </w:r>
      <w:r>
        <w:rPr>
          <w:szCs w:val="24"/>
          <w:lang w:val="uk-UA"/>
        </w:rPr>
      </w:r>
    </w:p>
    <w:p>
      <w:pPr>
        <w:pStyle w:val="1015"/>
        <w:pBdr/>
        <w:spacing/>
        <w:ind w:firstLine="567"/>
        <w:jc w:val="both"/>
        <w:rPr>
          <w:b/>
        </w:rPr>
      </w:pPr>
      <w:r>
        <w:rPr>
          <w:lang w:val="uk-UA"/>
        </w:rPr>
        <w:t xml:space="preserve">2</w:t>
      </w:r>
      <w:r>
        <w:t xml:space="preserve">. Контроль за </w:t>
      </w:r>
      <w:r>
        <w:t xml:space="preserve">виконанням</w:t>
      </w:r>
      <w:r>
        <w:t xml:space="preserve"> </w:t>
      </w:r>
      <w:r>
        <w:t xml:space="preserve">цього</w:t>
      </w:r>
      <w:r>
        <w:t xml:space="preserve"> </w:t>
      </w:r>
      <w:r>
        <w:t xml:space="preserve">р</w:t>
      </w:r>
      <w:r>
        <w:t xml:space="preserve">ішення</w:t>
      </w:r>
      <w:r>
        <w:t xml:space="preserve"> </w:t>
      </w:r>
      <w:r>
        <w:t xml:space="preserve">покласти</w:t>
      </w:r>
      <w:r>
        <w:t xml:space="preserve"> на </w:t>
      </w:r>
      <w:r>
        <w:t xml:space="preserve">постійну</w:t>
      </w:r>
      <w:r>
        <w:t xml:space="preserve"> </w:t>
      </w:r>
      <w:r>
        <w:t xml:space="preserve">комісію</w:t>
      </w:r>
      <w:r>
        <w:t xml:space="preserve"> </w:t>
      </w:r>
      <w:r>
        <w:t xml:space="preserve">міської</w:t>
      </w:r>
      <w:r>
        <w:t xml:space="preserve"> ради з </w:t>
      </w:r>
      <w:r>
        <w:t xml:space="preserve">питань</w:t>
      </w:r>
      <w:r>
        <w:t xml:space="preserve"> </w:t>
      </w:r>
      <w:r>
        <w:t xml:space="preserve">охорони</w:t>
      </w:r>
      <w:r>
        <w:t xml:space="preserve"> </w:t>
      </w:r>
      <w:r>
        <w:t xml:space="preserve">здоров’я</w:t>
      </w:r>
      <w:r>
        <w:t xml:space="preserve">, </w:t>
      </w:r>
      <w:r>
        <w:t xml:space="preserve">соціального</w:t>
      </w:r>
      <w:r>
        <w:t xml:space="preserve"> </w:t>
      </w:r>
      <w:r>
        <w:t xml:space="preserve">захисту</w:t>
      </w:r>
      <w:r>
        <w:t xml:space="preserve"> </w:t>
      </w:r>
      <w:r>
        <w:t xml:space="preserve">населення</w:t>
      </w:r>
      <w:r>
        <w:t xml:space="preserve">, </w:t>
      </w:r>
      <w:r>
        <w:t xml:space="preserve">освіти</w:t>
      </w:r>
      <w:r>
        <w:t xml:space="preserve">, </w:t>
      </w:r>
      <w:r>
        <w:t xml:space="preserve">культури</w:t>
      </w:r>
      <w:r>
        <w:t xml:space="preserve">, </w:t>
      </w:r>
      <w:r>
        <w:t xml:space="preserve">молоді</w:t>
      </w:r>
      <w:r>
        <w:t xml:space="preserve">, </w:t>
      </w:r>
      <w:r>
        <w:t xml:space="preserve">фізкультури</w:t>
      </w:r>
      <w:r>
        <w:t xml:space="preserve"> і спорту та заступника </w:t>
      </w:r>
      <w:r>
        <w:t xml:space="preserve">міського</w:t>
      </w:r>
      <w:r>
        <w:t xml:space="preserve"> </w:t>
      </w:r>
      <w:r>
        <w:t xml:space="preserve">голови</w:t>
      </w:r>
      <w:r>
        <w:t xml:space="preserve"> з </w:t>
      </w:r>
      <w:r>
        <w:t xml:space="preserve">питань</w:t>
      </w:r>
      <w:r>
        <w:t xml:space="preserve"> </w:t>
      </w:r>
      <w:r>
        <w:t xml:space="preserve">діяльності</w:t>
      </w:r>
      <w:r>
        <w:t xml:space="preserve"> </w:t>
      </w:r>
      <w:r>
        <w:t xml:space="preserve">виконавчих</w:t>
      </w:r>
      <w:r>
        <w:t xml:space="preserve"> </w:t>
      </w:r>
      <w:r>
        <w:t xml:space="preserve">органів</w:t>
      </w:r>
      <w:r>
        <w:t xml:space="preserve"> ради В.В. Прищепу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1015"/>
        <w:pBdr/>
        <w:spacing/>
        <w:ind w:firstLine="567"/>
        <w:jc w:val="both"/>
        <w:rPr/>
      </w:pPr>
      <w:r/>
      <w:r/>
    </w:p>
    <w:p>
      <w:pPr>
        <w:pStyle w:val="1015"/>
        <w:pBdr/>
        <w:spacing/>
        <w:ind w:firstLine="567"/>
        <w:jc w:val="both"/>
        <w:rPr/>
      </w:pPr>
      <w:r/>
      <w:r/>
    </w:p>
    <w:p>
      <w:pPr>
        <w:pStyle w:val="1015"/>
        <w:pBdr/>
        <w:tabs>
          <w:tab w:val="left" w:leader="none" w:pos="6237"/>
        </w:tabs>
        <w:spacing/>
        <w:ind/>
        <w:jc w:val="both"/>
        <w:rPr>
          <w:lang w:val="uk-UA"/>
        </w:rPr>
      </w:pPr>
      <w:r>
        <w:rPr>
          <w:lang w:val="uk-UA"/>
        </w:rPr>
        <w:t xml:space="preserve">Секретар ради</w:t>
      </w:r>
      <w:r>
        <w:tab/>
      </w:r>
      <w:r>
        <w:rPr>
          <w:lang w:val="uk-UA"/>
        </w:rPr>
        <w:t xml:space="preserve">Юрій СТАЛЬНИЧЕНКО</w:t>
      </w: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102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5"/>
  </w:num>
  <w:num w:numId="5">
    <w:abstractNumId w:val="22"/>
  </w:num>
  <w:num w:numId="6">
    <w:abstractNumId w:val="8"/>
  </w:num>
  <w:num w:numId="7">
    <w:abstractNumId w:val="16"/>
  </w:num>
  <w:num w:numId="8">
    <w:abstractNumId w:val="5"/>
  </w:num>
  <w:num w:numId="9">
    <w:abstractNumId w:val="4"/>
  </w:num>
  <w:num w:numId="10">
    <w:abstractNumId w:val="6"/>
  </w:num>
  <w:num w:numId="11">
    <w:abstractNumId w:val="17"/>
  </w:num>
  <w:num w:numId="12">
    <w:abstractNumId w:val="18"/>
  </w:num>
  <w:num w:numId="13">
    <w:abstractNumId w:val="13"/>
  </w:num>
  <w:num w:numId="14">
    <w:abstractNumId w:val="21"/>
  </w:num>
  <w:num w:numId="15">
    <w:abstractNumId w:val="1"/>
  </w:num>
  <w:num w:numId="16">
    <w:abstractNumId w:val="11"/>
  </w:num>
  <w:num w:numId="17">
    <w:abstractNumId w:val="20"/>
  </w:num>
  <w:num w:numId="18">
    <w:abstractNumId w:val="7"/>
  </w:num>
  <w:num w:numId="19">
    <w:abstractNumId w:val="0"/>
  </w:num>
  <w:num w:numId="20">
    <w:abstractNumId w:val="23"/>
  </w:num>
  <w:num w:numId="21">
    <w:abstractNumId w:val="3"/>
  </w:num>
  <w:num w:numId="22">
    <w:abstractNumId w:val="19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>
    <w:name w:val="Heading 1"/>
    <w:basedOn w:val="781"/>
    <w:next w:val="781"/>
    <w:link w:val="82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4">
    <w:name w:val="Heading 2"/>
    <w:basedOn w:val="781"/>
    <w:next w:val="781"/>
    <w:link w:val="82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5">
    <w:name w:val="Heading 3"/>
    <w:basedOn w:val="781"/>
    <w:next w:val="781"/>
    <w:link w:val="8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6">
    <w:name w:val="Heading 4"/>
    <w:basedOn w:val="781"/>
    <w:next w:val="781"/>
    <w:link w:val="83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7">
    <w:name w:val="Heading 5"/>
    <w:basedOn w:val="781"/>
    <w:next w:val="781"/>
    <w:link w:val="83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8">
    <w:name w:val="Heading 6"/>
    <w:basedOn w:val="781"/>
    <w:next w:val="781"/>
    <w:link w:val="83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9">
    <w:name w:val="Heading 7"/>
    <w:basedOn w:val="781"/>
    <w:next w:val="7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0">
    <w:name w:val="Heading 8"/>
    <w:basedOn w:val="781"/>
    <w:next w:val="781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1">
    <w:name w:val="Heading 9"/>
    <w:basedOn w:val="781"/>
    <w:next w:val="7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2">
    <w:name w:val="Intense Emphasis"/>
    <w:basedOn w:val="7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3">
    <w:name w:val="Intense Reference"/>
    <w:basedOn w:val="7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4">
    <w:name w:val="Subtle Emphasis"/>
    <w:basedOn w:val="7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5">
    <w:name w:val="Subtle Reference"/>
    <w:basedOn w:val="7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6">
    <w:name w:val="Book Title"/>
    <w:basedOn w:val="7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7">
    <w:name w:val="Header"/>
    <w:basedOn w:val="781"/>
    <w:link w:val="85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8">
    <w:name w:val="Footer"/>
    <w:basedOn w:val="781"/>
    <w:link w:val="8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9">
    <w:name w:val="Caption"/>
    <w:basedOn w:val="781"/>
    <w:next w:val="7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80">
    <w:name w:val="FollowedHyperlink"/>
    <w:basedOn w:val="7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1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styleId="782" w:default="1">
    <w:name w:val="Default Paragraph Font"/>
    <w:uiPriority w:val="1"/>
    <w:semiHidden/>
    <w:unhideWhenUsed/>
    <w:pPr>
      <w:pBdr/>
      <w:spacing/>
      <w:ind/>
    </w:pPr>
  </w:style>
  <w:style w:type="table" w:styleId="7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4" w:default="1">
    <w:name w:val="No List"/>
    <w:uiPriority w:val="99"/>
    <w:semiHidden/>
    <w:unhideWhenUsed/>
    <w:pPr>
      <w:pBdr/>
      <w:spacing/>
      <w:ind/>
    </w:p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 w:customStyle="1">
    <w:name w:val="Название объекта1"/>
    <w:basedOn w:val="781"/>
    <w:next w:val="781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81"/>
    <w:link w:val="78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82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81"/>
    <w:next w:val="781"/>
    <w:uiPriority w:val="99"/>
    <w:unhideWhenUsed/>
    <w:pPr>
      <w:pBdr/>
      <w:spacing w:after="0"/>
      <w:ind/>
    </w:pPr>
  </w:style>
  <w:style w:type="paragraph" w:styleId="792" w:customStyle="1">
    <w:name w:val="Заголовок 11"/>
    <w:basedOn w:val="781"/>
    <w:next w:val="781"/>
    <w:link w:val="82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3" w:customStyle="1">
    <w:name w:val="Заголовок 21"/>
    <w:basedOn w:val="781"/>
    <w:next w:val="781"/>
    <w:link w:val="82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94" w:customStyle="1">
    <w:name w:val="Заголовок 31"/>
    <w:basedOn w:val="781"/>
    <w:next w:val="781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5" w:customStyle="1">
    <w:name w:val="Заголовок 41"/>
    <w:basedOn w:val="781"/>
    <w:next w:val="78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6" w:customStyle="1">
    <w:name w:val="Заголовок 51"/>
    <w:basedOn w:val="781"/>
    <w:next w:val="781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7" w:customStyle="1">
    <w:name w:val="Заголовок 61"/>
    <w:basedOn w:val="781"/>
    <w:next w:val="78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8" w:customStyle="1">
    <w:name w:val="Заголовок 71"/>
    <w:basedOn w:val="781"/>
    <w:next w:val="78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9" w:customStyle="1">
    <w:name w:val="Заголовок 81"/>
    <w:basedOn w:val="781"/>
    <w:next w:val="781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0" w:customStyle="1">
    <w:name w:val="Заголовок 91"/>
    <w:basedOn w:val="781"/>
    <w:next w:val="78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Subtitle Char"/>
    <w:basedOn w:val="782"/>
    <w:uiPriority w:val="11"/>
    <w:pPr>
      <w:pBdr/>
      <w:spacing/>
      <w:ind/>
    </w:pPr>
    <w:rPr>
      <w:sz w:val="24"/>
      <w:szCs w:val="24"/>
    </w:rPr>
  </w:style>
  <w:style w:type="character" w:styleId="802" w:customStyle="1">
    <w:name w:val="Quote Char"/>
    <w:uiPriority w:val="29"/>
    <w:pPr>
      <w:pBdr/>
      <w:spacing/>
      <w:ind/>
    </w:pPr>
    <w:rPr>
      <w:i/>
    </w:rPr>
  </w:style>
  <w:style w:type="character" w:styleId="803" w:customStyle="1">
    <w:name w:val="Intense Quote Char"/>
    <w:uiPriority w:val="30"/>
    <w:pPr>
      <w:pBdr/>
      <w:spacing/>
      <w:ind/>
    </w:pPr>
    <w:rPr>
      <w:i/>
    </w:rPr>
  </w:style>
  <w:style w:type="paragraph" w:styleId="804" w:customStyle="1">
    <w:name w:val="Верхний колонтитул1"/>
    <w:basedOn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805" w:customStyle="1">
    <w:name w:val="Нижний колонтитул1"/>
    <w:basedOn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806" w:customStyle="1">
    <w:name w:val="Plain Table 1"/>
    <w:basedOn w:val="78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Plain Table 2"/>
    <w:basedOn w:val="7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Plain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Plain Table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Plain Table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5" w:customStyle="1">
    <w:name w:val="Footnote Text Char"/>
    <w:uiPriority w:val="99"/>
    <w:pPr>
      <w:pBdr/>
      <w:spacing/>
      <w:ind/>
    </w:pPr>
    <w:rPr>
      <w:sz w:val="18"/>
    </w:rPr>
  </w:style>
  <w:style w:type="character" w:styleId="826" w:customStyle="1">
    <w:name w:val="Heading 1 Char"/>
    <w:basedOn w:val="782"/>
    <w:link w:val="79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7" w:customStyle="1">
    <w:name w:val="Heading 2 Char"/>
    <w:basedOn w:val="782"/>
    <w:link w:val="79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28" w:customStyle="1">
    <w:name w:val="Заголовок 31"/>
    <w:basedOn w:val="781"/>
    <w:next w:val="781"/>
    <w:link w:val="82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29" w:customStyle="1">
    <w:name w:val="Heading 3 Char"/>
    <w:basedOn w:val="782"/>
    <w:link w:val="8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0" w:customStyle="1">
    <w:name w:val="Заголовок 41"/>
    <w:basedOn w:val="781"/>
    <w:next w:val="781"/>
    <w:link w:val="83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1" w:customStyle="1">
    <w:name w:val="Heading 4 Char"/>
    <w:basedOn w:val="782"/>
    <w:link w:val="8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2" w:customStyle="1">
    <w:name w:val="Заголовок 51"/>
    <w:basedOn w:val="781"/>
    <w:next w:val="781"/>
    <w:link w:val="833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3" w:customStyle="1">
    <w:name w:val="Heading 5 Char"/>
    <w:basedOn w:val="782"/>
    <w:link w:val="83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4" w:customStyle="1">
    <w:name w:val="Заголовок 61"/>
    <w:basedOn w:val="781"/>
    <w:next w:val="781"/>
    <w:link w:val="83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5" w:customStyle="1">
    <w:name w:val="Heading 6 Char"/>
    <w:basedOn w:val="782"/>
    <w:link w:val="8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6" w:customStyle="1">
    <w:name w:val="Заголовок 71"/>
    <w:basedOn w:val="781"/>
    <w:next w:val="781"/>
    <w:link w:val="83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7" w:customStyle="1">
    <w:name w:val="Heading 7 Char"/>
    <w:basedOn w:val="782"/>
    <w:link w:val="8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8" w:customStyle="1">
    <w:name w:val="Заголовок 81"/>
    <w:basedOn w:val="781"/>
    <w:next w:val="781"/>
    <w:link w:val="83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9" w:customStyle="1">
    <w:name w:val="Heading 8 Char"/>
    <w:basedOn w:val="782"/>
    <w:link w:val="8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0" w:customStyle="1">
    <w:name w:val="Заголовок 91"/>
    <w:basedOn w:val="781"/>
    <w:next w:val="781"/>
    <w:link w:val="84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1" w:customStyle="1">
    <w:name w:val="Heading 9 Char"/>
    <w:basedOn w:val="782"/>
    <w:link w:val="8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2">
    <w:name w:val="List Paragraph"/>
    <w:basedOn w:val="781"/>
    <w:uiPriority w:val="34"/>
    <w:qFormat/>
    <w:pPr>
      <w:pBdr/>
      <w:spacing/>
      <w:ind w:left="720"/>
      <w:contextualSpacing w:val="true"/>
    </w:pPr>
  </w:style>
  <w:style w:type="character" w:styleId="843" w:customStyle="1">
    <w:name w:val="Title Char"/>
    <w:basedOn w:val="782"/>
    <w:uiPriority w:val="10"/>
    <w:pPr>
      <w:pBdr/>
      <w:spacing/>
      <w:ind/>
    </w:pPr>
    <w:rPr>
      <w:sz w:val="48"/>
      <w:szCs w:val="48"/>
    </w:rPr>
  </w:style>
  <w:style w:type="paragraph" w:styleId="844">
    <w:name w:val="Subtitle"/>
    <w:basedOn w:val="781"/>
    <w:next w:val="781"/>
    <w:link w:val="845"/>
    <w:uiPriority w:val="11"/>
    <w:qFormat/>
    <w:pPr>
      <w:pBdr/>
      <w:spacing w:before="200"/>
      <w:ind/>
    </w:pPr>
    <w:rPr>
      <w:sz w:val="24"/>
      <w:szCs w:val="24"/>
    </w:rPr>
  </w:style>
  <w:style w:type="character" w:styleId="845" w:customStyle="1">
    <w:name w:val="Подзаголовок Знак"/>
    <w:basedOn w:val="782"/>
    <w:link w:val="844"/>
    <w:uiPriority w:val="11"/>
    <w:pPr>
      <w:pBdr/>
      <w:spacing/>
      <w:ind/>
    </w:pPr>
    <w:rPr>
      <w:sz w:val="24"/>
      <w:szCs w:val="24"/>
    </w:rPr>
  </w:style>
  <w:style w:type="paragraph" w:styleId="846">
    <w:name w:val="Quote"/>
    <w:basedOn w:val="781"/>
    <w:next w:val="781"/>
    <w:link w:val="847"/>
    <w:uiPriority w:val="29"/>
    <w:qFormat/>
    <w:pPr>
      <w:pBdr/>
      <w:spacing/>
      <w:ind w:right="720" w:left="720"/>
    </w:pPr>
    <w:rPr>
      <w:i/>
    </w:rPr>
  </w:style>
  <w:style w:type="character" w:styleId="847" w:customStyle="1">
    <w:name w:val="Цитата 2 Знак"/>
    <w:link w:val="846"/>
    <w:uiPriority w:val="29"/>
    <w:pPr>
      <w:pBdr/>
      <w:spacing/>
      <w:ind/>
    </w:pPr>
    <w:rPr>
      <w:i/>
    </w:rPr>
  </w:style>
  <w:style w:type="paragraph" w:styleId="848">
    <w:name w:val="Intense Quote"/>
    <w:basedOn w:val="781"/>
    <w:next w:val="781"/>
    <w:link w:val="84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9" w:customStyle="1">
    <w:name w:val="Выделенная цитата Знак"/>
    <w:link w:val="848"/>
    <w:uiPriority w:val="30"/>
    <w:pPr>
      <w:pBdr/>
      <w:spacing/>
      <w:ind/>
    </w:pPr>
    <w:rPr>
      <w:i/>
    </w:rPr>
  </w:style>
  <w:style w:type="paragraph" w:styleId="850" w:customStyle="1">
    <w:name w:val="Верхний колонтитул1"/>
    <w:basedOn w:val="781"/>
    <w:link w:val="8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1" w:customStyle="1">
    <w:name w:val="Header Char"/>
    <w:basedOn w:val="782"/>
    <w:link w:val="850"/>
    <w:uiPriority w:val="99"/>
    <w:pPr>
      <w:pBdr/>
      <w:spacing/>
      <w:ind/>
    </w:pPr>
  </w:style>
  <w:style w:type="paragraph" w:styleId="852" w:customStyle="1">
    <w:name w:val="Нижний колонтитул1"/>
    <w:basedOn w:val="781"/>
    <w:link w:val="85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3" w:customStyle="1">
    <w:name w:val="Footer Char"/>
    <w:basedOn w:val="782"/>
    <w:link w:val="852"/>
    <w:uiPriority w:val="99"/>
    <w:pPr>
      <w:pBdr/>
      <w:spacing/>
      <w:ind/>
    </w:pPr>
  </w:style>
  <w:style w:type="table" w:styleId="854">
    <w:name w:val="Table Grid"/>
    <w:basedOn w:val="7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Table Grid Light"/>
    <w:basedOn w:val="78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а простая 11"/>
    <w:basedOn w:val="78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а простая 21"/>
    <w:basedOn w:val="7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а простая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а простая 4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а простая 5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а-сетка 1 светлая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а-сетка 2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а-сетка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-сетка 41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1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2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3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4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5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6"/>
    <w:basedOn w:val="7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а-сетка 5 темная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а-сетка 6 цветная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а-сетка 7 цветная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писок-таблица 1 светлая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-таблица 2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Список-таблица 3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Список-таблица 4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Список-таблица 5 темная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Список-таблица 6 цветная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Список-таблица 7 цветная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1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2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3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4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5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6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1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2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3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4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5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6"/>
    <w:basedOn w:val="78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1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2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3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4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5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6"/>
    <w:basedOn w:val="7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81">
    <w:name w:val="footnote text"/>
    <w:basedOn w:val="781"/>
    <w:link w:val="98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82" w:customStyle="1">
    <w:name w:val="Текст сноски Знак"/>
    <w:link w:val="981"/>
    <w:uiPriority w:val="99"/>
    <w:pPr>
      <w:pBdr/>
      <w:spacing/>
      <w:ind/>
    </w:pPr>
    <w:rPr>
      <w:sz w:val="18"/>
    </w:rPr>
  </w:style>
  <w:style w:type="character" w:styleId="983">
    <w:name w:val="footnote reference"/>
    <w:basedOn w:val="782"/>
    <w:uiPriority w:val="99"/>
    <w:unhideWhenUsed/>
    <w:pPr>
      <w:pBdr/>
      <w:spacing/>
      <w:ind/>
    </w:pPr>
    <w:rPr>
      <w:vertAlign w:val="superscript"/>
    </w:rPr>
  </w:style>
  <w:style w:type="paragraph" w:styleId="984">
    <w:name w:val="toc 1"/>
    <w:basedOn w:val="781"/>
    <w:next w:val="781"/>
    <w:uiPriority w:val="39"/>
    <w:unhideWhenUsed/>
    <w:pPr>
      <w:pBdr/>
      <w:spacing w:after="57"/>
      <w:ind/>
    </w:pPr>
  </w:style>
  <w:style w:type="paragraph" w:styleId="985">
    <w:name w:val="toc 2"/>
    <w:basedOn w:val="781"/>
    <w:next w:val="781"/>
    <w:uiPriority w:val="39"/>
    <w:unhideWhenUsed/>
    <w:pPr>
      <w:pBdr/>
      <w:spacing w:after="57"/>
      <w:ind w:left="283"/>
    </w:pPr>
  </w:style>
  <w:style w:type="paragraph" w:styleId="986">
    <w:name w:val="toc 3"/>
    <w:basedOn w:val="781"/>
    <w:next w:val="781"/>
    <w:uiPriority w:val="39"/>
    <w:unhideWhenUsed/>
    <w:pPr>
      <w:pBdr/>
      <w:spacing w:after="57"/>
      <w:ind w:left="567"/>
    </w:pPr>
  </w:style>
  <w:style w:type="paragraph" w:styleId="987">
    <w:name w:val="toc 4"/>
    <w:basedOn w:val="781"/>
    <w:next w:val="781"/>
    <w:uiPriority w:val="39"/>
    <w:unhideWhenUsed/>
    <w:pPr>
      <w:pBdr/>
      <w:spacing w:after="57"/>
      <w:ind w:left="850"/>
    </w:pPr>
  </w:style>
  <w:style w:type="paragraph" w:styleId="988">
    <w:name w:val="toc 5"/>
    <w:basedOn w:val="781"/>
    <w:next w:val="781"/>
    <w:uiPriority w:val="39"/>
    <w:unhideWhenUsed/>
    <w:pPr>
      <w:pBdr/>
      <w:spacing w:after="57"/>
      <w:ind w:left="1134"/>
    </w:pPr>
  </w:style>
  <w:style w:type="paragraph" w:styleId="989">
    <w:name w:val="toc 6"/>
    <w:basedOn w:val="781"/>
    <w:next w:val="781"/>
    <w:uiPriority w:val="39"/>
    <w:unhideWhenUsed/>
    <w:pPr>
      <w:pBdr/>
      <w:spacing w:after="57"/>
      <w:ind w:left="1417"/>
    </w:pPr>
  </w:style>
  <w:style w:type="paragraph" w:styleId="990">
    <w:name w:val="toc 7"/>
    <w:basedOn w:val="781"/>
    <w:next w:val="781"/>
    <w:uiPriority w:val="39"/>
    <w:unhideWhenUsed/>
    <w:pPr>
      <w:pBdr/>
      <w:spacing w:after="57"/>
      <w:ind w:left="1701"/>
    </w:pPr>
  </w:style>
  <w:style w:type="paragraph" w:styleId="991">
    <w:name w:val="toc 8"/>
    <w:basedOn w:val="781"/>
    <w:next w:val="781"/>
    <w:uiPriority w:val="39"/>
    <w:unhideWhenUsed/>
    <w:pPr>
      <w:pBdr/>
      <w:spacing w:after="57"/>
      <w:ind w:left="1984"/>
    </w:pPr>
  </w:style>
  <w:style w:type="paragraph" w:styleId="992">
    <w:name w:val="toc 9"/>
    <w:basedOn w:val="781"/>
    <w:next w:val="781"/>
    <w:uiPriority w:val="39"/>
    <w:unhideWhenUsed/>
    <w:pPr>
      <w:pBdr/>
      <w:spacing w:after="57"/>
      <w:ind w:left="2268"/>
    </w:pPr>
  </w:style>
  <w:style w:type="paragraph" w:styleId="993">
    <w:name w:val="TOC Heading"/>
    <w:uiPriority w:val="39"/>
    <w:unhideWhenUsed/>
    <w:pPr>
      <w:pBdr/>
      <w:spacing/>
      <w:ind/>
    </w:pPr>
  </w:style>
  <w:style w:type="paragraph" w:styleId="994" w:customStyle="1">
    <w:name w:val="Заголовок 11"/>
    <w:basedOn w:val="781"/>
    <w:next w:val="781"/>
    <w:link w:val="996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995" w:customStyle="1">
    <w:name w:val="Заголовок 21"/>
    <w:basedOn w:val="781"/>
    <w:next w:val="781"/>
    <w:link w:val="997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996" w:customStyle="1">
    <w:name w:val="Заголовок 1 Знак"/>
    <w:basedOn w:val="782"/>
    <w:link w:val="994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97" w:customStyle="1">
    <w:name w:val="Заголовок 2 Знак"/>
    <w:basedOn w:val="782"/>
    <w:link w:val="995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98">
    <w:name w:val="Normal (Web)"/>
    <w:basedOn w:val="781"/>
    <w:link w:val="1004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999">
    <w:name w:val="Body Text"/>
    <w:basedOn w:val="781"/>
    <w:link w:val="1000"/>
    <w:unhideWhenUsed/>
    <w:pPr>
      <w:pBdr/>
      <w:spacing w:after="120"/>
      <w:ind/>
    </w:pPr>
  </w:style>
  <w:style w:type="character" w:styleId="1000" w:customStyle="1">
    <w:name w:val="Основной текст Знак"/>
    <w:basedOn w:val="782"/>
    <w:link w:val="999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1001">
    <w:name w:val="Title"/>
    <w:basedOn w:val="781"/>
    <w:link w:val="1002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1002" w:customStyle="1">
    <w:name w:val="Название Знак"/>
    <w:basedOn w:val="782"/>
    <w:link w:val="1001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1003">
    <w:name w:val="Strong"/>
    <w:qFormat/>
    <w:pPr>
      <w:pBdr/>
      <w:spacing/>
      <w:ind/>
    </w:pPr>
    <w:rPr>
      <w:b/>
      <w:bCs/>
    </w:rPr>
  </w:style>
  <w:style w:type="character" w:styleId="1004" w:customStyle="1">
    <w:name w:val="Обычный (веб) Знак"/>
    <w:basedOn w:val="782"/>
    <w:link w:val="998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05">
    <w:name w:val="Emphasis"/>
    <w:qFormat/>
    <w:pPr>
      <w:pBdr/>
      <w:spacing/>
      <w:ind/>
    </w:pPr>
    <w:rPr>
      <w:i/>
      <w:iCs/>
    </w:rPr>
  </w:style>
  <w:style w:type="paragraph" w:styleId="1006" w:customStyle="1">
    <w:name w:val="6707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7" w:customStyle="1">
    <w:name w:val="6593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8" w:customStyle="1">
    <w:name w:val="3846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9" w:customStyle="1">
    <w:name w:val="2827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0" w:customStyle="1">
    <w:name w:val="13734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1" w:customStyle="1">
    <w:name w:val="3156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2">
    <w:name w:val="Balloon Text"/>
    <w:basedOn w:val="781"/>
    <w:link w:val="101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13" w:customStyle="1">
    <w:name w:val="Текст выноски Знак"/>
    <w:basedOn w:val="782"/>
    <w:link w:val="1012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1014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15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16" w:customStyle="1">
    <w:name w:val="docdata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17" w:customStyle="1">
    <w:name w:val="rvps17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18" w:customStyle="1">
    <w:name w:val="rvts64"/>
    <w:basedOn w:val="782"/>
    <w:pPr>
      <w:pBdr/>
      <w:spacing/>
      <w:ind/>
    </w:pPr>
  </w:style>
  <w:style w:type="paragraph" w:styleId="1019" w:customStyle="1">
    <w:name w:val="rvps7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20" w:customStyle="1">
    <w:name w:val="rvts9"/>
    <w:basedOn w:val="782"/>
    <w:pPr>
      <w:pBdr/>
      <w:spacing/>
      <w:ind/>
    </w:pPr>
  </w:style>
  <w:style w:type="paragraph" w:styleId="1021" w:customStyle="1">
    <w:name w:val="rvps6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22" w:customStyle="1">
    <w:name w:val="rvts23"/>
    <w:basedOn w:val="782"/>
    <w:pPr>
      <w:pBdr/>
      <w:spacing/>
      <w:ind/>
    </w:pPr>
  </w:style>
  <w:style w:type="paragraph" w:styleId="1023" w:customStyle="1">
    <w:name w:val="rvps2"/>
    <w:basedOn w:val="781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24" w:customStyle="1">
    <w:name w:val="Верхний колонтитул2"/>
    <w:basedOn w:val="781"/>
    <w:link w:val="1025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5" w:customStyle="1">
    <w:name w:val="Верхний колонтитул Знак"/>
    <w:basedOn w:val="782"/>
    <w:link w:val="1024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26" w:customStyle="1">
    <w:name w:val="Нижний колонтитул2"/>
    <w:basedOn w:val="781"/>
    <w:link w:val="1027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7" w:customStyle="1">
    <w:name w:val="Нижний колонтитул Знак"/>
    <w:basedOn w:val="782"/>
    <w:link w:val="1026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28" w:customStyle="1">
    <w:name w:val="Верхний колонтитул3"/>
    <w:basedOn w:val="781"/>
    <w:link w:val="102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9" w:customStyle="1">
    <w:name w:val="Верхний колонтитул Знак1"/>
    <w:basedOn w:val="782"/>
    <w:link w:val="1028"/>
    <w:uiPriority w:val="99"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30" w:customStyle="1">
    <w:name w:val="Нижний колонтитул3"/>
    <w:basedOn w:val="781"/>
    <w:link w:val="103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31" w:customStyle="1">
    <w:name w:val="Нижний колонтитул Знак1"/>
    <w:basedOn w:val="782"/>
    <w:link w:val="1030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F52EC01-E887-4F45-A653-F574163B3D2C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2C6398A-F825-4782-8092-51A996EAE256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СТАЛЬНИЧЕНКО Юрій Валерійович</cp:lastModifiedBy>
  <cp:revision>6</cp:revision>
  <dcterms:created xsi:type="dcterms:W3CDTF">2024-02-29T10:35:00Z</dcterms:created>
  <dcterms:modified xsi:type="dcterms:W3CDTF">2025-01-25T11:08:34Z</dcterms:modified>
</cp:coreProperties>
</file>