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Додаток</w:t>
      </w:r>
      <w:r>
        <w:rPr>
          <w:rFonts w:ascii="Times New Roman" w:hAnsi="Times New Roman" w:cs="Times New Roman"/>
        </w:rPr>
        <w:t xml:space="preserve"> 6 </w:t>
      </w:r>
      <w:r>
        <w:rPr>
          <w:rFonts w:ascii="Times New Roman" w:hAnsi="Times New Roman" w:cs="Times New Roman"/>
        </w:rPr>
        <w:t xml:space="preserve">до рішення 57 сесії Менської міської ради 8 скликання від 24.01.2025 року № 64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Графічні матеріали із визначеним місцем розташування </w:t>
      </w:r>
      <w:r>
        <w:rPr>
          <w:rFonts w:ascii="Times New Roman" w:hAnsi="Times New Roman" w:cs="Times New Roman"/>
          <w:sz w:val="28"/>
          <w:szCs w:val="28"/>
        </w:rPr>
        <w:t xml:space="preserve">земельної ділянки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території Менської міської територіальної громади 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межах населеного пункту </w:t>
      </w:r>
      <w:r>
        <w:rPr>
          <w:rFonts w:ascii="Times New Roman" w:hAnsi="Times New Roman" w:cs="Times New Roman"/>
          <w:sz w:val="28"/>
          <w:szCs w:val="28"/>
        </w:rPr>
        <w:t xml:space="preserve">села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Стольне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/>
        <w:ind/>
        <w:jc w:val="center"/>
        <w:rPr/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056120" cy="3438458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056120" cy="3438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555.60pt;height:270.74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Начальник відділу земельних відносин, 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 комплексу та екології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h="11906" w:orient="landscape" w:w="16838"/>
      <w:pgMar w:top="1417" w:right="850" w:bottom="850" w:left="850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629"/>
    <w:next w:val="629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629"/>
    <w:next w:val="629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629"/>
    <w:next w:val="629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629"/>
    <w:next w:val="629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629"/>
    <w:next w:val="629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629"/>
    <w:next w:val="629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629"/>
    <w:next w:val="629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629"/>
    <w:next w:val="629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629"/>
    <w:next w:val="629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630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630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630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630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630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630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630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630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630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629"/>
    <w:next w:val="629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630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629"/>
    <w:next w:val="629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630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629"/>
    <w:next w:val="629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630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4">
    <w:name w:val="List Paragraph"/>
    <w:basedOn w:val="629"/>
    <w:uiPriority w:val="34"/>
    <w:qFormat/>
    <w:pPr>
      <w:pBdr/>
      <w:spacing/>
      <w:ind w:left="720"/>
      <w:contextualSpacing w:val="true"/>
    </w:pPr>
  </w:style>
  <w:style w:type="character" w:styleId="165">
    <w:name w:val="Intense Emphasis"/>
    <w:basedOn w:val="63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629"/>
    <w:next w:val="629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630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63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629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63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630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630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63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630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5">
    <w:name w:val="Header"/>
    <w:basedOn w:val="629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630"/>
    <w:link w:val="175"/>
    <w:uiPriority w:val="99"/>
    <w:pPr>
      <w:pBdr/>
      <w:spacing/>
      <w:ind/>
    </w:pPr>
  </w:style>
  <w:style w:type="paragraph" w:styleId="177">
    <w:name w:val="Footer"/>
    <w:basedOn w:val="629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630"/>
    <w:link w:val="177"/>
    <w:uiPriority w:val="99"/>
    <w:pPr>
      <w:pBdr/>
      <w:spacing/>
      <w:ind/>
    </w:pPr>
  </w:style>
  <w:style w:type="paragraph" w:styleId="179">
    <w:name w:val="Caption"/>
    <w:basedOn w:val="629"/>
    <w:next w:val="62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29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630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29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630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630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63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629"/>
    <w:next w:val="629"/>
    <w:uiPriority w:val="99"/>
    <w:unhideWhenUsed/>
    <w:pPr>
      <w:pBdr/>
      <w:spacing w:after="0" w:afterAutospacing="0"/>
      <w:ind/>
    </w:pPr>
  </w:style>
  <w:style w:type="paragraph" w:styleId="629" w:default="1">
    <w:name w:val="Normal"/>
    <w:qFormat/>
    <w:pPr>
      <w:pBdr/>
      <w:spacing w:after="160" w:line="259" w:lineRule="auto"/>
      <w:ind/>
    </w:pPr>
  </w:style>
  <w:style w:type="character" w:styleId="630" w:default="1">
    <w:name w:val="Default Paragraph Font"/>
    <w:uiPriority w:val="1"/>
    <w:semiHidden/>
    <w:unhideWhenUsed/>
    <w:pPr>
      <w:pBdr/>
      <w:spacing/>
      <w:ind/>
    </w:pPr>
  </w:style>
  <w:style w:type="table" w:styleId="63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32" w:default="1">
    <w:name w:val="No List"/>
    <w:uiPriority w:val="99"/>
    <w:semiHidden/>
    <w:unhideWhenUsed/>
    <w:pPr>
      <w:pBdr/>
      <w:spacing/>
      <w:ind/>
    </w:pPr>
  </w:style>
  <w:style w:type="paragraph" w:styleId="633">
    <w:name w:val="Balloon Text"/>
    <w:basedOn w:val="629"/>
    <w:link w:val="634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634" w:customStyle="1">
    <w:name w:val="Текст выноски Знак"/>
    <w:basedOn w:val="630"/>
    <w:link w:val="633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Скирта О.В.</dc:creator>
  <cp:lastModifiedBy>СТАЛЬНИЧЕНКО Юрій Валерійович</cp:lastModifiedBy>
  <cp:revision>7</cp:revision>
  <dcterms:created xsi:type="dcterms:W3CDTF">2025-01-14T13:29:00Z</dcterms:created>
  <dcterms:modified xsi:type="dcterms:W3CDTF">2025-01-25T11:18:23Z</dcterms:modified>
</cp:coreProperties>
</file>