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п’ятдесят сьома сесія восьмого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скликання)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 w:eastAsia="Times New Roman"/>
          <w:b/>
          <w:color w:val="000000"/>
          <w:sz w:val="18"/>
          <w:szCs w:val="12"/>
        </w:rPr>
      </w:pPr>
      <w:r>
        <w:rPr>
          <w:rFonts w:ascii="Times New Roman" w:hAnsi="Times New Roman" w:eastAsia="Times New Roman"/>
          <w:b/>
          <w:color w:val="000000"/>
          <w:sz w:val="18"/>
          <w:szCs w:val="12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18"/>
          <w:szCs w:val="12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  <w:highlight w:val="white"/>
          <w:lang w:val="ru-RU"/>
        </w:rPr>
        <w:t xml:space="preserve">24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січня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31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18"/>
          <w:szCs w:val="12"/>
          <w:lang w:val="ru-RU"/>
        </w:rPr>
      </w:pPr>
      <w:r>
        <w:rPr>
          <w:rFonts w:ascii="Times New Roman" w:hAnsi="Times New Roman" w:eastAsia="Times New Roman"/>
          <w:color w:val="000000"/>
          <w:sz w:val="18"/>
          <w:szCs w:val="12"/>
          <w:lang w:val="ru-RU"/>
        </w:rPr>
      </w:r>
      <w:r>
        <w:rPr>
          <w:rFonts w:ascii="Times New Roman" w:hAnsi="Times New Roman" w:eastAsia="Times New Roman"/>
          <w:color w:val="000000"/>
          <w:sz w:val="28"/>
          <w:lang w:val="ru-RU"/>
        </w:rPr>
      </w:r>
      <w:r>
        <w:rPr>
          <w:rFonts w:ascii="Times New Roman" w:hAnsi="Times New Roman" w:eastAsia="Times New Roman"/>
          <w:color w:val="000000"/>
          <w:sz w:val="18"/>
          <w:szCs w:val="12"/>
          <w:lang w:val="ru-RU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tabs>
          <w:tab w:val="left" w:leader="none" w:pos="1346"/>
        </w:tabs>
        <w:spacing/>
        <w:ind w:right="5811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прийняття в комунальну </w:t>
      </w:r>
      <w:bookmarkStart w:id="0" w:name="_GoBack"/>
      <w:r/>
      <w:bookmarkEnd w:id="0"/>
      <w:r>
        <w:rPr>
          <w:rFonts w:ascii="Times New Roman" w:hAnsi="Times New Roman" w:eastAsia="Times New Roman"/>
          <w:b/>
          <w:sz w:val="28"/>
        </w:rPr>
        <w:t xml:space="preserve">власність Менської міської територіальної громади </w:t>
      </w:r>
      <w:r>
        <w:rPr>
          <w:rFonts w:ascii="Times New Roman" w:hAnsi="Times New Roman" w:eastAsia="Times New Roman"/>
          <w:b/>
          <w:sz w:val="28"/>
        </w:rPr>
        <w:t xml:space="preserve">майн</w:t>
      </w:r>
      <w:r>
        <w:rPr>
          <w:rFonts w:ascii="Times New Roman" w:hAnsi="Times New Roman" w:eastAsia="Times New Roman"/>
          <w:b/>
          <w:sz w:val="28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ефективної діяльності закладів культури грома</w:t>
      </w:r>
      <w:r>
        <w:rPr>
          <w:sz w:val="28"/>
          <w:szCs w:val="28"/>
          <w:lang w:val="uk-UA"/>
        </w:rPr>
        <w:t xml:space="preserve">ди</w:t>
      </w:r>
      <w:r>
        <w:rPr>
          <w:sz w:val="28"/>
          <w:szCs w:val="28"/>
          <w:lang w:val="uk-UA"/>
        </w:rPr>
        <w:t xml:space="preserve">, відповідно до Порядку прийняття майна до комунальної власності Менської міської територіальної громади, затвердженого рішенням 30 сесії Менської міської ради 8 скликанн</w:t>
      </w:r>
      <w:r>
        <w:rPr>
          <w:sz w:val="28"/>
          <w:szCs w:val="28"/>
          <w:lang w:val="uk-UA"/>
        </w:rPr>
        <w:t xml:space="preserve">я від 28 лютого 2023 року №79 та Порядку передачі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8 сесії Менської міської ради 8 скликання від 30 липня 2021 року №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396, керуючись ст.ст.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spacing w:after="0" w:afterAutospacing="0" w:before="0" w:before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  <w14:ligatures w14:val="none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highlight w:val="none"/>
          <w:lang w:val="uk-UA"/>
        </w:rPr>
        <w:t xml:space="preserve">Прийняти в комунальну власність Менської міської територіальної громади майно,</w:t>
      </w:r>
      <w:r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 xml:space="preserve">додатку </w:t>
      </w:r>
      <w:r>
        <w:rPr>
          <w:sz w:val="28"/>
          <w:szCs w:val="28"/>
          <w:lang w:val="uk-UA"/>
        </w:rPr>
        <w:t xml:space="preserve">даного рішення</w:t>
      </w:r>
      <w:r>
        <w:rPr>
          <w:sz w:val="28"/>
          <w:szCs w:val="28"/>
          <w:lang w:val="uk-UA"/>
        </w:rPr>
        <w:t xml:space="preserve">, та  включити </w:t>
      </w:r>
      <w:r>
        <w:rPr>
          <w:sz w:val="28"/>
          <w:szCs w:val="28"/>
          <w:lang w:val="uk-UA"/>
        </w:rPr>
        <w:t xml:space="preserve">його до переліку майна комунальної власності Менської міської територіальної громади. </w:t>
      </w:r>
      <w:r>
        <w:rPr>
          <w:sz w:val="28"/>
          <w:szCs w:val="28"/>
          <w:lang w:val="uk-UA"/>
          <w14:ligatures w14:val="none"/>
        </w:rPr>
      </w:r>
      <w:r>
        <w:rPr>
          <w:sz w:val="28"/>
          <w:szCs w:val="28"/>
          <w:lang w:val="uk-UA"/>
          <w14:ligatures w14:val="none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Майно,</w:t>
      </w:r>
      <w:r>
        <w:rPr>
          <w:sz w:val="28"/>
          <w:szCs w:val="28"/>
          <w:lang w:val="uk-UA"/>
        </w:rPr>
        <w:t xml:space="preserve"> зазначене в додатку до даного рішення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закріпити на праві оперативного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Комунал</w:t>
      </w:r>
      <w:r>
        <w:rPr>
          <w:sz w:val="28"/>
          <w:szCs w:val="28"/>
          <w:lang w:val="uk-UA"/>
        </w:rPr>
        <w:t xml:space="preserve">ьним </w:t>
      </w:r>
      <w:r>
        <w:rPr>
          <w:sz w:val="28"/>
          <w:szCs w:val="28"/>
          <w:lang w:val="uk-UA"/>
        </w:rPr>
        <w:t xml:space="preserve">закладом «Центр культури та дозвілля молоді»</w:t>
      </w:r>
      <w:r>
        <w:rPr>
          <w:sz w:val="28"/>
          <w:szCs w:val="28"/>
          <w:lang w:val="uk-UA"/>
        </w:rPr>
        <w:t xml:space="preserve"> Менської міської ради.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майна.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spacing w:after="0" w:afterAutospacing="0" w:before="0" w:before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2"/>
        <w:pBdr/>
        <w:tabs>
          <w:tab w:val="left" w:leader="none" w:pos="6520"/>
        </w:tabs>
        <w:spacing w:after="0" w:afterAutospacing="0" w:before="0" w:beforeAutospacing="0"/>
        <w:ind w:right="-1" w:firstLine="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Секретар ради</w:t>
        <w:tab/>
      </w:r>
      <w:r>
        <w:rPr>
          <w:sz w:val="28"/>
          <w:szCs w:val="28"/>
          <w:lang w:val="uk-UA"/>
        </w:rPr>
        <w:t xml:space="preserve">Юрій СТАЛЬНИЧЕ</w:t>
      </w:r>
      <w:r>
        <w:rPr>
          <w:sz w:val="28"/>
          <w:szCs w:val="28"/>
        </w:rPr>
        <w:t xml:space="preserve">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19050" t="0" r="0" b="0"/>
              <wp:docPr id="2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6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7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728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 w:default="1">
    <w:name w:val="Normal"/>
    <w:qFormat/>
    <w:pPr>
      <w:pBdr/>
      <w:spacing/>
      <w:ind/>
    </w:pPr>
  </w:style>
  <w:style w:type="paragraph" w:styleId="732">
    <w:name w:val="Heading 1"/>
    <w:basedOn w:val="731"/>
    <w:next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paragraph" w:styleId="744">
    <w:name w:val="Caption"/>
    <w:basedOn w:val="731"/>
    <w:next w:val="73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45">
    <w:name w:val="Plain Table 1"/>
    <w:basedOn w:val="74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74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4" w:customStyle="1">
    <w:name w:val="Title Char"/>
    <w:basedOn w:val="741"/>
    <w:uiPriority w:val="10"/>
    <w:pPr>
      <w:pBdr/>
      <w:spacing/>
      <w:ind/>
    </w:pPr>
    <w:rPr>
      <w:sz w:val="48"/>
      <w:szCs w:val="48"/>
    </w:rPr>
  </w:style>
  <w:style w:type="character" w:styleId="765" w:customStyle="1">
    <w:name w:val="Subtitle Char"/>
    <w:basedOn w:val="741"/>
    <w:uiPriority w:val="11"/>
    <w:pPr>
      <w:pBdr/>
      <w:spacing/>
      <w:ind/>
    </w:pPr>
    <w:rPr>
      <w:sz w:val="24"/>
      <w:szCs w:val="24"/>
    </w:rPr>
  </w:style>
  <w:style w:type="character" w:styleId="766" w:customStyle="1">
    <w:name w:val="Quote Char"/>
    <w:uiPriority w:val="29"/>
    <w:pPr>
      <w:pBdr/>
      <w:spacing/>
      <w:ind/>
    </w:pPr>
    <w:rPr>
      <w:i/>
    </w:rPr>
  </w:style>
  <w:style w:type="character" w:styleId="767" w:customStyle="1">
    <w:name w:val="Intense Quote Char"/>
    <w:uiPriority w:val="30"/>
    <w:pPr>
      <w:pBdr/>
      <w:spacing/>
      <w:ind/>
    </w:pPr>
    <w:rPr>
      <w:i/>
    </w:rPr>
  </w:style>
  <w:style w:type="character" w:styleId="768" w:customStyle="1">
    <w:name w:val="Footnote Text Char"/>
    <w:uiPriority w:val="99"/>
    <w:pPr>
      <w:pBdr/>
      <w:spacing/>
      <w:ind/>
    </w:pPr>
    <w:rPr>
      <w:sz w:val="18"/>
    </w:rPr>
  </w:style>
  <w:style w:type="character" w:styleId="769" w:customStyle="1">
    <w:name w:val="Endnote Text Char"/>
    <w:uiPriority w:val="99"/>
    <w:pPr>
      <w:pBdr/>
      <w:spacing/>
      <w:ind/>
    </w:pPr>
    <w:rPr>
      <w:sz w:val="20"/>
    </w:rPr>
  </w:style>
  <w:style w:type="paragraph" w:styleId="770" w:customStyle="1">
    <w:name w:val="Заголовок 11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1 Char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2" w:customStyle="1">
    <w:name w:val="Заголовок 21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3" w:customStyle="1">
    <w:name w:val="Heading 2 Char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4" w:customStyle="1">
    <w:name w:val="Заголовок 3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5" w:customStyle="1">
    <w:name w:val="Heading 3 Char"/>
    <w:link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6" w:customStyle="1">
    <w:name w:val="Заголовок 4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4 Char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8" w:customStyle="1">
    <w:name w:val="Заголовок 5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5 Char"/>
    <w:link w:val="7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Заголовок 6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6 Char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2" w:customStyle="1">
    <w:name w:val="Заголовок 7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7 Char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 w:customStyle="1">
    <w:name w:val="Заголовок 8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Heading 8 Char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6" w:customStyle="1">
    <w:name w:val="Заголовок 91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Heading 9 Char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31"/>
    <w:uiPriority w:val="34"/>
    <w:qFormat/>
    <w:pPr>
      <w:pBdr/>
      <w:spacing/>
      <w:ind w:left="720"/>
      <w:contextualSpacing w:val="true"/>
    </w:pPr>
  </w:style>
  <w:style w:type="paragraph" w:styleId="789">
    <w:name w:val="No Spacing"/>
    <w:uiPriority w:val="1"/>
    <w:qFormat/>
    <w:pPr>
      <w:pBdr/>
      <w:spacing/>
      <w:ind/>
    </w:pPr>
  </w:style>
  <w:style w:type="paragraph" w:styleId="790">
    <w:name w:val="Title"/>
    <w:link w:val="79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1" w:customStyle="1">
    <w:name w:val="Заголовок Знак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link w:val="79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3" w:customStyle="1">
    <w:name w:val="Подзаголовок Знак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Quote"/>
    <w:link w:val="795"/>
    <w:uiPriority w:val="29"/>
    <w:qFormat/>
    <w:pPr>
      <w:pBdr/>
      <w:spacing/>
      <w:ind w:right="720" w:left="720"/>
    </w:pPr>
    <w:rPr>
      <w:i/>
    </w:rPr>
  </w:style>
  <w:style w:type="character" w:styleId="795" w:customStyle="1">
    <w:name w:val="Цитата 2 Знак"/>
    <w:link w:val="794"/>
    <w:uiPriority w:val="29"/>
    <w:pPr>
      <w:pBdr/>
      <w:spacing/>
      <w:ind/>
    </w:pPr>
    <w:rPr>
      <w:i/>
    </w:rPr>
  </w:style>
  <w:style w:type="paragraph" w:styleId="796">
    <w:name w:val="Intense Quote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7" w:customStyle="1">
    <w:name w:val="Выделенная цитата Знак"/>
    <w:link w:val="796"/>
    <w:uiPriority w:val="30"/>
    <w:pPr>
      <w:pBdr/>
      <w:spacing/>
      <w:ind/>
    </w:pPr>
    <w:rPr>
      <w:i/>
    </w:rPr>
  </w:style>
  <w:style w:type="paragraph" w:styleId="798" w:customStyle="1">
    <w:name w:val="Верхній колонтитул1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Header Char"/>
    <w:link w:val="798"/>
    <w:uiPriority w:val="99"/>
    <w:pPr>
      <w:pBdr/>
      <w:spacing/>
      <w:ind/>
    </w:pPr>
  </w:style>
  <w:style w:type="paragraph" w:styleId="800" w:customStyle="1">
    <w:name w:val="Нижній колонтитул1"/>
    <w:link w:val="80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1" w:customStyle="1">
    <w:name w:val="Footer Char"/>
    <w:uiPriority w:val="99"/>
    <w:pPr>
      <w:pBdr/>
      <w:spacing/>
      <w:ind/>
    </w:pPr>
  </w:style>
  <w:style w:type="paragraph" w:styleId="802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link w:val="800"/>
    <w:uiPriority w:val="99"/>
    <w:pPr>
      <w:pBdr/>
      <w:spacing/>
      <w:ind/>
    </w:pPr>
  </w:style>
  <w:style w:type="table" w:styleId="804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1">
    <w:name w:val="footnote text"/>
    <w:link w:val="932"/>
    <w:uiPriority w:val="99"/>
    <w:semiHidden/>
    <w:unhideWhenUsed/>
    <w:pPr>
      <w:pBdr/>
      <w:spacing w:after="40"/>
      <w:ind/>
    </w:pPr>
    <w:rPr>
      <w:sz w:val="18"/>
    </w:rPr>
  </w:style>
  <w:style w:type="character" w:styleId="932" w:customStyle="1">
    <w:name w:val="Текст сноски Знак"/>
    <w:link w:val="931"/>
    <w:uiPriority w:val="99"/>
    <w:pPr>
      <w:pBdr/>
      <w:spacing/>
      <w:ind/>
    </w:pPr>
    <w:rPr>
      <w:sz w:val="18"/>
    </w:rPr>
  </w:style>
  <w:style w:type="character" w:styleId="93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4">
    <w:name w:val="endnote text"/>
    <w:link w:val="935"/>
    <w:uiPriority w:val="99"/>
    <w:semiHidden/>
    <w:unhideWhenUsed/>
    <w:pPr>
      <w:pBdr/>
      <w:spacing/>
      <w:ind/>
    </w:pPr>
  </w:style>
  <w:style w:type="character" w:styleId="935" w:customStyle="1">
    <w:name w:val="Текст концевой сноски Знак"/>
    <w:link w:val="934"/>
    <w:uiPriority w:val="99"/>
    <w:pPr>
      <w:pBdr/>
      <w:spacing/>
      <w:ind/>
    </w:pPr>
    <w:rPr>
      <w:sz w:val="20"/>
    </w:rPr>
  </w:style>
  <w:style w:type="character" w:styleId="93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toc 1"/>
    <w:uiPriority w:val="39"/>
    <w:unhideWhenUsed/>
    <w:pPr>
      <w:pBdr/>
      <w:spacing w:after="57"/>
      <w:ind/>
    </w:pPr>
  </w:style>
  <w:style w:type="paragraph" w:styleId="938">
    <w:name w:val="toc 2"/>
    <w:uiPriority w:val="39"/>
    <w:unhideWhenUsed/>
    <w:pPr>
      <w:pBdr/>
      <w:spacing w:after="57"/>
      <w:ind w:left="283"/>
    </w:pPr>
  </w:style>
  <w:style w:type="paragraph" w:styleId="939">
    <w:name w:val="toc 3"/>
    <w:uiPriority w:val="39"/>
    <w:unhideWhenUsed/>
    <w:pPr>
      <w:pBdr/>
      <w:spacing w:after="57"/>
      <w:ind w:left="567"/>
    </w:pPr>
  </w:style>
  <w:style w:type="paragraph" w:styleId="940">
    <w:name w:val="toc 4"/>
    <w:uiPriority w:val="39"/>
    <w:unhideWhenUsed/>
    <w:pPr>
      <w:pBdr/>
      <w:spacing w:after="57"/>
      <w:ind w:left="850"/>
    </w:pPr>
  </w:style>
  <w:style w:type="paragraph" w:styleId="941">
    <w:name w:val="toc 5"/>
    <w:uiPriority w:val="39"/>
    <w:unhideWhenUsed/>
    <w:pPr>
      <w:pBdr/>
      <w:spacing w:after="57"/>
      <w:ind w:left="1134"/>
    </w:pPr>
  </w:style>
  <w:style w:type="paragraph" w:styleId="942">
    <w:name w:val="toc 6"/>
    <w:uiPriority w:val="39"/>
    <w:unhideWhenUsed/>
    <w:pPr>
      <w:pBdr/>
      <w:spacing w:after="57"/>
      <w:ind w:left="1417"/>
    </w:pPr>
  </w:style>
  <w:style w:type="paragraph" w:styleId="943">
    <w:name w:val="toc 7"/>
    <w:uiPriority w:val="39"/>
    <w:unhideWhenUsed/>
    <w:pPr>
      <w:pBdr/>
      <w:spacing w:after="57"/>
      <w:ind w:left="1701"/>
    </w:pPr>
  </w:style>
  <w:style w:type="paragraph" w:styleId="944">
    <w:name w:val="toc 8"/>
    <w:uiPriority w:val="39"/>
    <w:unhideWhenUsed/>
    <w:pPr>
      <w:pBdr/>
      <w:spacing w:after="57"/>
      <w:ind w:left="1984"/>
    </w:pPr>
  </w:style>
  <w:style w:type="paragraph" w:styleId="945">
    <w:name w:val="toc 9"/>
    <w:uiPriority w:val="39"/>
    <w:unhideWhenUsed/>
    <w:pPr>
      <w:pBdr/>
      <w:spacing w:after="57"/>
      <w:ind w:left="2268"/>
    </w:p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>
    <w:name w:val="table of figures"/>
    <w:uiPriority w:val="99"/>
    <w:unhideWhenUsed/>
    <w:pPr>
      <w:pBdr/>
      <w:spacing/>
      <w:ind/>
    </w:pPr>
  </w:style>
  <w:style w:type="paragraph" w:styleId="948" w:customStyle="1">
    <w:name w:val="msonormalbullet2.gif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49">
    <w:name w:val="Balloon Text"/>
    <w:basedOn w:val="731"/>
    <w:link w:val="950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0" w:customStyle="1">
    <w:name w:val="Текст выноски Знак"/>
    <w:basedOn w:val="741"/>
    <w:link w:val="949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1">
    <w:name w:val="Strong"/>
    <w:basedOn w:val="741"/>
    <w:uiPriority w:val="22"/>
    <w:qFormat/>
    <w:pPr>
      <w:pBdr/>
      <w:spacing/>
      <w:ind/>
    </w:pPr>
    <w:rPr>
      <w:b/>
      <w:bCs/>
    </w:rPr>
  </w:style>
  <w:style w:type="paragraph" w:styleId="952">
    <w:name w:val="Normal (Web)"/>
    <w:basedOn w:val="73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3" w:customStyle="1">
    <w:name w:val="docdata"/>
    <w:basedOn w:val="73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54" w:customStyle="1">
    <w:name w:val="docy"/>
    <w:basedOn w:val="741"/>
    <w:pPr>
      <w:pBdr/>
      <w:spacing/>
      <w:ind/>
    </w:pPr>
  </w:style>
  <w:style w:type="character" w:styleId="955" w:customStyle="1">
    <w:name w:val="2655"/>
    <w:basedOn w:val="741"/>
    <w:pPr>
      <w:pBdr/>
      <w:spacing/>
      <w:ind/>
    </w:pPr>
  </w:style>
  <w:style w:type="paragraph" w:styleId="956">
    <w:name w:val="Header"/>
    <w:basedOn w:val="731"/>
    <w:link w:val="95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7" w:customStyle="1">
    <w:name w:val="Верхний колонтитул Знак"/>
    <w:basedOn w:val="741"/>
    <w:link w:val="956"/>
    <w:uiPriority w:val="99"/>
    <w:semiHidden/>
    <w:pPr>
      <w:pBdr/>
      <w:spacing/>
      <w:ind/>
    </w:pPr>
  </w:style>
  <w:style w:type="paragraph" w:styleId="958">
    <w:name w:val="Footer"/>
    <w:basedOn w:val="731"/>
    <w:link w:val="95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9" w:customStyle="1">
    <w:name w:val="Нижний колонтитул Знак"/>
    <w:basedOn w:val="741"/>
    <w:link w:val="958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ADE809-8448-47D0-86B7-E9DA5F09E62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2648363-3F18-4FEA-B83D-0200D7BD782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66ED280-CA3A-46B5-A419-62B1108965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675349-CD34-488C-A2F0-ED32464F9A8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СТАЛЬНИЧЕНКО Юрій Валерійович</cp:lastModifiedBy>
  <cp:revision>18</cp:revision>
  <dcterms:created xsi:type="dcterms:W3CDTF">2025-01-10T07:57:00Z</dcterms:created>
  <dcterms:modified xsi:type="dcterms:W3CDTF">2025-01-24T15:18:06Z</dcterms:modified>
</cp:coreProperties>
</file>