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F4" w:rsidRDefault="00D90EF4">
      <w:pPr>
        <w:pStyle w:val="1"/>
        <w:ind w:firstLine="0"/>
        <w:rPr>
          <w:rFonts w:eastAsia="Lucida Sans Unicode" w:cs="Mangal"/>
        </w:rPr>
      </w:pPr>
    </w:p>
    <w:p w:rsidR="00D90EF4" w:rsidRDefault="00356A0A">
      <w:pPr>
        <w:pStyle w:val="1"/>
        <w:ind w:firstLine="0"/>
        <w:rPr>
          <w:rFonts w:eastAsia="Lucida Sans Unicode" w:cs="Mangal"/>
          <w:b/>
          <w:color w:val="000000" w:themeColor="text1"/>
          <w:szCs w:val="28"/>
          <w:lang w:eastAsia="hi-IN" w:bidi="hi-IN"/>
        </w:rPr>
      </w:pPr>
      <w:r>
        <w:rPr>
          <w:rFonts w:eastAsia="Lucida Sans Unicode" w:cs="Mangal"/>
          <w:b/>
          <w:color w:val="000000" w:themeColor="text1"/>
          <w:szCs w:val="28"/>
          <w:lang w:eastAsia="hi-IN" w:bidi="hi-IN"/>
        </w:rPr>
        <w:t>МЕНСЬКА МІСЬКА РАДА</w:t>
      </w:r>
    </w:p>
    <w:p w:rsidR="00D90EF4" w:rsidRPr="0061083E" w:rsidRDefault="00D90EF4">
      <w:pPr>
        <w:pStyle w:val="1"/>
        <w:ind w:firstLine="0"/>
        <w:rPr>
          <w:rFonts w:eastAsia="Lucida Sans Unicode" w:cs="Mangal"/>
          <w:sz w:val="16"/>
          <w:szCs w:val="16"/>
        </w:rPr>
      </w:pPr>
    </w:p>
    <w:p w:rsidR="00D90EF4" w:rsidRDefault="00356A0A">
      <w:pPr>
        <w:pStyle w:val="1"/>
        <w:ind w:firstLine="0"/>
        <w:rPr>
          <w:rFonts w:eastAsia="Lucida Sans Unicode" w:cs="Mangal"/>
        </w:rPr>
      </w:pPr>
      <w:r>
        <w:rPr>
          <w:rFonts w:eastAsia="Lucida Sans Unicode" w:cs="Mangal"/>
          <w:b/>
          <w:color w:val="000000" w:themeColor="text1"/>
          <w:szCs w:val="28"/>
          <w:lang w:eastAsia="hi-IN" w:bidi="hi-IN"/>
        </w:rPr>
        <w:t>ВИКОНАВЧИЙ КОМІТЕТ</w:t>
      </w:r>
    </w:p>
    <w:p w:rsidR="00D90EF4" w:rsidRDefault="00356A0A">
      <w:pPr>
        <w:pStyle w:val="1"/>
        <w:ind w:firstLine="0"/>
        <w:rPr>
          <w:rFonts w:eastAsia="Lucida Sans Unicode" w:cs="Mangal"/>
        </w:rPr>
      </w:pPr>
      <w:r>
        <w:rPr>
          <w:rFonts w:eastAsia="Lucida Sans Unicode" w:cs="Mangal"/>
          <w:b/>
          <w:color w:val="000000" w:themeColor="text1"/>
          <w:szCs w:val="28"/>
          <w:lang w:eastAsia="hi-IN" w:bidi="hi-IN"/>
        </w:rPr>
        <w:t>РІШЕННЯ</w:t>
      </w:r>
    </w:p>
    <w:p w:rsidR="00D90EF4" w:rsidRDefault="00D90EF4">
      <w:pPr>
        <w:widowControl w:val="0"/>
        <w:rPr>
          <w:rFonts w:eastAsia="Lucida Sans Unicode" w:cs="Mangal"/>
        </w:rPr>
      </w:pPr>
    </w:p>
    <w:p w:rsidR="00D90EF4" w:rsidRDefault="00356A0A">
      <w:pPr>
        <w:pStyle w:val="2"/>
        <w:spacing w:before="0" w:after="0"/>
        <w:rPr>
          <w:color w:val="000000"/>
        </w:rPr>
      </w:pPr>
      <w:r>
        <w:t>15 січня 2025 року</w:t>
      </w:r>
      <w:r>
        <w:tab/>
        <w:t xml:space="preserve">м. </w:t>
      </w:r>
      <w:proofErr w:type="spellStart"/>
      <w:r>
        <w:t>Мена</w:t>
      </w:r>
      <w:proofErr w:type="spellEnd"/>
      <w:r>
        <w:tab/>
      </w:r>
      <w:r w:rsidR="0061083E">
        <w:t xml:space="preserve"> № 01</w:t>
      </w:r>
    </w:p>
    <w:p w:rsidR="00D90EF4" w:rsidRDefault="00D90EF4"/>
    <w:p w:rsidR="00D90EF4" w:rsidRDefault="00356A0A">
      <w:pPr>
        <w:ind w:firstLine="0"/>
      </w:pPr>
      <w:r>
        <w:rPr>
          <w:b/>
        </w:rPr>
        <w:t>Про затвердження Акту визначення розміру</w:t>
      </w:r>
      <w:r>
        <w:rPr>
          <w:b/>
        </w:rPr>
        <w:t xml:space="preserve"> збитків</w:t>
      </w:r>
      <w:r>
        <w:rPr>
          <w:b/>
        </w:rPr>
        <w:t xml:space="preserve">, заподіяних Менській міській раді  </w:t>
      </w:r>
      <w:proofErr w:type="spellStart"/>
      <w:r>
        <w:rPr>
          <w:b/>
        </w:rPr>
        <w:t>Чулковим</w:t>
      </w:r>
      <w:proofErr w:type="spellEnd"/>
      <w:r>
        <w:rPr>
          <w:b/>
        </w:rPr>
        <w:t xml:space="preserve"> Юрієм Олександровичем внаслідок використання земельної ділянки без правовстановлюючих документів</w:t>
      </w:r>
    </w:p>
    <w:p w:rsidR="00D90EF4" w:rsidRDefault="00D90EF4"/>
    <w:p w:rsidR="00D90EF4" w:rsidRDefault="00356A0A">
      <w:r>
        <w:t xml:space="preserve">Відповідно </w:t>
      </w:r>
      <w:r w:rsidR="007562B7">
        <w:t>до Земельного кодексу України, П</w:t>
      </w:r>
      <w:bookmarkStart w:id="0" w:name="_GoBack"/>
      <w:bookmarkEnd w:id="0"/>
      <w:r>
        <w:t xml:space="preserve">останови Кабінету Міністрів України від 19.04.1993 № 284 «Про порядок </w:t>
      </w:r>
      <w:r>
        <w:t>визначення та відшкодування збитків власникам землі та землекористувачам», рішення виконавчого комітету Менської міської ради від 26 березня 2021 року №82 «Про створення комісії для визначення розміру збитків, заподіяних власникам землі та землекористувача</w:t>
      </w:r>
      <w:r>
        <w:t>м», рішення виконавчого комітету Менської міської ради від 27 червня 2024 №135 «Про внесення змін до рішення виконавчого комітету Менської міської ради від 26 березня 2021 року №82», керуючись Законом України «Про місцеве самоврядування в Україні», виконав</w:t>
      </w:r>
      <w:r>
        <w:t>чий комітет Менської міської ради:</w:t>
      </w:r>
    </w:p>
    <w:p w:rsidR="00D90EF4" w:rsidRDefault="00356A0A">
      <w:pPr>
        <w:ind w:firstLine="0"/>
      </w:pPr>
      <w:r>
        <w:t>ВИРІШИВ:</w:t>
      </w:r>
    </w:p>
    <w:p w:rsidR="00D90EF4" w:rsidRDefault="00356A0A">
      <w:pPr>
        <w:numPr>
          <w:ilvl w:val="0"/>
          <w:numId w:val="2"/>
        </w:numPr>
        <w:tabs>
          <w:tab w:val="left" w:pos="851"/>
        </w:tabs>
        <w:ind w:left="0" w:firstLine="360"/>
      </w:pPr>
      <w:r>
        <w:t>Затвердити Акт визначення розмірів збитків, з</w:t>
      </w:r>
      <w:r w:rsidR="0061083E">
        <w:t xml:space="preserve">аподіяних Менській міській раді </w:t>
      </w:r>
      <w:proofErr w:type="spellStart"/>
      <w:r>
        <w:t>Чулковим</w:t>
      </w:r>
      <w:proofErr w:type="spellEnd"/>
      <w:r>
        <w:t xml:space="preserve"> Юрієм Олександровичем внаслідок використання земельної ділянки площею 0,4258 га з кадастровим номером 7423010100:01:003:09</w:t>
      </w:r>
      <w:r>
        <w:t>69 для будівництва та обслуговування будівель торгівлі (код КВЦПЗ-03.07) на території Менської міської територіальної громади без правовстановлюючих документів, що додається до цього рішення (додаток 1), згідно з яким розміри зазначених збитків за період з</w:t>
      </w:r>
      <w:r>
        <w:t xml:space="preserve"> 01 вересня 2023 року по 24 грудня 2024 року склали: 262298 (двісті шістдесят дві тисячі двісті дев’яносто вісім) грн. 52 коп.</w:t>
      </w:r>
    </w:p>
    <w:p w:rsidR="00D90EF4" w:rsidRDefault="00356A0A">
      <w:pPr>
        <w:numPr>
          <w:ilvl w:val="0"/>
          <w:numId w:val="2"/>
        </w:numPr>
        <w:tabs>
          <w:tab w:val="left" w:pos="851"/>
        </w:tabs>
        <w:ind w:left="0" w:firstLine="360"/>
      </w:pPr>
      <w:r>
        <w:t xml:space="preserve">Надіслати  </w:t>
      </w:r>
      <w:proofErr w:type="spellStart"/>
      <w:r>
        <w:t>Чулкову</w:t>
      </w:r>
      <w:proofErr w:type="spellEnd"/>
      <w:r>
        <w:t xml:space="preserve"> Ю.О. копію даного рішення з актом визначення розмірів збитків, заподіяних внаслідок використання земельної діл</w:t>
      </w:r>
      <w:r>
        <w:t>янки без правовстановлюючих документів.</w:t>
      </w:r>
    </w:p>
    <w:p w:rsidR="00D90EF4" w:rsidRDefault="00356A0A">
      <w:pPr>
        <w:numPr>
          <w:ilvl w:val="0"/>
          <w:numId w:val="2"/>
        </w:numPr>
        <w:tabs>
          <w:tab w:val="left" w:pos="851"/>
        </w:tabs>
        <w:ind w:left="0" w:firstLine="360"/>
      </w:pPr>
      <w:r>
        <w:t xml:space="preserve">Рішення стосовно </w:t>
      </w:r>
      <w:proofErr w:type="spellStart"/>
      <w:r>
        <w:t>Чулкова</w:t>
      </w:r>
      <w:proofErr w:type="spellEnd"/>
      <w:r>
        <w:t xml:space="preserve"> Юрія Олександровича набуває чинності з дня доведення до його відома  рішення в установленому законом порядку.</w:t>
      </w:r>
    </w:p>
    <w:p w:rsidR="00D90EF4" w:rsidRDefault="00356A0A">
      <w:pPr>
        <w:tabs>
          <w:tab w:val="left" w:pos="851"/>
        </w:tabs>
        <w:ind w:firstLine="0"/>
      </w:pPr>
      <w:r>
        <w:t xml:space="preserve">      4. Дане рішення може бути оскаржено в адміністративному порядку протягом 30</w:t>
      </w:r>
      <w:r>
        <w:t xml:space="preserve"> днів з дня його доведення до відома </w:t>
      </w:r>
      <w:proofErr w:type="spellStart"/>
      <w:r>
        <w:t>Чулкова</w:t>
      </w:r>
      <w:proofErr w:type="spellEnd"/>
      <w:r>
        <w:t xml:space="preserve"> Юрія Олександровича, шляхом подання скарги до Менської міської ради за адресою: Чернігівська область, </w:t>
      </w:r>
      <w:proofErr w:type="spellStart"/>
      <w:r>
        <w:t>Корюківський</w:t>
      </w:r>
      <w:proofErr w:type="spellEnd"/>
      <w:r>
        <w:t xml:space="preserve"> район, місто </w:t>
      </w:r>
      <w:proofErr w:type="spellStart"/>
      <w:r>
        <w:t>Мена</w:t>
      </w:r>
      <w:proofErr w:type="spellEnd"/>
      <w:r>
        <w:t xml:space="preserve">, вулиця Героїв АТО, </w:t>
      </w:r>
    </w:p>
    <w:p w:rsidR="00D90EF4" w:rsidRDefault="00356A0A">
      <w:pPr>
        <w:tabs>
          <w:tab w:val="left" w:pos="851"/>
        </w:tabs>
        <w:ind w:firstLine="0"/>
      </w:pPr>
      <w:r>
        <w:t>№ 6.</w:t>
      </w:r>
    </w:p>
    <w:p w:rsidR="00D90EF4" w:rsidRDefault="00356A0A">
      <w:pPr>
        <w:ind w:firstLine="0"/>
      </w:pPr>
      <w:r>
        <w:t xml:space="preserve">      Дане рішення може бути оскаржено в судовому по</w:t>
      </w:r>
      <w:r>
        <w:t xml:space="preserve">рядку до Чернігівського окружного адміністративного суду, який знаходиться за адресою: 14005, </w:t>
      </w:r>
      <w:r>
        <w:lastRenderedPageBreak/>
        <w:t xml:space="preserve">Чернігівська область, місто Чернігів, вулиця Київська, № 23, протягом шести місяців з дня доведення до відома </w:t>
      </w:r>
      <w:proofErr w:type="spellStart"/>
      <w:r>
        <w:t>Чулкова</w:t>
      </w:r>
      <w:proofErr w:type="spellEnd"/>
      <w:r>
        <w:t xml:space="preserve"> Юрія Олександровича.</w:t>
      </w:r>
    </w:p>
    <w:p w:rsidR="00D90EF4" w:rsidRDefault="00356A0A">
      <w:pPr>
        <w:ind w:firstLine="0"/>
      </w:pPr>
      <w:r>
        <w:t xml:space="preserve">       5. Контроль за в</w:t>
      </w:r>
      <w:r>
        <w:t>иконанням цього рішення покласти на заступника міського голови з питань діяльності виконавчих органів ради С.М.</w:t>
      </w:r>
      <w:r w:rsidR="007562B7">
        <w:t xml:space="preserve"> </w:t>
      </w:r>
      <w:proofErr w:type="spellStart"/>
      <w:r>
        <w:t>Гаєвого</w:t>
      </w:r>
      <w:proofErr w:type="spellEnd"/>
      <w:r>
        <w:t>.</w:t>
      </w:r>
    </w:p>
    <w:p w:rsidR="00D90EF4" w:rsidRDefault="00356A0A">
      <w:pPr>
        <w:tabs>
          <w:tab w:val="left" w:pos="6379"/>
        </w:tabs>
        <w:ind w:firstLine="0"/>
        <w:rPr>
          <w:szCs w:val="28"/>
        </w:rPr>
      </w:pPr>
      <w:r>
        <w:t> </w:t>
      </w:r>
    </w:p>
    <w:p w:rsidR="00D90EF4" w:rsidRDefault="00D90EF4">
      <w:pPr>
        <w:tabs>
          <w:tab w:val="left" w:pos="6379"/>
        </w:tabs>
        <w:ind w:firstLine="0"/>
      </w:pPr>
    </w:p>
    <w:p w:rsidR="00D90EF4" w:rsidRDefault="00356A0A">
      <w:pPr>
        <w:tabs>
          <w:tab w:val="left" w:pos="6379"/>
        </w:tabs>
        <w:ind w:firstLine="0"/>
      </w:pPr>
      <w:r>
        <w:t>Секретар ради</w:t>
      </w:r>
      <w:r>
        <w:tab/>
        <w:t>Юрій СТАЛЬНИЧЕНКО</w:t>
      </w:r>
    </w:p>
    <w:p w:rsidR="00D90EF4" w:rsidRDefault="00D90EF4">
      <w:pPr>
        <w:tabs>
          <w:tab w:val="left" w:pos="6236"/>
        </w:tabs>
        <w:ind w:firstLine="0"/>
      </w:pPr>
    </w:p>
    <w:p w:rsidR="00D90EF4" w:rsidRDefault="00D90EF4">
      <w:pPr>
        <w:tabs>
          <w:tab w:val="left" w:pos="6236"/>
        </w:tabs>
        <w:ind w:firstLine="0"/>
      </w:pPr>
    </w:p>
    <w:p w:rsidR="00D90EF4" w:rsidRDefault="00D90EF4">
      <w:pPr>
        <w:tabs>
          <w:tab w:val="left" w:pos="6236"/>
        </w:tabs>
        <w:ind w:firstLine="0"/>
      </w:pPr>
    </w:p>
    <w:p w:rsidR="00D90EF4" w:rsidRDefault="00D90EF4">
      <w:pPr>
        <w:tabs>
          <w:tab w:val="left" w:pos="6236"/>
        </w:tabs>
        <w:ind w:firstLine="0"/>
      </w:pPr>
    </w:p>
    <w:p w:rsidR="00D90EF4" w:rsidRDefault="00D90EF4">
      <w:pPr>
        <w:pStyle w:val="3"/>
      </w:pPr>
    </w:p>
    <w:sectPr w:rsidR="00D90EF4" w:rsidSect="00356A0A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EF4" w:rsidRDefault="00356A0A">
      <w:r>
        <w:separator/>
      </w:r>
    </w:p>
  </w:endnote>
  <w:endnote w:type="continuationSeparator" w:id="0">
    <w:p w:rsidR="00D90EF4" w:rsidRDefault="0035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EF4" w:rsidRDefault="00356A0A">
      <w:r>
        <w:separator/>
      </w:r>
    </w:p>
  </w:footnote>
  <w:footnote w:type="continuationSeparator" w:id="0">
    <w:p w:rsidR="00D90EF4" w:rsidRDefault="00356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F4" w:rsidRDefault="00356A0A">
    <w:pPr>
      <w:pStyle w:val="af3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F4" w:rsidRDefault="00356A0A">
    <w:pPr>
      <w:ind w:firstLine="0"/>
      <w:jc w:val="center"/>
    </w:pPr>
    <w:r>
      <w:rPr>
        <w:noProof/>
        <w:lang w:eastAsia="uk-UA"/>
      </w:rPr>
      <mc:AlternateContent>
        <mc:Choice Requires="wpg">
          <w:drawing>
            <wp:inline distT="0" distB="0" distL="0" distR="0" wp14:anchorId="3EFCC597" wp14:editId="02350AF3">
              <wp:extent cx="43434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A2A99"/>
    <w:multiLevelType w:val="multilevel"/>
    <w:tmpl w:val="B7E68248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216C3"/>
    <w:multiLevelType w:val="multilevel"/>
    <w:tmpl w:val="E84C6F22"/>
    <w:lvl w:ilvl="0">
      <w:start w:val="1"/>
      <w:numFmt w:val="decimal"/>
      <w:lvlText w:val="%1."/>
      <w:lvlJc w:val="left"/>
      <w:pPr>
        <w:ind w:left="709" w:hanging="359"/>
      </w:pPr>
    </w:lvl>
    <w:lvl w:ilvl="1">
      <w:start w:val="1"/>
      <w:numFmt w:val="lowerLetter"/>
      <w:lvlText w:val="%2."/>
      <w:lvlJc w:val="left"/>
      <w:pPr>
        <w:ind w:left="1429" w:hanging="359"/>
      </w:pPr>
    </w:lvl>
    <w:lvl w:ilvl="2">
      <w:start w:val="1"/>
      <w:numFmt w:val="lowerRoman"/>
      <w:lvlText w:val="%3."/>
      <w:lvlJc w:val="right"/>
      <w:pPr>
        <w:ind w:left="2149" w:hanging="179"/>
      </w:pPr>
    </w:lvl>
    <w:lvl w:ilvl="3">
      <w:start w:val="1"/>
      <w:numFmt w:val="decimal"/>
      <w:lvlText w:val="%4."/>
      <w:lvlJc w:val="left"/>
      <w:pPr>
        <w:ind w:left="2869" w:hanging="359"/>
      </w:pPr>
    </w:lvl>
    <w:lvl w:ilvl="4">
      <w:start w:val="1"/>
      <w:numFmt w:val="lowerLetter"/>
      <w:lvlText w:val="%5."/>
      <w:lvlJc w:val="left"/>
      <w:pPr>
        <w:ind w:left="3589" w:hanging="359"/>
      </w:pPr>
    </w:lvl>
    <w:lvl w:ilvl="5">
      <w:start w:val="1"/>
      <w:numFmt w:val="lowerRoman"/>
      <w:lvlText w:val="%6."/>
      <w:lvlJc w:val="right"/>
      <w:pPr>
        <w:ind w:left="4309" w:hanging="179"/>
      </w:pPr>
    </w:lvl>
    <w:lvl w:ilvl="6">
      <w:start w:val="1"/>
      <w:numFmt w:val="decimal"/>
      <w:lvlText w:val="%7."/>
      <w:lvlJc w:val="left"/>
      <w:pPr>
        <w:ind w:left="5029" w:hanging="359"/>
      </w:pPr>
    </w:lvl>
    <w:lvl w:ilvl="7">
      <w:start w:val="1"/>
      <w:numFmt w:val="lowerLetter"/>
      <w:lvlText w:val="%8."/>
      <w:lvlJc w:val="left"/>
      <w:pPr>
        <w:ind w:left="5749" w:hanging="359"/>
      </w:pPr>
    </w:lvl>
    <w:lvl w:ilvl="8">
      <w:start w:val="1"/>
      <w:numFmt w:val="lowerRoman"/>
      <w:lvlText w:val="%9."/>
      <w:lvlJc w:val="right"/>
      <w:pPr>
        <w:ind w:left="6469" w:hanging="179"/>
      </w:pPr>
    </w:lvl>
  </w:abstractNum>
  <w:abstractNum w:abstractNumId="2">
    <w:nsid w:val="621513D8"/>
    <w:multiLevelType w:val="multilevel"/>
    <w:tmpl w:val="09708858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F4"/>
    <w:rsid w:val="0003131F"/>
    <w:rsid w:val="00356A0A"/>
    <w:rsid w:val="0061083E"/>
    <w:rsid w:val="007562B7"/>
    <w:rsid w:val="00D55903"/>
    <w:rsid w:val="00D9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pPr>
      <w:tabs>
        <w:tab w:val="left" w:pos="4394"/>
        <w:tab w:val="left" w:pos="7370"/>
      </w:tabs>
      <w:spacing w:before="170" w:after="170"/>
      <w:ind w:firstLine="0"/>
      <w:outlineLvl w:val="1"/>
    </w:pPr>
    <w:rPr>
      <w:rFonts w:eastAsia="Lucida Sans Unicode" w:cs="Mangal"/>
      <w:color w:val="000000" w:themeColor="text1"/>
      <w:szCs w:val="28"/>
      <w:lang w:eastAsia="hi-IN" w:bidi="hi-IN"/>
    </w:rPr>
  </w:style>
  <w:style w:type="paragraph" w:styleId="3">
    <w:name w:val="heading 3"/>
    <w:basedOn w:val="a"/>
    <w:next w:val="a"/>
    <w:link w:val="30"/>
    <w:uiPriority w:val="9"/>
    <w:unhideWhenUsed/>
    <w:qFormat/>
    <w:pPr>
      <w:tabs>
        <w:tab w:val="left" w:pos="6803"/>
      </w:tabs>
      <w:ind w:firstLine="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pPr>
      <w:ind w:firstLine="0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</w:style>
  <w:style w:type="character" w:customStyle="1" w:styleId="20">
    <w:name w:val="Заголовок 2 Знак"/>
    <w:link w:val="2"/>
    <w:uiPriority w:val="9"/>
    <w:rPr>
      <w:rFonts w:ascii="Times New Roman" w:eastAsia="Lucida Sans Unicode" w:hAnsi="Times New Roman" w:cs="Mangal"/>
      <w:color w:val="000000" w:themeColor="text1"/>
      <w:sz w:val="28"/>
      <w:szCs w:val="28"/>
      <w:lang w:eastAsia="hi-IN" w:bidi="hi-IN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40">
    <w:name w:val="Заголовок 4 Знак"/>
    <w:link w:val="4"/>
    <w:uiPriority w:val="9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basedOn w:val="a"/>
    <w:uiPriority w:val="1"/>
    <w:qFormat/>
    <w:pPr>
      <w:spacing w:before="113" w:after="227"/>
      <w:ind w:right="5528" w:firstLine="0"/>
    </w:pPr>
    <w:rPr>
      <w:b/>
    </w:r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basedOn w:val="a0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  <w:rPr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uiPriority w:val="99"/>
    <w:unhideWhenUsed/>
    <w:pPr>
      <w:tabs>
        <w:tab w:val="center" w:pos="7143"/>
        <w:tab w:val="right" w:pos="14287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9">
    <w:name w:val="Hyperlink"/>
    <w:uiPriority w:val="99"/>
    <w:unhideWhenUsed/>
    <w:rPr>
      <w:color w:val="0000FF" w:themeColor="hyperlink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basedOn w:val="a0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alloon Text"/>
    <w:basedOn w:val="a"/>
    <w:link w:val="aff3"/>
    <w:uiPriority w:val="99"/>
    <w:semiHidden/>
    <w:unhideWhenUsed/>
    <w:rsid w:val="0061083E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61083E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pPr>
      <w:tabs>
        <w:tab w:val="left" w:pos="4394"/>
        <w:tab w:val="left" w:pos="7370"/>
      </w:tabs>
      <w:spacing w:before="170" w:after="170"/>
      <w:ind w:firstLine="0"/>
      <w:outlineLvl w:val="1"/>
    </w:pPr>
    <w:rPr>
      <w:rFonts w:eastAsia="Lucida Sans Unicode" w:cs="Mangal"/>
      <w:color w:val="000000" w:themeColor="text1"/>
      <w:szCs w:val="28"/>
      <w:lang w:eastAsia="hi-IN" w:bidi="hi-IN"/>
    </w:rPr>
  </w:style>
  <w:style w:type="paragraph" w:styleId="3">
    <w:name w:val="heading 3"/>
    <w:basedOn w:val="a"/>
    <w:next w:val="a"/>
    <w:link w:val="30"/>
    <w:uiPriority w:val="9"/>
    <w:unhideWhenUsed/>
    <w:qFormat/>
    <w:pPr>
      <w:tabs>
        <w:tab w:val="left" w:pos="6803"/>
      </w:tabs>
      <w:ind w:firstLine="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pPr>
      <w:ind w:firstLine="0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</w:style>
  <w:style w:type="character" w:customStyle="1" w:styleId="20">
    <w:name w:val="Заголовок 2 Знак"/>
    <w:link w:val="2"/>
    <w:uiPriority w:val="9"/>
    <w:rPr>
      <w:rFonts w:ascii="Times New Roman" w:eastAsia="Lucida Sans Unicode" w:hAnsi="Times New Roman" w:cs="Mangal"/>
      <w:color w:val="000000" w:themeColor="text1"/>
      <w:sz w:val="28"/>
      <w:szCs w:val="28"/>
      <w:lang w:eastAsia="hi-IN" w:bidi="hi-IN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40">
    <w:name w:val="Заголовок 4 Знак"/>
    <w:link w:val="4"/>
    <w:uiPriority w:val="9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basedOn w:val="a"/>
    <w:uiPriority w:val="1"/>
    <w:qFormat/>
    <w:pPr>
      <w:spacing w:before="113" w:after="227"/>
      <w:ind w:right="5528" w:firstLine="0"/>
    </w:pPr>
    <w:rPr>
      <w:b/>
    </w:r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basedOn w:val="a0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  <w:rPr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uiPriority w:val="99"/>
    <w:unhideWhenUsed/>
    <w:pPr>
      <w:tabs>
        <w:tab w:val="center" w:pos="7143"/>
        <w:tab w:val="right" w:pos="14287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9">
    <w:name w:val="Hyperlink"/>
    <w:uiPriority w:val="99"/>
    <w:unhideWhenUsed/>
    <w:rPr>
      <w:color w:val="0000FF" w:themeColor="hyperlink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basedOn w:val="a0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alloon Text"/>
    <w:basedOn w:val="a"/>
    <w:link w:val="aff3"/>
    <w:uiPriority w:val="99"/>
    <w:semiHidden/>
    <w:unhideWhenUsed/>
    <w:rsid w:val="0061083E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61083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1651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LOStarodub</cp:lastModifiedBy>
  <cp:revision>12</cp:revision>
  <cp:lastPrinted>2025-01-15T12:27:00Z</cp:lastPrinted>
  <dcterms:created xsi:type="dcterms:W3CDTF">2019-03-29T20:09:00Z</dcterms:created>
  <dcterms:modified xsi:type="dcterms:W3CDTF">2025-01-15T12:43:00Z</dcterms:modified>
</cp:coreProperties>
</file>