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2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5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19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12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4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lang w:val="uk-UA"/>
        </w:rPr>
        <w:t xml:space="preserve">704</w:t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spacing/>
        <w:ind w:left="6237"/>
        <w:jc w:val="center"/>
        <w:rPr>
          <w:b/>
          <w:color w:val="000000"/>
          <w:sz w:val="14"/>
          <w:szCs w:val="24"/>
          <w:lang w:val="uk-UA"/>
        </w:rPr>
      </w:pPr>
      <w:r>
        <w:rPr>
          <w:b/>
          <w:color w:val="000000"/>
          <w:sz w:val="14"/>
          <w:szCs w:val="24"/>
          <w:lang w:val="uk-UA"/>
        </w:rPr>
      </w:r>
      <w:r>
        <w:rPr>
          <w:b/>
          <w:color w:val="000000"/>
          <w:sz w:val="14"/>
          <w:szCs w:val="24"/>
          <w:lang w:val="uk-UA"/>
        </w:rPr>
      </w:r>
      <w:r>
        <w:rPr>
          <w:b/>
          <w:color w:val="000000"/>
          <w:sz w:val="1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971"/>
        <w:pBdr/>
        <w:spacing/>
        <w:ind/>
        <w:jc w:val="center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pStyle w:val="965"/>
        <w:pBdr/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НА ПРОЇЗД ОСОБАМ, ЯКІ ОТРИМУЮТЬ  ПРОГРАМНИЙ ГЕМОДІАЛІЗ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 МЕДИЧНИХ ЗАКЛАДАХ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5"/>
        <w:pBdr/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ЧЕРНІГІВСЬКОЇ ОБЛАСТІ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71"/>
        <w:pBdr/>
        <w:spacing/>
        <w:ind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</w:r>
      <w:r>
        <w:rPr>
          <w:rFonts w:ascii="Times New Roman" w:hAnsi="Times New Roman"/>
          <w:sz w:val="16"/>
          <w:szCs w:val="24"/>
        </w:rPr>
      </w:r>
      <w:r>
        <w:rPr>
          <w:rFonts w:ascii="Times New Roman" w:hAnsi="Times New Roman"/>
          <w:sz w:val="16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71"/>
        <w:pBdr/>
        <w:spacing/>
        <w:ind/>
        <w:jc w:val="center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1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</w:t>
            </w:r>
            <w:r>
              <w:rPr>
                <w:color w:val="000000"/>
                <w:sz w:val="24"/>
              </w:rPr>
              <w:t xml:space="preserve">смт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8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     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5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12"/>
              <w:pBdr/>
              <w:spacing/>
              <w:ind/>
              <w:rPr>
                <w:sz w:val="24"/>
                <w:szCs w:val="24"/>
              </w:rPr>
            </w:pPr>
            <w:r/>
            <w:hyperlink r:id="rId13" w:tooltip="mailto:cnapradamena@cg.gov.ua" w:history="1">
              <w:r>
                <w:rPr>
                  <w:rStyle w:val="951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51"/>
                  <w:sz w:val="24"/>
                  <w:szCs w:val="24"/>
                </w:rPr>
                <w:t xml:space="preserve">@</w:t>
              </w:r>
              <w:r>
                <w:rPr>
                  <w:rStyle w:val="951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51"/>
                  <w:sz w:val="24"/>
                  <w:szCs w:val="24"/>
                </w:rPr>
                <w:t xml:space="preserve">.</w:t>
              </w:r>
              <w:r>
                <w:rPr>
                  <w:rStyle w:val="951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51"/>
                  <w:sz w:val="24"/>
                  <w:szCs w:val="24"/>
                </w:rPr>
                <w:t xml:space="preserve">.</w:t>
              </w:r>
              <w:r>
                <w:rPr>
                  <w:rStyle w:val="951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4" w:tooltip="http://mena.cg.gov.ua/" w:history="1">
              <w:r>
                <w:rPr>
                  <w:rStyle w:val="951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8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Бюджетний кодекс України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8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Законами України: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8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/>
            <w:hyperlink r:id="rId15" w:tooltip="https://zakon.rada.gov.ua/laws/show/3551-12" w:history="1"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 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“Про місцеве самоврядування в Україні”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8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hyperlink r:id="rId16" w:tooltip="https://zakon.rada.gov.ua/laws/show/3721-12" w:history="1"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 </w:t>
              </w:r>
              <w:bookmarkStart w:id="0" w:name="_Hlt60302082"/>
              <w:bookmarkStart w:id="1" w:name="_Hlt60302083"/>
              <w:bookmarkEnd w:id="0"/>
              <w:bookmarkEnd w:id="1"/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“</w:t>
              </w:r>
              <w:r>
                <w:rPr>
                  <w:rFonts w:ascii="Times New Roman" w:hAnsi="Times New Roman"/>
                  <w:bCs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Про основи соціальної захищеності осіб з інвалідністю в Україні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”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сесії 8 скликання  міської ради №718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 “Про затвердження Програми соціальної підтримки жителів Менської міської територіальної громади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роки ”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Звернення громадянина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5"/>
              <w:pBdr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заява (додається)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документу, що посвідчує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номера облікової картки платн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довідка з медичного закладу про отримання програмного гемодіалізу;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собовий рахунок відкритий в установі банку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Повний пакет документів подається особою двічі на рік в перший місяць півріччя.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 та в подальшому відповідно до п.2 Порядку реалізації Програми соціальної підтримки жителів Менської міської територіальної громади на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 щомісяця на протязі півріччя.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/>
          <w:sz w:val="8"/>
          <w:szCs w:val="24"/>
        </w:rPr>
      </w:pPr>
      <w:r>
        <w:rPr>
          <w:b/>
          <w:color w:val="000000"/>
          <w:sz w:val="8"/>
          <w:szCs w:val="24"/>
        </w:rPr>
        <w:br w:type="page" w:clear="all"/>
      </w:r>
      <w:r>
        <w:rPr>
          <w:b/>
          <w:color w:val="000000"/>
          <w:sz w:val="8"/>
          <w:szCs w:val="24"/>
        </w:rPr>
      </w:r>
      <w:r>
        <w:rPr>
          <w:b/>
          <w:color w:val="000000"/>
          <w:sz w:val="8"/>
          <w:szCs w:val="24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 xml:space="preserve">Т</w:t>
      </w:r>
      <w:r>
        <w:rPr>
          <w:b/>
          <w:color w:val="000000"/>
          <w:sz w:val="24"/>
          <w:szCs w:val="24"/>
        </w:rPr>
        <w:t xml:space="preserve">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10"/>
          <w:szCs w:val="24"/>
        </w:rPr>
      </w:pPr>
      <w:r>
        <w:rPr>
          <w:b/>
          <w:i/>
          <w:color w:val="000000"/>
          <w:sz w:val="10"/>
          <w:szCs w:val="24"/>
        </w:rPr>
      </w:r>
      <w:r>
        <w:rPr>
          <w:b/>
          <w:i/>
          <w:color w:val="000000"/>
          <w:sz w:val="10"/>
          <w:szCs w:val="24"/>
        </w:rPr>
      </w:r>
      <w:r>
        <w:rPr>
          <w:b/>
          <w:i/>
          <w:color w:val="000000"/>
          <w:sz w:val="10"/>
          <w:szCs w:val="24"/>
        </w:rPr>
      </w:r>
    </w:p>
    <w:p>
      <w:pPr>
        <w:pStyle w:val="965"/>
        <w:pBdr/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НА ПРОЇЗД ОСОБАМ, ЯКІ ОТРИМУЮТЬ  ПРОГРАМНИЙ ГЕМОДІАЛІЗ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 МЕДИЧНИХ ЗАКЛАДАХ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5"/>
        <w:pBdr/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ЧЕРНІГІВСЬКОЇ ОБЛАСТІ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21"/>
        <w:gridCol w:w="3138"/>
        <w:gridCol w:w="2894"/>
        <w:gridCol w:w="1660"/>
        <w:gridCol w:w="1534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Етапи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опрацювання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посадоваособа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структурний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ідрозділ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Дія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по Відділу про надання (відмова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)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.1.У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наказу по Відділу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.2. 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9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969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/>
      <w:bookmarkStart w:id="2" w:name="_GoBack"/>
      <w:r/>
      <w:bookmarkEnd w:id="2"/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 охорони здоров’я  Менської  міської ради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(прізвище, ім’я, по батькові (за наявності) заявника)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53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  на  проїзд від місця проживання до лікарні, де я отримую три рази на тиждень програмний гемодіаліз.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паспорта або іншого документу, що посвідчує особу;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довідка з медичного закладу про отримання програмного гемодіалізу;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висновку медико-соціальної експертної комісії, про     встановлення інвалідності;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номер карткового рахунку відкритого в установі банку;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_______________________________________________________________________.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965"/>
        <w:pBdr/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992" w:right="567" w:bottom="1134" w:left="1701" w:header="28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2470282"/>
      <w:docPartObj>
        <w:docPartGallery w:val="Page Numbers (Top of Page)"/>
        <w:docPartUnique w:val="true"/>
      </w:docPartObj>
      <w:rPr/>
    </w:sdtPr>
    <w:sdtContent>
      <w:p>
        <w:pPr>
          <w:pStyle w:val="821"/>
          <w:pBdr/>
          <w:tabs>
            <w:tab w:val="left" w:leader="none" w:pos="4536"/>
          </w:tabs>
          <w:spacing/>
          <w:ind/>
          <w:jc w:val="center"/>
          <w:rPr>
            <w:i/>
            <w:lang w:val="uk-UA"/>
          </w:rPr>
        </w:pPr>
        <w:r>
          <w:rPr>
            <w:lang w:val="uk-UA"/>
          </w:rPr>
          <w:t xml:space="preserve">        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5</w:t>
        </w:r>
        <w:r>
          <w:fldChar w:fldCharType="end"/>
        </w:r>
        <w:r>
          <w:rPr>
            <w:lang w:val="uk-UA"/>
          </w:rPr>
          <w:t xml:space="preserve">                                          </w:t>
        </w:r>
        <w:r>
          <w:rPr>
            <w:i/>
            <w:lang w:val="uk-UA"/>
          </w:rPr>
          <w:t xml:space="preserve">продовження додатку</w:t>
        </w:r>
        <w:r>
          <w:rPr>
            <w:i/>
            <w:lang w:val="uk-UA"/>
          </w:rPr>
        </w:r>
        <w:r>
          <w:rPr>
            <w:i/>
            <w:lang w:val="uk-UA"/>
          </w:rPr>
        </w:r>
      </w:p>
    </w:sdtContent>
  </w:sdt>
  <w:p>
    <w:pPr>
      <w:pStyle w:val="8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framePr w:hAnchor="margin" w:vAnchor="text" w:wrap="around" w:xAlign="center" w:y="1"/>
      <w:pBdr/>
      <w:spacing/>
      <w:ind/>
      <w:rPr>
        <w:rStyle w:val="974"/>
      </w:rPr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separate"/>
    </w:r>
    <w:r>
      <w:rPr>
        <w:rStyle w:val="974"/>
      </w:rPr>
      <w:t xml:space="preserve">4</w: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6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765"/>
    <w:next w:val="765"/>
    <w:link w:val="7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5">
    <w:name w:val="Heading 2"/>
    <w:basedOn w:val="765"/>
    <w:next w:val="765"/>
    <w:link w:val="7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6">
    <w:name w:val="Heading 3"/>
    <w:basedOn w:val="765"/>
    <w:next w:val="765"/>
    <w:link w:val="7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7">
    <w:name w:val="Heading 4"/>
    <w:basedOn w:val="765"/>
    <w:next w:val="765"/>
    <w:link w:val="7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8">
    <w:name w:val="Heading 5"/>
    <w:basedOn w:val="765"/>
    <w:next w:val="765"/>
    <w:link w:val="7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9">
    <w:name w:val="Heading 6"/>
    <w:basedOn w:val="765"/>
    <w:next w:val="765"/>
    <w:link w:val="7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0">
    <w:name w:val="Heading 7"/>
    <w:basedOn w:val="765"/>
    <w:next w:val="765"/>
    <w:link w:val="7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1">
    <w:name w:val="Heading 8"/>
    <w:basedOn w:val="765"/>
    <w:next w:val="765"/>
    <w:link w:val="7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2">
    <w:name w:val="Heading 9"/>
    <w:basedOn w:val="765"/>
    <w:next w:val="765"/>
    <w:link w:val="7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3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4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5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0">
    <w:name w:val="Header"/>
    <w:basedOn w:val="765"/>
    <w:link w:val="7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1">
    <w:name w:val="Footer"/>
    <w:basedOn w:val="765"/>
    <w:link w:val="7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2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63">
    <w:name w:val="Endnote Text Char"/>
    <w:basedOn w:val="766"/>
    <w:link w:val="787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5" w:default="1">
    <w:name w:val="Normal"/>
    <w:qFormat/>
    <w:pPr>
      <w:pBdr/>
      <w:spacing/>
      <w:ind/>
    </w:p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66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66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pPr>
      <w:pBdr/>
      <w:spacing/>
      <w:ind/>
    </w:pPr>
    <w:rPr>
      <w:i/>
    </w:rPr>
  </w:style>
  <w:style w:type="character" w:styleId="781" w:customStyle="1">
    <w:name w:val="Intense Quote Char"/>
    <w:uiPriority w:val="30"/>
    <w:pPr>
      <w:pBdr/>
      <w:spacing/>
      <w:ind/>
    </w:pPr>
    <w:rPr>
      <w:i/>
    </w:rPr>
  </w:style>
  <w:style w:type="character" w:styleId="782" w:customStyle="1">
    <w:name w:val="Header Char"/>
    <w:basedOn w:val="766"/>
    <w:uiPriority w:val="99"/>
    <w:pPr>
      <w:pBdr/>
      <w:spacing/>
      <w:ind/>
    </w:pPr>
  </w:style>
  <w:style w:type="character" w:styleId="783" w:customStyle="1">
    <w:name w:val="Footer Char"/>
    <w:basedOn w:val="766"/>
    <w:uiPriority w:val="99"/>
    <w:pPr>
      <w:pBdr/>
      <w:spacing/>
      <w:ind/>
    </w:pPr>
  </w:style>
  <w:style w:type="paragraph" w:styleId="784" w:customStyle="1">
    <w:name w:val="Название объекта1"/>
    <w:basedOn w:val="765"/>
    <w:next w:val="7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5" w:customStyle="1">
    <w:name w:val="Caption Char"/>
    <w:uiPriority w:val="99"/>
    <w:pPr>
      <w:pBdr/>
      <w:spacing/>
      <w:ind/>
    </w:pPr>
  </w:style>
  <w:style w:type="character" w:styleId="786" w:customStyle="1">
    <w:name w:val="Footnote Text Char"/>
    <w:uiPriority w:val="99"/>
    <w:pPr>
      <w:pBdr/>
      <w:spacing/>
      <w:ind/>
    </w:pPr>
    <w:rPr>
      <w:sz w:val="18"/>
    </w:rPr>
  </w:style>
  <w:style w:type="paragraph" w:styleId="787">
    <w:name w:val="endnote text"/>
    <w:basedOn w:val="765"/>
    <w:link w:val="788"/>
    <w:uiPriority w:val="99"/>
    <w:semiHidden/>
    <w:unhideWhenUsed/>
    <w:pPr>
      <w:pBdr/>
      <w:spacing/>
      <w:ind/>
    </w:pPr>
    <w:rPr>
      <w:sz w:val="20"/>
    </w:rPr>
  </w:style>
  <w:style w:type="character" w:styleId="788" w:customStyle="1">
    <w:name w:val="Текст концевой сноски Знак"/>
    <w:link w:val="787"/>
    <w:uiPriority w:val="99"/>
    <w:pPr>
      <w:pBdr/>
      <w:spacing/>
      <w:ind/>
    </w:pPr>
    <w:rPr>
      <w:sz w:val="20"/>
    </w:rPr>
  </w:style>
  <w:style w:type="character" w:styleId="789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790">
    <w:name w:val="table of figures"/>
    <w:basedOn w:val="765"/>
    <w:next w:val="765"/>
    <w:uiPriority w:val="99"/>
    <w:unhideWhenUsed/>
    <w:pPr>
      <w:pBdr/>
      <w:spacing/>
      <w:ind/>
    </w:pPr>
  </w:style>
  <w:style w:type="paragraph" w:styleId="791" w:customStyle="1">
    <w:name w:val="Заголовок 11"/>
    <w:link w:val="8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965"/>
    <w:next w:val="965"/>
    <w:link w:val="803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93" w:customStyle="1">
    <w:name w:val="Заголовок 3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4" w:customStyle="1">
    <w:name w:val="Заголовок 4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7" w:customStyle="1">
    <w:name w:val="Заголовок 7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8" w:customStyle="1">
    <w:name w:val="Заголовок 8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9" w:customStyle="1">
    <w:name w:val="Заголовок 9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00" w:customStyle="1">
    <w:name w:val="Lined"/>
    <w:basedOn w:val="76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"/>
    <w:basedOn w:val="76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2" w:customStyle="1">
    <w:name w:val="Заголовок 1 Знак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4" w:customStyle="1">
    <w:name w:val="Заголовок 3 Знак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1">
    <w:name w:val="List Paragraph"/>
    <w:uiPriority w:val="34"/>
    <w:qFormat/>
    <w:pPr>
      <w:pBdr/>
      <w:spacing/>
      <w:ind w:left="720"/>
      <w:contextualSpacing w:val="true"/>
    </w:pPr>
  </w:style>
  <w:style w:type="paragraph" w:styleId="812">
    <w:name w:val="No Spacing"/>
    <w:uiPriority w:val="1"/>
    <w:qFormat/>
    <w:pPr>
      <w:pBdr/>
      <w:spacing/>
      <w:ind/>
    </w:pPr>
  </w:style>
  <w:style w:type="paragraph" w:styleId="813">
    <w:name w:val="Title"/>
    <w:link w:val="81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4" w:customStyle="1">
    <w:name w:val="Название Знак"/>
    <w:link w:val="813"/>
    <w:uiPriority w:val="10"/>
    <w:pPr>
      <w:pBdr/>
      <w:spacing/>
      <w:ind/>
    </w:pPr>
    <w:rPr>
      <w:sz w:val="48"/>
      <w:szCs w:val="48"/>
    </w:rPr>
  </w:style>
  <w:style w:type="paragraph" w:styleId="815">
    <w:name w:val="Subtitle"/>
    <w:link w:val="81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6" w:customStyle="1">
    <w:name w:val="Подзаголовок Знак"/>
    <w:link w:val="815"/>
    <w:uiPriority w:val="11"/>
    <w:pPr>
      <w:pBdr/>
      <w:spacing/>
      <w:ind/>
    </w:pPr>
    <w:rPr>
      <w:sz w:val="24"/>
      <w:szCs w:val="24"/>
    </w:rPr>
  </w:style>
  <w:style w:type="paragraph" w:styleId="817">
    <w:name w:val="Quote"/>
    <w:link w:val="818"/>
    <w:uiPriority w:val="29"/>
    <w:qFormat/>
    <w:pPr>
      <w:pBdr/>
      <w:spacing/>
      <w:ind w:right="720" w:left="720"/>
    </w:pPr>
    <w:rPr>
      <w:i/>
    </w:rPr>
  </w:style>
  <w:style w:type="character" w:styleId="818" w:customStyle="1">
    <w:name w:val="Цитата 2 Знак"/>
    <w:link w:val="817"/>
    <w:uiPriority w:val="29"/>
    <w:pPr>
      <w:pBdr/>
      <w:spacing/>
      <w:ind/>
    </w:pPr>
    <w:rPr>
      <w:i/>
    </w:rPr>
  </w:style>
  <w:style w:type="paragraph" w:styleId="819">
    <w:name w:val="Intense Quote"/>
    <w:link w:val="8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0" w:customStyle="1">
    <w:name w:val="Выделенная цитата Знак"/>
    <w:link w:val="819"/>
    <w:uiPriority w:val="30"/>
    <w:pPr>
      <w:pBdr/>
      <w:spacing/>
      <w:ind/>
    </w:pPr>
    <w:rPr>
      <w:i/>
    </w:rPr>
  </w:style>
  <w:style w:type="paragraph" w:styleId="821" w:customStyle="1">
    <w:name w:val="Верхний колонтитул1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Верхний колонтитул Знак"/>
    <w:link w:val="821"/>
    <w:uiPriority w:val="99"/>
    <w:pPr>
      <w:pBdr/>
      <w:spacing/>
      <w:ind/>
    </w:pPr>
  </w:style>
  <w:style w:type="paragraph" w:styleId="823" w:customStyle="1">
    <w:name w:val="Нижний колонтитул1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4" w:customStyle="1">
    <w:name w:val="Нижний колонтитул Знак"/>
    <w:link w:val="823"/>
    <w:uiPriority w:val="99"/>
    <w:pPr>
      <w:pBdr/>
      <w:spacing/>
      <w:ind/>
    </w:pPr>
  </w:style>
  <w:style w:type="table" w:styleId="82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2">
    <w:name w:val="footnote text"/>
    <w:link w:val="953"/>
    <w:uiPriority w:val="99"/>
    <w:semiHidden/>
    <w:unhideWhenUsed/>
    <w:pPr>
      <w:pBdr/>
      <w:spacing w:after="40"/>
      <w:ind/>
    </w:pPr>
    <w:rPr>
      <w:sz w:val="18"/>
    </w:rPr>
  </w:style>
  <w:style w:type="character" w:styleId="953" w:customStyle="1">
    <w:name w:val="Текст с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5">
    <w:name w:val="toc 1"/>
    <w:uiPriority w:val="39"/>
    <w:unhideWhenUsed/>
    <w:pPr>
      <w:pBdr/>
      <w:spacing w:after="57"/>
      <w:ind/>
    </w:pPr>
  </w:style>
  <w:style w:type="paragraph" w:styleId="956">
    <w:name w:val="toc 2"/>
    <w:uiPriority w:val="39"/>
    <w:unhideWhenUsed/>
    <w:pPr>
      <w:pBdr/>
      <w:spacing w:after="57"/>
      <w:ind w:left="283"/>
    </w:pPr>
  </w:style>
  <w:style w:type="paragraph" w:styleId="957">
    <w:name w:val="toc 3"/>
    <w:uiPriority w:val="39"/>
    <w:unhideWhenUsed/>
    <w:pPr>
      <w:pBdr/>
      <w:spacing w:after="57"/>
      <w:ind w:left="567"/>
    </w:pPr>
  </w:style>
  <w:style w:type="paragraph" w:styleId="958">
    <w:name w:val="toc 4"/>
    <w:uiPriority w:val="39"/>
    <w:unhideWhenUsed/>
    <w:pPr>
      <w:pBdr/>
      <w:spacing w:after="57"/>
      <w:ind w:left="850"/>
    </w:pPr>
  </w:style>
  <w:style w:type="paragraph" w:styleId="959">
    <w:name w:val="toc 5"/>
    <w:uiPriority w:val="39"/>
    <w:unhideWhenUsed/>
    <w:pPr>
      <w:pBdr/>
      <w:spacing w:after="57"/>
      <w:ind w:left="1134"/>
    </w:pPr>
  </w:style>
  <w:style w:type="paragraph" w:styleId="960">
    <w:name w:val="toc 6"/>
    <w:uiPriority w:val="39"/>
    <w:unhideWhenUsed/>
    <w:pPr>
      <w:pBdr/>
      <w:spacing w:after="57"/>
      <w:ind w:left="1417"/>
    </w:pPr>
  </w:style>
  <w:style w:type="paragraph" w:styleId="961">
    <w:name w:val="toc 7"/>
    <w:uiPriority w:val="39"/>
    <w:unhideWhenUsed/>
    <w:pPr>
      <w:pBdr/>
      <w:spacing w:after="57"/>
      <w:ind w:left="1701"/>
    </w:pPr>
  </w:style>
  <w:style w:type="paragraph" w:styleId="962">
    <w:name w:val="toc 8"/>
    <w:uiPriority w:val="39"/>
    <w:unhideWhenUsed/>
    <w:pPr>
      <w:pBdr/>
      <w:spacing w:after="57"/>
      <w:ind w:left="1984"/>
    </w:pPr>
  </w:style>
  <w:style w:type="paragraph" w:styleId="963">
    <w:name w:val="toc 9"/>
    <w:uiPriority w:val="39"/>
    <w:unhideWhenUsed/>
    <w:pPr>
      <w:pBdr/>
      <w:spacing w:after="57"/>
      <w:ind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6" w:customStyle="1">
    <w:name w:val="Основной шрифт абзаца1"/>
    <w:semiHidden/>
    <w:pPr>
      <w:pBdr/>
      <w:spacing/>
      <w:ind/>
    </w:pPr>
  </w:style>
  <w:style w:type="table" w:styleId="967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customStyle="1">
    <w:name w:val="Нет списка1"/>
    <w:semiHidden/>
    <w:pPr>
      <w:pBdr/>
      <w:spacing/>
      <w:ind/>
    </w:pPr>
  </w:style>
  <w:style w:type="paragraph" w:styleId="969" w:customStyle="1">
    <w:name w:val="Верхний колонтитул1"/>
    <w:basedOn w:val="965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70" w:customStyle="1">
    <w:name w:val="Обычный + 14 пт"/>
    <w:basedOn w:val="965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71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72">
    <w:name w:val="Document Map"/>
    <w:basedOn w:val="96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73" w:customStyle="1">
    <w:name w:val="Знак Знак Знак Знак Знак Знак Знак Знак Знак Знак1"/>
    <w:basedOn w:val="965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4" w:customStyle="1">
    <w:name w:val="Номер страницы1"/>
    <w:basedOn w:val="966"/>
    <w:pPr>
      <w:pBdr/>
      <w:spacing/>
      <w:ind/>
    </w:pPr>
  </w:style>
  <w:style w:type="character" w:styleId="97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6" w:customStyle="1">
    <w:name w:val="Стандартный HTML1"/>
    <w:basedOn w:val="965"/>
    <w:link w:val="977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7" w:customStyle="1">
    <w:name w:val="Стандартный HTML Знак"/>
    <w:link w:val="976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8" w:customStyle="1">
    <w:name w:val="Обычный (веб)1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9" w:customStyle="1">
    <w:name w:val="allowtextselection _rpc_c1 ms-font-color-themeprimary ms-font-s"/>
    <w:basedOn w:val="966"/>
    <w:pPr>
      <w:pBdr/>
      <w:spacing/>
      <w:ind/>
    </w:pPr>
  </w:style>
  <w:style w:type="character" w:styleId="980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81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82" w:customStyle="1">
    <w:name w:val="rvps7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3" w:customStyle="1">
    <w:name w:val="rvts9"/>
    <w:basedOn w:val="966"/>
    <w:pPr>
      <w:pBdr/>
      <w:spacing/>
      <w:ind/>
    </w:pPr>
  </w:style>
  <w:style w:type="paragraph" w:styleId="984" w:customStyle="1">
    <w:name w:val="rvps6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5" w:customStyle="1">
    <w:name w:val="rvts23"/>
    <w:basedOn w:val="966"/>
    <w:pPr>
      <w:pBdr/>
      <w:spacing/>
      <w:ind/>
    </w:pPr>
  </w:style>
  <w:style w:type="paragraph" w:styleId="986">
    <w:name w:val="Normal (Web)"/>
    <w:basedOn w:val="76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Relationship Id="rId15" Type="http://schemas.openxmlformats.org/officeDocument/2006/relationships/hyperlink" Target="https://zakon.rada.gov.ua/laws/show/3551-12" TargetMode="External"/><Relationship Id="rId16" Type="http://schemas.openxmlformats.org/officeDocument/2006/relationships/hyperlink" Target="https://zakon.rada.gov.ua/laws/show/3721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9</cp:revision>
  <dcterms:created xsi:type="dcterms:W3CDTF">2024-02-29T13:36:00Z</dcterms:created>
  <dcterms:modified xsi:type="dcterms:W3CDTF">2024-12-20T12:09:31Z</dcterms:modified>
</cp:coreProperties>
</file>