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7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7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КА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</w:p>
    <w:p>
      <w:pPr>
        <w:pStyle w:val="813"/>
        <w:pBdr/>
        <w:spacing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67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7"/>
        <w:suppressLineNumbers w:val="false"/>
        <w:pBdr/>
        <w:spacing w:after="0" w:afterAutospacing="0" w:before="0" w:beforeAutospacing="0" w:line="240" w:lineRule="auto"/>
        <w:ind w:right="0"/>
        <w:jc w:val="center"/>
        <w:rPr>
          <w:rFonts w:ascii="Times New Roman" w:hAnsi="Times New Roman" w:eastAsia="Lucida Sans Unicode" w:cs="Mangal"/>
          <w:color w:val="000000"/>
          <w:highlight w:val="none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</w:rPr>
      </w:r>
      <w:r>
        <w:rPr>
          <w:rFonts w:ascii="Times New Roman" w:hAnsi="Times New Roman" w:eastAsia="Lucida Sans Unicode" w:cs="Mangal"/>
          <w:color w:val="000000"/>
          <w:highlight w:val="none"/>
        </w:rPr>
      </w:r>
    </w:p>
    <w:p>
      <w:pPr>
        <w:pStyle w:val="768"/>
        <w:suppressLineNumbers w:val="false"/>
        <w:pBdr/>
        <w:tabs>
          <w:tab w:val="clear" w:leader="none" w:pos="0"/>
          <w:tab w:val="left" w:leader="none" w:pos="4252"/>
          <w:tab w:val="clear" w:leader="none" w:pos="4395"/>
          <w:tab w:val="left" w:leader="none" w:pos="7370"/>
        </w:tabs>
        <w:spacing w:after="0" w:afterAutospacing="0" w:before="0" w:beforeAutospacing="0" w:line="240" w:lineRule="auto"/>
        <w:ind w:right="0" w:left="0"/>
        <w:jc w:val="left"/>
        <w:rPr>
          <w:rFonts w:ascii="Times New Roman" w:hAnsi="Times New Roman" w:eastAsia="Lucida Sans Unicode" w:cs="Mangal"/>
          <w:b w:val="0"/>
          <w:bCs w:val="0"/>
          <w:color w:val="000000"/>
        </w:rPr>
      </w:pP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19 грудня 2024 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року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м.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Мена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№ 743</w:t>
      </w:r>
      <w:r>
        <w:rPr>
          <w:rFonts w:ascii="Times New Roman" w:hAnsi="Times New Roman" w:eastAsia="Lucida Sans Unicode" w:cs="Mangal"/>
          <w:b w:val="0"/>
          <w:bCs w:val="0"/>
          <w:color w:val="000000"/>
        </w:rPr>
      </w:r>
      <w:r>
        <w:rPr>
          <w:rFonts w:ascii="Times New Roman" w:hAnsi="Times New Roman" w:eastAsia="Lucida Sans Unicode" w:cs="Mangal"/>
          <w:b w:val="0"/>
          <w:bCs w:val="0"/>
          <w:color w:val="000000"/>
        </w:rPr>
      </w:r>
    </w:p>
    <w:p>
      <w:pPr>
        <w:pBdr/>
        <w:tabs>
          <w:tab w:val="left" w:leader="none" w:pos="709"/>
          <w:tab w:val="left" w:leader="none" w:pos="7088"/>
        </w:tabs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-6"/>
        <w:jc w:val="both"/>
        <w:rPr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виконання заходів з мобілізації, призову на строкову військову службу на території населених пунктів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громади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на 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-2027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р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оки</w:t>
      </w:r>
      <w:r>
        <w:rPr>
          <w:lang w:val="uk-UA"/>
        </w:rPr>
      </w:r>
      <w:r>
        <w:rPr>
          <w:lang w:val="uk-UA"/>
        </w:rPr>
      </w:r>
    </w:p>
    <w:p>
      <w:pPr>
        <w:pStyle w:val="813"/>
        <w:pBdr/>
        <w:spacing/>
        <w:ind w:firstLine="0"/>
        <w:contextualSpacing w:val="true"/>
        <w:rPr>
          <w:b/>
          <w:color w:val="0d1216"/>
          <w:szCs w:val="28"/>
          <w:lang w:eastAsia="ru-RU"/>
        </w:rPr>
      </w:pP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 w:after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З метою забезпечення потреб Збройних Сил України людськими та справними комплектними транспортними ресурсами в умовах правового режиму воєнного стану, удосконалення теоретичної і практичної підготовки особового складу військових частин Збройних Сил України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, керуючись п.п. 22 ч. 1 ст. 26 Закону України «Про місцеве самоврядування в Україні»,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врахувавши рекомендації постійної комісії міської ради з питань планування, фінансів, бюджету, соціально-економічного розвитку, житлово-комунального господарства та комуналь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ного майна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, Менська міська рада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 w:after="0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ВИРІШИЛА: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 w:after="0"/>
        <w:ind w:right="0" w:firstLine="567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14:ligatures w14:val="none"/>
        </w:rPr>
      </w:pPr>
      <w:r>
        <w:rPr>
          <w:rFonts w:ascii="Times New Roman" w:hAnsi="Times New Roman"/>
          <w:color w:val="0d1216"/>
          <w:sz w:val="28"/>
          <w:szCs w:val="28"/>
          <w:lang w:val="uk-UA" w:eastAsia="ru-RU"/>
        </w:rPr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1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. З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  <w:t xml:space="preserve">атвердити «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Програму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val="uk-UA"/>
        </w:rPr>
        <w:t xml:space="preserve"> виконання заходів з мобілізації, призову на строкову військову службу на території населених пунктів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Менської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міської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територіальної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громади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val="uk-UA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на 202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val="uk-UA"/>
        </w:rPr>
        <w:t xml:space="preserve">5-2027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val="uk-UA"/>
        </w:rPr>
        <w:t xml:space="preserve">оки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  <w:t xml:space="preserve">» згідно додатку (додається).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850"/>
          <w:tab w:val="left" w:leader="none" w:pos="6803"/>
        </w:tabs>
        <w:spacing w:after="0"/>
        <w:ind w:right="0" w:firstLine="567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val="uk-UA" w:eastAsia="ru-RU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  <w:t xml:space="preserve">2.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 Кон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троль за виконанням даного рішення покласти на заступника міського голови з питань діяльності виконавчих органів ради С.М.</w:t>
      </w:r>
      <w:bookmarkStart w:id="0" w:name="_GoBack"/>
      <w:r>
        <w:rPr>
          <w:rFonts w:ascii="Times New Roman" w:hAnsi="Times New Roman" w:eastAsia="Times New Roman" w:cs="Times New Roman"/>
          <w:sz w:val="28"/>
          <w:szCs w:val="28"/>
        </w:rPr>
      </w:r>
      <w:bookmarkEnd w:id="0"/>
      <w:r>
        <w:rPr>
          <w:rFonts w:ascii="Times New Roman" w:hAnsi="Times New Roman" w:eastAsia="Times New Roman" w:cs="Times New Roman"/>
          <w:sz w:val="28"/>
          <w:szCs w:val="28"/>
        </w:rPr>
        <w:t xml:space="preserve">Гаєвого.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13"/>
        <w:pBdr/>
        <w:tabs>
          <w:tab w:val="left" w:leader="none" w:pos="426"/>
        </w:tabs>
        <w:spacing w:line="276" w:lineRule="auto"/>
        <w:ind w:left="360"/>
        <w:contextualSpacing w:val="tru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9"/>
  </w:num>
  <w:num w:numId="5">
    <w:abstractNumId w:val="7"/>
  </w:num>
  <w:num w:numId="6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9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9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0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1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62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63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4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5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6" w:default="1">
    <w:name w:val="Normal"/>
    <w:qFormat/>
    <w:pPr>
      <w:pBdr/>
      <w:spacing/>
      <w:ind/>
    </w:pPr>
    <w:rPr>
      <w:lang w:val="ru-RU" w:eastAsia="zh-CN"/>
    </w:rPr>
  </w:style>
  <w:style w:type="paragraph" w:styleId="767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68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69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0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2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3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4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5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6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6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6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0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1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2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3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4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5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66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76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character" w:styleId="993" w:customStyle="1">
    <w:name w:val="Виділення"/>
    <w:uiPriority w:val="99"/>
    <w:pPr>
      <w:pBdr/>
      <w:spacing/>
      <w:ind/>
    </w:pPr>
    <w:rPr>
      <w:i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36</cp:revision>
  <dcterms:created xsi:type="dcterms:W3CDTF">2022-10-31T15:25:00Z</dcterms:created>
  <dcterms:modified xsi:type="dcterms:W3CDTF">2024-12-22T11:20:00Z</dcterms:modified>
</cp:coreProperties>
</file>