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6"/>
        <w:pBdr/>
        <w:spacing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16"/>
          <w:szCs w:val="16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 w:after="0" w:line="240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  <w:tab w:val="left" w:leader="none" w:pos="4395"/>
          <w:tab w:val="left" w:leader="none" w:pos="7370"/>
          <w:tab w:val="left" w:leader="none" w:pos="7513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19 грудня 2024 року</w:t>
        <w:tab/>
        <w:t xml:space="preserve">м. Мена</w:t>
        <w:tab/>
        <w:t xml:space="preserve">№ 401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  <w:tab w:val="left" w:leader="none" w:pos="4395"/>
          <w:tab w:val="left" w:leader="none" w:pos="7370"/>
          <w:tab w:val="left" w:leader="none" w:pos="7513"/>
        </w:tabs>
        <w:spacing/>
        <w:ind w:right="0" w:firstLine="0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  <w:tab w:val="left" w:leader="none" w:pos="4395"/>
          <w:tab w:val="left" w:leader="none" w:pos="7372"/>
          <w:tab w:val="left" w:leader="none" w:pos="751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нагородження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1134"/>
          <w:tab w:val="left" w:leader="none" w:pos="4395"/>
          <w:tab w:val="left" w:leader="none" w:pos="7372"/>
          <w:tab w:val="left" w:leader="none" w:pos="7514"/>
        </w:tabs>
        <w:spacing w:after="0" w:before="0"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Почесною грамотою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42"/>
          <w:tab w:val="clear" w:leader="none" w:pos="1134"/>
        </w:tabs>
        <w:spacing/>
        <w:ind w:right="0" w:firstLine="0" w:left="0"/>
        <w:jc w:val="both"/>
        <w:rPr/>
      </w:pPr>
      <w:r>
        <w:rPr>
          <w:rFonts w:ascii="Calibri" w:hAnsi="Calibri" w:eastAsia="Calibri" w:cs="Calibri"/>
          <w:color w:val="000000"/>
          <w:sz w:val="22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Відповідно до Положень про Почесну грамоту та Подяку Менської міської ради,  затверджених рішенням 14 сесії Менської міської ради 8 скликання від 25 листопада 2021 року № 677 «Про Почесні відзнаки Менської міської ради», зі змінами внесеними рішенням 27  с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есії Менської міської ради 8 скликання від 21 грудня 2022 року № 501 «Про внесення змін до Положення про Почесну грамоту Менської міської ради», Програми вшанування громадян Менської міської територіальної громади Почесними відзнаками Менської міської ради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на 2022 - 2024 роки, затвердженої рішенням 56 сесії Менської міської ради 8 скликання від 12 грудня 2024 року № 655 «Про вшанування громадян Менської міської територіальної громади Почесними відзнаками Менської міської ради» в новій редакції, керуючись п.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 20 ч. 4 ст. 42, ст. 50 Закону України «Про місцеве самоврядування в Україні»: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hd w:val="clear" w:color="ffffff" w:fill="ffffff"/>
        <w:spacing/>
        <w:ind w:right="0" w:firstLine="708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Нагородити Почесною грамотою Менської міської ради за сумлінну службу в органах місцевого самоврядування, високий професіоналізм, відповідальне ставлення до виконання професійних обов’язків та з нагоди ювілейного Дня народження: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8"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ОСЄДАЧ Раїсу Миколаївну,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завідувача сектору кадрової роботи Менської міської ради.</w:t>
      </w:r>
      <w:r>
        <w:rPr>
          <w:rFonts w:ascii="Times New Roman" w:hAnsi="Times New Roman" w:eastAsia="Times New Roman" w:cs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2. Вручити нагородженій Почесною грамотою Менської міської ради  грошову винагороду в розмірі 519 грн. 48 коп. з урахуванням податку з доходів фізичних осіб та військового збору.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  <w:tab w:val="clear" w:leader="none" w:pos="1134"/>
          <w:tab w:val="left" w:leader="none" w:pos="7088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3. Кошти без урахування податку з доходів фізичних осіб, військового збору зарахувати на картковий рахунок начальника відділу документування та забезпечення діяльності апарату ради Менської міської ради Четвертакової Н.В. для подальшого вручення особі, як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а нагороджується Почесною грамотою.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  <w:tab w:val="clear" w:leader="none" w:pos="1134"/>
          <w:tab w:val="left" w:leader="none" w:pos="7088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ab/>
        <w:t xml:space="preserve">4. Контроль за виконанням розпорядження покласти на керуючого справами виконавчого комітету Менської міської ради Стародуб Л.О.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 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  <w:tab w:val="clear" w:leader="none" w:pos="1134"/>
        </w:tabs>
        <w:spacing/>
        <w:ind w:right="0" w:firstLine="0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ради</w:t>
        <w:tab/>
        <w:tab/>
        <w:tab/>
        <w:tab/>
        <w:tab/>
        <w:tab/>
        <w:tab/>
        <w:t xml:space="preserve">Юрій СТАЛЬНИЧЕНКО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Менська міська рада</cp:lastModifiedBy>
  <cp:revision>13</cp:revision>
  <dcterms:modified xsi:type="dcterms:W3CDTF">2024-12-19T13:57:20Z</dcterms:modified>
</cp:coreProperties>
</file>