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81" w:rsidRDefault="00A76F81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color w:val="000000"/>
          <w:sz w:val="28"/>
          <w:szCs w:val="28"/>
          <w14:ligatures w14:val="none"/>
        </w:rPr>
      </w:pPr>
    </w:p>
    <w:p w:rsidR="00A76F81" w:rsidRDefault="000A73E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color w:val="000000"/>
          <w:sz w:val="28"/>
          <w:szCs w:val="28"/>
          <w:lang w:eastAsia="hi-IN" w:bidi="hi-IN"/>
          <w14:ligatures w14:val="none"/>
        </w:rPr>
      </w:pPr>
      <w:r>
        <w:rPr>
          <w:rFonts w:ascii="Times New Roman" w:eastAsia="Calibri" w:hAnsi="Times New Roman" w:cs="Mangal"/>
          <w:b/>
          <w:color w:val="000000"/>
          <w:sz w:val="28"/>
          <w:szCs w:val="28"/>
          <w:lang w:eastAsia="hi-IN" w:bidi="hi-IN"/>
          <w14:ligatures w14:val="none"/>
        </w:rPr>
        <w:t>МЕНСЬКА МІСЬКА РАДА</w:t>
      </w:r>
    </w:p>
    <w:p w:rsidR="00A76F81" w:rsidRDefault="00A76F81">
      <w:pPr>
        <w:widowControl w:val="0"/>
        <w:spacing w:after="0" w:line="240" w:lineRule="auto"/>
        <w:rPr>
          <w:rFonts w:ascii="Times New Roman" w:eastAsia="Calibri" w:hAnsi="Times New Roman" w:cs="Mangal"/>
          <w:color w:val="000000"/>
          <w:sz w:val="16"/>
          <w:szCs w:val="16"/>
          <w14:ligatures w14:val="none"/>
        </w:rPr>
      </w:pPr>
    </w:p>
    <w:p w:rsidR="00A76F81" w:rsidRDefault="000A73EE">
      <w:pPr>
        <w:widowControl w:val="0"/>
        <w:spacing w:after="0" w:line="240" w:lineRule="auto"/>
        <w:jc w:val="center"/>
        <w:rPr>
          <w:rFonts w:ascii="Times New Roman" w:eastAsia="Calibri" w:hAnsi="Times New Roman" w:cs="Mangal"/>
          <w:color w:val="000000"/>
          <w:sz w:val="28"/>
          <w:szCs w:val="28"/>
          <w14:ligatures w14:val="none"/>
        </w:rPr>
      </w:pPr>
      <w:r>
        <w:rPr>
          <w:rFonts w:ascii="Times New Roman" w:eastAsia="Calibri" w:hAnsi="Times New Roman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 </w:t>
      </w:r>
    </w:p>
    <w:p w:rsidR="00A76F81" w:rsidRDefault="00A76F81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eastAsia="Calibri" w:hAnsi="Times New Roman" w:cs="Mangal"/>
          <w:color w:val="000000"/>
          <w:sz w:val="28"/>
          <w:szCs w:val="28"/>
          <w14:ligatures w14:val="none"/>
        </w:rPr>
      </w:pPr>
    </w:p>
    <w:p w:rsidR="00A76F81" w:rsidRDefault="000A73EE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eastAsia="Calibri" w:hAnsi="Times New Roman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Mangal"/>
          <w:color w:val="000000"/>
          <w:sz w:val="28"/>
          <w:szCs w:val="28"/>
          <w14:ligatures w14:val="none"/>
        </w:rPr>
        <w:t xml:space="preserve">04 грудня </w:t>
      </w:r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  <w14:ligatures w14:val="none"/>
        </w:rPr>
        <w:t>2024 року</w:t>
      </w:r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  <w14:ligatures w14:val="none"/>
        </w:rPr>
        <w:tab/>
        <w:t>м.</w:t>
      </w:r>
      <w:r>
        <w:rPr>
          <w:rFonts w:ascii="Times New Roman" w:eastAsia="Calibri" w:hAnsi="Times New Roman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  <w14:ligatures w14:val="none"/>
        </w:rPr>
        <w:t>Мена</w:t>
      </w:r>
      <w:proofErr w:type="spellEnd"/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  <w14:ligatures w14:val="none"/>
        </w:rPr>
        <w:tab/>
        <w:t>№ 378</w:t>
      </w:r>
    </w:p>
    <w:p w:rsidR="00A76F81" w:rsidRDefault="000A73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</w:p>
    <w:p w:rsidR="00A76F81" w:rsidRDefault="000A73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  <w14:ligatures w14:val="none"/>
        </w:rPr>
        <w:t>Про скликання виконкому</w:t>
      </w:r>
    </w:p>
    <w:p w:rsidR="00A76F81" w:rsidRDefault="00A76F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  <w14:ligatures w14:val="none"/>
        </w:rPr>
      </w:pPr>
    </w:p>
    <w:p w:rsidR="00A76F81" w:rsidRDefault="000A73EE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орієнтовний план роботи виконавчого комітету Менської міської ради на 4 квартал 2024 року:</w:t>
      </w:r>
    </w:p>
    <w:p w:rsidR="00A76F81" w:rsidRDefault="000A73E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      1. Скликати 18 грудня 2024 року о </w:t>
      </w:r>
      <w:r w:rsidR="00141D62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-00 год. чергове зас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ідання  виконавчого комітету Менської міської ради.</w:t>
      </w:r>
    </w:p>
    <w:p w:rsidR="00A76F81" w:rsidRDefault="000A73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</w:p>
    <w:p w:rsidR="00A76F81" w:rsidRDefault="000A73EE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     1) Про проект бюджету Менської міської територіальної громади на 2025 рік.</w:t>
      </w:r>
    </w:p>
    <w:p w:rsidR="00A76F81" w:rsidRDefault="000A73EE">
      <w:pPr>
        <w:widowControl w:val="0"/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Доповідає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hi-IN" w:bidi="hi-IN"/>
        </w:rPr>
        <w:t>Нерослик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Алла Петрівна, начальник Фінансового управління Менськ</w:t>
      </w:r>
      <w:r>
        <w:rPr>
          <w:rFonts w:ascii="Times New Roman" w:eastAsia="Times New Roman" w:hAnsi="Times New Roman"/>
          <w:sz w:val="28"/>
          <w:szCs w:val="28"/>
          <w:lang w:eastAsia="hi-IN" w:bidi="hi-IN"/>
        </w:rPr>
        <w:t>ої міської ради.</w:t>
      </w:r>
    </w:p>
    <w:p w:rsidR="00A76F81" w:rsidRDefault="000A73EE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     2) </w:t>
      </w:r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фінансовий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план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Комунального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підприємства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Менакомунпослуга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»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Менської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міської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ради  на 2025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рік</w:t>
      </w:r>
      <w:proofErr w:type="spellEnd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.</w:t>
      </w:r>
    </w:p>
    <w:p w:rsidR="00A76F81" w:rsidRDefault="000A73EE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14:ligatures w14:val="none"/>
        </w:rPr>
      </w:pPr>
      <w:r>
        <w:rPr>
          <w:rFonts w:ascii="Times New Roman" w:eastAsia="Arial" w:hAnsi="Times New Roman" w:cs="Times New Roman"/>
          <w:sz w:val="28"/>
          <w:szCs w:val="28"/>
          <w14:ligatures w14:val="none"/>
        </w:rPr>
        <w:t xml:space="preserve">Доповідає </w:t>
      </w:r>
      <w:proofErr w:type="spellStart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Манжула</w:t>
      </w:r>
      <w:proofErr w:type="spellEnd"/>
      <w:r>
        <w:rPr>
          <w:rFonts w:ascii="Times New Roman" w:eastAsia="Arial" w:hAnsi="Times New Roman" w:cs="Times New Roman"/>
          <w:sz w:val="28"/>
          <w:szCs w:val="28"/>
          <w14:ligatures w14:val="none"/>
        </w:rPr>
        <w:t xml:space="preserve"> Олександр Васильович, директор Комунального підприємства «</w:t>
      </w:r>
      <w:proofErr w:type="spellStart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Менакомунпослуга</w:t>
      </w:r>
      <w:proofErr w:type="spellEnd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» Менської міської ради.</w:t>
      </w:r>
    </w:p>
    <w:p w:rsidR="00A76F81" w:rsidRDefault="000A73EE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14:ligatures w14:val="none"/>
        </w:rPr>
      </w:pPr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3) Про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фінансовий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план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Комунального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підприємства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Агенція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регіонального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розвитку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Менщини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»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Менської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міської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 xml:space="preserve"> ради на 2025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-RU"/>
          <w14:ligatures w14:val="none"/>
        </w:rPr>
        <w:t>рік</w:t>
      </w:r>
      <w:proofErr w:type="spellEnd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.</w:t>
      </w:r>
    </w:p>
    <w:p w:rsidR="00A76F81" w:rsidRDefault="000A73EE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14:ligatures w14:val="none"/>
        </w:rPr>
      </w:pPr>
      <w:r>
        <w:rPr>
          <w:rFonts w:ascii="Times New Roman" w:eastAsia="Arial" w:hAnsi="Times New Roman" w:cs="Times New Roman"/>
          <w:sz w:val="28"/>
          <w:szCs w:val="28"/>
          <w14:ligatures w14:val="none"/>
        </w:rPr>
        <w:t xml:space="preserve">Доповідає </w:t>
      </w:r>
      <w:proofErr w:type="spellStart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Квашук</w:t>
      </w:r>
      <w:proofErr w:type="spellEnd"/>
      <w:r>
        <w:rPr>
          <w:rFonts w:ascii="Times New Roman" w:eastAsia="Arial" w:hAnsi="Times New Roman" w:cs="Times New Roman"/>
          <w:sz w:val="28"/>
          <w:szCs w:val="28"/>
          <w14:ligatures w14:val="none"/>
        </w:rPr>
        <w:t xml:space="preserve"> Валерій Анатолійович, директор Комунального підприємства «Агенція регіонального розвитку </w:t>
      </w:r>
      <w:proofErr w:type="spellStart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Менщини</w:t>
      </w:r>
      <w:proofErr w:type="spellEnd"/>
      <w:r>
        <w:rPr>
          <w:rFonts w:ascii="Times New Roman" w:eastAsia="Arial" w:hAnsi="Times New Roman" w:cs="Times New Roman"/>
          <w:sz w:val="28"/>
          <w:szCs w:val="28"/>
          <w14:ligatures w14:val="none"/>
        </w:rPr>
        <w:t>» Менської міської ради.</w:t>
      </w:r>
    </w:p>
    <w:p w:rsidR="00A76F81" w:rsidRDefault="000A73EE">
      <w:pPr>
        <w:widowControl w:val="0"/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      4) Про орієнтовний план роботи виконавчого комітету Менської міської ради на 1 квартал 2025 року</w:t>
      </w:r>
    </w:p>
    <w:p w:rsidR="00A76F81" w:rsidRDefault="000A73EE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Доповідає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hi-IN" w:bidi="hi-IN"/>
        </w:rPr>
        <w:t>Стародуб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Людмила Олександрівна, керуючий справами виконавчого комітету Менської міської ради.</w:t>
      </w:r>
    </w:p>
    <w:p w:rsidR="00A76F81" w:rsidRDefault="000A73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jc w:val="both"/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      5) </w:t>
      </w:r>
      <w:r>
        <w:rPr>
          <w:rFonts w:ascii="Times New Roman" w:eastAsia="Times New Roman" w:hAnsi="Times New Roman"/>
          <w:color w:val="000000"/>
          <w:sz w:val="28"/>
        </w:rPr>
        <w:t>Про надання статусу дитини, яка постра</w:t>
      </w:r>
      <w:r>
        <w:rPr>
          <w:rFonts w:ascii="Times New Roman" w:eastAsia="Times New Roman" w:hAnsi="Times New Roman"/>
          <w:color w:val="000000"/>
          <w:sz w:val="28"/>
        </w:rPr>
        <w:t>ждала внаслідок воєнних дій та збройних конфліктів.</w:t>
      </w:r>
    </w:p>
    <w:p w:rsidR="00A76F81" w:rsidRDefault="000A73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jc w:val="both"/>
      </w:pPr>
      <w:r>
        <w:rPr>
          <w:rFonts w:ascii="Times New Roman" w:eastAsia="Times New Roman" w:hAnsi="Times New Roman"/>
          <w:color w:val="000000"/>
          <w:sz w:val="28"/>
        </w:rPr>
        <w:t>Доповідає Васильчук Олена Михайлівна, начальник Служби у справах дітей Менської міської ради.</w:t>
      </w:r>
    </w:p>
    <w:p w:rsidR="00A76F81" w:rsidRDefault="000A73EE">
      <w:pPr>
        <w:widowControl w:val="0"/>
        <w:tabs>
          <w:tab w:val="left" w:pos="240"/>
          <w:tab w:val="left" w:pos="567"/>
          <w:tab w:val="left" w:pos="709"/>
        </w:tabs>
        <w:spacing w:after="0" w:line="240" w:lineRule="auto"/>
        <w:jc w:val="both"/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їх до </w:t>
      </w:r>
      <w:proofErr w:type="spellStart"/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>проєкту</w:t>
      </w:r>
      <w:proofErr w:type="spellEnd"/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</w:p>
    <w:p w:rsidR="00A76F81" w:rsidRDefault="000A73EE">
      <w:pPr>
        <w:widowControl w:val="0"/>
        <w:tabs>
          <w:tab w:val="left" w:pos="240"/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>ачальникам, завідувачам та спеціалістам відділів, секторів та управлінь Менської міської ради, керівникам комунальних підприємств, установ, за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кладів, з метою включення до порядку денного інших питань, необхідних до розгляду на засіданні виконкому, 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lastRenderedPageBreak/>
        <w:t xml:space="preserve">підготувати та подати пропозиції відповідно до підготовлених в установленому порядку </w:t>
      </w:r>
      <w:proofErr w:type="spellStart"/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>проєктів</w:t>
      </w:r>
      <w:proofErr w:type="spellEnd"/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 рішень.  </w:t>
      </w:r>
    </w:p>
    <w:p w:rsidR="00A76F81" w:rsidRDefault="000A73EE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       3. Засідання провести в приміщенні по в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ул. </w:t>
      </w:r>
      <w:r w:rsidR="00141D62"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>****</w:t>
      </w:r>
      <w:bookmarkStart w:id="0" w:name="_GoBack"/>
      <w:bookmarkEnd w:id="0"/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 xml:space="preserve"> в м. </w:t>
      </w:r>
      <w:proofErr w:type="spellStart"/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>Мена</w:t>
      </w:r>
      <w:proofErr w:type="spellEnd"/>
      <w:r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  <w:t>.</w:t>
      </w:r>
    </w:p>
    <w:p w:rsidR="00A76F81" w:rsidRDefault="00A76F81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</w:pPr>
    </w:p>
    <w:p w:rsidR="00A76F81" w:rsidRDefault="00A76F81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</w:pPr>
    </w:p>
    <w:p w:rsidR="00A76F81" w:rsidRDefault="000A73EE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Секретар ради                                                            Юрій СТАЛЬНИЧЕНКО</w:t>
      </w:r>
    </w:p>
    <w:p w:rsidR="00A76F81" w:rsidRDefault="00A76F81"/>
    <w:sectPr w:rsidR="00A76F81">
      <w:headerReference w:type="default" r:id="rId6"/>
      <w:headerReference w:type="first" r:id="rId7"/>
      <w:pgSz w:w="11906" w:h="16838"/>
      <w:pgMar w:top="1134" w:right="567" w:bottom="1134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EE" w:rsidRDefault="000A73EE">
      <w:pPr>
        <w:spacing w:after="0" w:line="240" w:lineRule="auto"/>
      </w:pPr>
      <w:r>
        <w:separator/>
      </w:r>
    </w:p>
  </w:endnote>
  <w:endnote w:type="continuationSeparator" w:id="0">
    <w:p w:rsidR="000A73EE" w:rsidRDefault="000A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EE" w:rsidRDefault="000A73EE">
      <w:pPr>
        <w:spacing w:after="0" w:line="240" w:lineRule="auto"/>
      </w:pPr>
      <w:r>
        <w:separator/>
      </w:r>
    </w:p>
  </w:footnote>
  <w:footnote w:type="continuationSeparator" w:id="0">
    <w:p w:rsidR="000A73EE" w:rsidRDefault="000A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793043"/>
      <w:docPartObj>
        <w:docPartGallery w:val="Page Numbers (Top of Page)"/>
        <w:docPartUnique/>
      </w:docPartObj>
    </w:sdtPr>
    <w:sdtEndPr/>
    <w:sdtContent>
      <w:p w:rsidR="00A76F81" w:rsidRDefault="000A73EE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62" w:rsidRPr="00141D62">
          <w:rPr>
            <w:noProof/>
            <w:lang w:val="ru-RU"/>
          </w:rPr>
          <w:t>2</w:t>
        </w:r>
        <w:r>
          <w:fldChar w:fldCharType="end"/>
        </w:r>
      </w:p>
    </w:sdtContent>
  </w:sdt>
  <w:p w:rsidR="00A76F81" w:rsidRDefault="00A76F81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81" w:rsidRDefault="000A73EE">
    <w:pPr>
      <w:pStyle w:val="afd"/>
      <w:jc w:val="center"/>
    </w:pPr>
    <w:r>
      <w:rPr>
        <w:noProof/>
        <w:lang w:val="ru-RU" w:eastAsia="ru-RU"/>
      </w:rPr>
      <w:drawing>
        <wp:inline distT="0" distB="0" distL="0" distR="0">
          <wp:extent cx="447675" cy="619125"/>
          <wp:effectExtent l="0" t="0" r="9525" b="9525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476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81"/>
    <w:rsid w:val="000A73EE"/>
    <w:rsid w:val="00141D62"/>
    <w:rsid w:val="0043217A"/>
    <w:rsid w:val="00A7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2DD3"/>
  <w15:docId w15:val="{A7392CB0-0CE7-40E1-82D2-0F3D3884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header"/>
    <w:basedOn w:val="a"/>
    <w:link w:val="afe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Л.О.</dc:creator>
  <cp:keywords/>
  <dc:description/>
  <cp:lastModifiedBy>User999</cp:lastModifiedBy>
  <cp:revision>3</cp:revision>
  <dcterms:created xsi:type="dcterms:W3CDTF">2024-12-13T12:17:00Z</dcterms:created>
  <dcterms:modified xsi:type="dcterms:W3CDTF">2024-12-13T12:18:00Z</dcterms:modified>
</cp:coreProperties>
</file>