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61"/>
        <w:pBdr/>
        <w:spacing w:after="0" w:afterAutospacing="0" w:before="0" w:beforeAutospacing="0"/>
        <w:ind w:firstLine="708" w:left="4956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ab/>
        <w:tab/>
        <w:tab/>
        <w:tab/>
      </w:r>
      <w:r>
        <w:rPr>
          <w:color w:val="000000"/>
          <w:sz w:val="28"/>
          <w:szCs w:val="28"/>
          <w:lang w:val="uk-UA"/>
        </w:rPr>
        <w:t xml:space="preserve">      Додаток 1</w:t>
      </w:r>
      <w:r>
        <w:rPr>
          <w:lang w:val="uk-UA"/>
        </w:rPr>
      </w:r>
      <w:r>
        <w:rPr>
          <w:lang w:val="uk-UA"/>
        </w:rPr>
      </w:r>
    </w:p>
    <w:p>
      <w:pPr>
        <w:pStyle w:val="862"/>
        <w:pBdr/>
        <w:spacing w:after="0" w:afterAutospacing="0" w:before="0" w:beforeAutospacing="0"/>
        <w:ind w:firstLine="0" w:left="9204"/>
        <w:rPr>
          <w:rFonts w:ascii="Times New Roman" w:hAnsi="Times New Roman" w:eastAsia="Times New Roman" w:cs="Times New Roman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     до проєкту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Програми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розвитку культури  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62"/>
        <w:pBdr/>
        <w:spacing w:after="0" w:afterAutospacing="0" w:before="0" w:beforeAutospacing="0"/>
        <w:ind w:firstLine="0" w:left="9204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     Менської міської територіальної </w:t>
      </w:r>
      <w:r>
        <w:rPr>
          <w:color w:val="000000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62"/>
        <w:pBdr/>
        <w:spacing w:after="0" w:afterAutospacing="0" w:before="0" w:beforeAutospacing="0"/>
        <w:ind w:firstLine="0" w:left="9204"/>
        <w:rPr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     громади на 2025-2027 роки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widowControl w:val="false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 w:eastAsia="en-US"/>
        </w:rPr>
      </w:r>
      <w:r>
        <w:rPr>
          <w:rFonts w:ascii="Times New Roman" w:hAnsi="Times New Roman"/>
          <w:sz w:val="28"/>
          <w:szCs w:val="28"/>
          <w:lang w:val="uk-UA" w:eastAsia="en-US"/>
        </w:rPr>
      </w:r>
    </w:p>
    <w:p>
      <w:pPr>
        <w:pStyle w:val="856"/>
        <w:pBdr/>
        <w:spacing/>
        <w:ind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З А Х О Д И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856"/>
        <w:pBdr/>
        <w:spacing/>
        <w:ind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з реалізації Програми розвитку культури </w:t>
      </w:r>
      <w:r>
        <w:rPr>
          <w:rFonts w:ascii="Times New Roman" w:hAnsi="Times New Roman"/>
          <w:b/>
          <w:sz w:val="28"/>
        </w:rPr>
        <w:t xml:space="preserve">М</w:t>
      </w:r>
      <w:r>
        <w:rPr>
          <w:rFonts w:ascii="Times New Roman" w:hAnsi="Times New Roman"/>
          <w:b/>
          <w:sz w:val="28"/>
        </w:rPr>
        <w:t xml:space="preserve">енської міської територіальної громади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856"/>
        <w:pBdr/>
        <w:spacing/>
        <w:ind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на 202</w:t>
      </w:r>
      <w:r>
        <w:rPr>
          <w:rFonts w:ascii="Times New Roman" w:hAnsi="Times New Roman"/>
          <w:b/>
          <w:sz w:val="28"/>
        </w:rPr>
        <w:t xml:space="preserve">5</w:t>
      </w:r>
      <w:r>
        <w:rPr>
          <w:rFonts w:ascii="Times New Roman" w:hAnsi="Times New Roman"/>
          <w:b/>
          <w:sz w:val="28"/>
        </w:rPr>
        <w:t xml:space="preserve">-202</w:t>
      </w:r>
      <w:r>
        <w:rPr>
          <w:rFonts w:ascii="Times New Roman" w:hAnsi="Times New Roman"/>
          <w:b/>
          <w:sz w:val="28"/>
        </w:rPr>
        <w:t xml:space="preserve">7</w:t>
      </w:r>
      <w:r>
        <w:rPr>
          <w:rFonts w:ascii="Times New Roman" w:hAnsi="Times New Roman"/>
          <w:b/>
          <w:sz w:val="28"/>
        </w:rPr>
        <w:t xml:space="preserve"> р</w:t>
      </w:r>
      <w:r>
        <w:rPr>
          <w:rFonts w:ascii="Times New Roman" w:hAnsi="Times New Roman"/>
          <w:b/>
          <w:sz w:val="28"/>
        </w:rPr>
        <w:t xml:space="preserve">оки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widowControl w:val="false"/>
        <w:pBdr/>
        <w:tabs>
          <w:tab w:val="left" w:leader="none" w:pos="8387"/>
        </w:tabs>
        <w:spacing w:after="0" w:line="240" w:lineRule="auto"/>
        <w:ind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  <w:r>
        <w:rPr>
          <w:rFonts w:ascii="Times New Roman" w:hAnsi="Times New Roman"/>
          <w:sz w:val="24"/>
          <w:szCs w:val="24"/>
          <w:lang w:val="uk-UA"/>
        </w:rPr>
      </w:r>
      <w:r>
        <w:rPr>
          <w:rFonts w:ascii="Times New Roman" w:hAnsi="Times New Roman"/>
          <w:sz w:val="24"/>
          <w:szCs w:val="24"/>
          <w:lang w:val="uk-UA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  <w:r>
        <w:rPr>
          <w:rFonts w:ascii="Times New Roman" w:hAnsi="Times New Roman"/>
          <w:sz w:val="24"/>
          <w:szCs w:val="24"/>
          <w:lang w:val="uk-UA"/>
        </w:rPr>
      </w:r>
      <w:r>
        <w:rPr>
          <w:rFonts w:ascii="Times New Roman" w:hAnsi="Times New Roman"/>
          <w:sz w:val="24"/>
          <w:szCs w:val="24"/>
          <w:lang w:val="uk-UA"/>
        </w:rPr>
      </w:r>
    </w:p>
    <w:tbl>
      <w:tblPr>
        <w:tblpPr w:horzAnchor="text" w:tblpXSpec="left" w:vertAnchor="text" w:tblpY="1" w:leftFromText="180" w:topFromText="0" w:rightFromText="180" w:bottomFromText="0"/>
        <w:tblW w:w="148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01"/>
        <w:gridCol w:w="2405"/>
        <w:gridCol w:w="1559"/>
        <w:gridCol w:w="851"/>
        <w:gridCol w:w="1701"/>
        <w:gridCol w:w="850"/>
        <w:gridCol w:w="851"/>
        <w:gridCol w:w="850"/>
        <w:gridCol w:w="856"/>
        <w:gridCol w:w="3255"/>
      </w:tblGrid>
      <w:tr>
        <w:trPr>
          <w:trHeight w:val="614"/>
        </w:trPr>
        <w:tc>
          <w:tcPr>
            <w:shd w:val="clear" w:color="auto" w:fill="ffffff"/>
            <w:tcBorders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Найменування завдання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2405" w:type="dxa"/>
            <w:vAlign w:val="center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Найменування заходу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 w:eastAsia="en-US"/>
              </w:rPr>
              <w:t xml:space="preserve">Відповідальні</w:t>
            </w:r>
            <w:r>
              <w:rPr>
                <w:rFonts w:ascii="Times New Roman" w:hAnsi="Times New Roman"/>
                <w:spacing w:val="-13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lang w:val="uk-UA" w:eastAsia="en-US"/>
              </w:rPr>
              <w:t xml:space="preserve">за 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виконання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pacing w:val="-4"/>
                <w:lang w:val="uk-UA" w:eastAsia="en-US"/>
              </w:rPr>
              <w:t xml:space="preserve">Строк 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виконання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Джерела фінансування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gridSpan w:val="4"/>
            <w:shd w:val="clear" w:color="auto" w:fill="ffffff"/>
            <w:tcBorders/>
            <w:tcW w:w="340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Обсяги фінансування по роках, тис. грн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3255" w:type="dxa"/>
            <w:vAlign w:val="center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Очікуваний результат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</w:tr>
      <w:tr>
        <w:trPr>
          <w:trHeight w:val="617"/>
        </w:trPr>
        <w:tc>
          <w:tcPr>
            <w:shd w:val="clear" w:color="auto" w:fill="ffffff"/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2405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2025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2026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2027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6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Всього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3255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</w:tr>
      <w:tr>
        <w:trPr/>
        <w:tc>
          <w:tcPr>
            <w:shd w:val="clear" w:color="auto" w:fill="ffffff"/>
            <w:tcBorders/>
            <w:tcW w:w="1701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1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240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55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3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701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4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5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6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7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8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325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9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</w:tr>
      <w:tr>
        <w:trPr>
          <w:trHeight w:val="1947"/>
        </w:trPr>
        <w:tc>
          <w:tcPr>
            <w:shd w:val="clear" w:color="auto" w:fill="ffffff"/>
            <w:tcBorders/>
            <w:tcW w:w="1701" w:type="dxa"/>
            <w:textDirection w:val="lrTb"/>
            <w:noWrap w:val="false"/>
          </w:tcPr>
          <w:p>
            <w:pPr>
              <w:pStyle w:val="856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</w:t>
            </w:r>
            <w:r>
              <w:rPr>
                <w:rFonts w:ascii="Times New Roman" w:hAnsi="Times New Roman"/>
              </w:rPr>
              <w:t xml:space="preserve">Популяризація кращих зразків вітчизняного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та світового класичного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та сучасного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56"/>
              <w:pBdr/>
              <w:spacing/>
              <w:ind/>
              <w:rPr>
                <w:rStyle w:val="853"/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 xml:space="preserve">м</w:t>
            </w:r>
            <w:r>
              <w:rPr>
                <w:rFonts w:ascii="Times New Roman" w:hAnsi="Times New Roman"/>
              </w:rPr>
              <w:t xml:space="preserve">истецтва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герої</w:t>
            </w:r>
            <w:r>
              <w:rPr>
                <w:rFonts w:ascii="Times New Roman" w:hAnsi="Times New Roman"/>
              </w:rPr>
              <w:t xml:space="preserve">зація </w:t>
            </w:r>
            <w:r>
              <w:rPr>
                <w:rFonts w:ascii="Times New Roman" w:hAnsi="Times New Roman"/>
                <w:color w:val="000000" w:themeColor="text1"/>
              </w:rPr>
              <w:t xml:space="preserve"> та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</w:t>
            </w:r>
            <w:r>
              <w:rPr>
                <w:rFonts w:ascii="Times New Roman" w:hAnsi="Times New Roman"/>
              </w:rPr>
              <w:t xml:space="preserve">вшанування на належному рівні пам’яті загиблих захисників України </w:t>
            </w:r>
            <w:r>
              <w:rPr>
                <w:rStyle w:val="853"/>
                <w:rFonts w:ascii="Times New Roman" w:hAnsi="Times New Roman"/>
                <w:b w:val="0"/>
              </w:rPr>
            </w:r>
            <w:r>
              <w:rPr>
                <w:rStyle w:val="853"/>
                <w:rFonts w:ascii="Times New Roman" w:hAnsi="Times New Roman"/>
                <w:b w:val="0"/>
              </w:rPr>
            </w:r>
          </w:p>
        </w:tc>
        <w:tc>
          <w:tcPr>
            <w:shd w:val="clear" w:color="auto" w:fill="auto"/>
            <w:tcBorders/>
            <w:tcW w:w="240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78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 w:eastAsia="en-US"/>
              </w:rPr>
              <w:t xml:space="preserve">1.1.</w:t>
            </w:r>
            <w:r>
              <w:rPr>
                <w:rFonts w:ascii="Times New Roman" w:hAnsi="Times New Roman"/>
                <w:lang w:val="uk-UA" w:eastAsia="en-US"/>
              </w:rPr>
              <w:t xml:space="preserve">Організація та </w:t>
            </w:r>
            <w:r>
              <w:rPr>
                <w:rFonts w:ascii="Times New Roman" w:hAnsi="Times New Roman"/>
                <w:lang w:val="uk-UA" w:eastAsia="en-US"/>
              </w:rPr>
              <w:t xml:space="preserve">матеріально технічне забезпечення </w:t>
            </w:r>
            <w:r>
              <w:rPr>
                <w:rFonts w:ascii="Times New Roman" w:hAnsi="Times New Roman"/>
                <w:lang w:val="uk-UA" w:eastAsia="en-US"/>
              </w:rPr>
              <w:t xml:space="preserve">проведення культурно-мистецьких та просвітницьких заходів з відзначення державних та місцевих свят, знаменних дат, ювілейних та історичних подій, конкурсів та акцій, </w:t>
            </w:r>
            <w:r>
              <w:rPr>
                <w:rFonts w:ascii="Times New Roman" w:hAnsi="Times New Roman"/>
                <w:lang w:val="uk-UA" w:eastAsia="en-US"/>
              </w:rPr>
              <w:t xml:space="preserve">форумів, флешмобів та інше.                            Організація та проведення концертів професійних колективів, гурті</w:t>
            </w:r>
            <w:r>
              <w:rPr>
                <w:rFonts w:ascii="Times New Roman" w:hAnsi="Times New Roman"/>
                <w:lang w:val="uk-UA" w:eastAsia="en-US"/>
              </w:rPr>
              <w:t xml:space="preserve">в та окремих виконавців</w:t>
            </w:r>
            <w:r>
              <w:rPr>
                <w:rFonts w:ascii="Times New Roman" w:hAnsi="Times New Roman"/>
                <w:lang w:val="uk-UA" w:eastAsia="en-US"/>
              </w:rPr>
              <w:t xml:space="preserve">, </w:t>
            </w:r>
            <w:r>
              <w:rPr>
                <w:rFonts w:ascii="Times New Roman" w:hAnsi="Times New Roman" w:eastAsiaTheme="minorHAnsi"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lang w:val="uk-UA" w:eastAsia="en-US"/>
              </w:rPr>
              <w:t xml:space="preserve">проведення заходів з відзначення подвигів ветеранів війни, проявлених під час захисту суверенітету, територіальної цілісності та недоторканності України</w:t>
            </w:r>
            <w:r>
              <w:rPr>
                <w:rFonts w:ascii="Times New Roman" w:hAnsi="Times New Roman"/>
                <w:lang w:val="uk-UA" w:eastAsia="en-US"/>
              </w:rPr>
              <w:t xml:space="preserve">,</w:t>
            </w:r>
            <w:r>
              <w:rPr>
                <w:rFonts w:ascii="Times New Roman" w:hAnsi="Times New Roman"/>
                <w:lang w:val="uk-UA" w:eastAsia="en-US"/>
              </w:rPr>
              <w:t xml:space="preserve"> інші заходи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559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99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 w:eastAsia="en-US"/>
              </w:rPr>
              <w:t xml:space="preserve">Відділ культури Менської міської ради</w:t>
            </w:r>
            <w:r>
              <w:rPr>
                <w:rFonts w:ascii="Times New Roman" w:hAnsi="Times New Roman"/>
                <w:spacing w:val="-12"/>
                <w:lang w:val="uk-UA" w:eastAsia="en-US"/>
              </w:rPr>
              <w:t xml:space="preserve">, комунальні заклади культури</w:t>
            </w:r>
            <w:r>
              <w:rPr>
                <w:rFonts w:ascii="Times New Roman" w:hAnsi="Times New Roman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spacing w:val="-4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2025-2027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Бюджет міської ТГ </w:t>
            </w:r>
            <w:r>
              <w:rPr>
                <w:rFonts w:ascii="Times New Roman" w:hAnsi="Times New Roman"/>
              </w:rPr>
              <w:t xml:space="preserve">та </w:t>
            </w:r>
            <w:r>
              <w:rPr>
                <w:rFonts w:ascii="Times New Roman" w:hAnsi="Times New Roman"/>
                <w:lang w:val="uk-UA"/>
              </w:rPr>
              <w:t xml:space="preserve">інші джерела, не заборонені законодавством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500</w:t>
            </w:r>
            <w:r>
              <w:rPr>
                <w:rFonts w:ascii="Times New Roman" w:hAnsi="Times New Roman"/>
                <w:lang w:val="uk-UA"/>
              </w:rPr>
              <w:t xml:space="preserve">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600</w:t>
            </w:r>
            <w:r>
              <w:rPr>
                <w:rFonts w:ascii="Times New Roman" w:hAnsi="Times New Roman"/>
                <w:lang w:val="uk-UA"/>
              </w:rPr>
              <w:t xml:space="preserve">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800</w:t>
            </w:r>
            <w:r>
              <w:rPr>
                <w:rFonts w:ascii="Times New Roman" w:hAnsi="Times New Roman"/>
                <w:lang w:val="uk-UA"/>
              </w:rPr>
              <w:t xml:space="preserve">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1900</w:t>
            </w:r>
            <w:r>
              <w:rPr>
                <w:rFonts w:ascii="Times New Roman" w:hAnsi="Times New Roman"/>
                <w:lang w:val="uk-UA"/>
              </w:rPr>
              <w:t xml:space="preserve">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325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278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Задоволення культурних потреб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населення, підвищення культурного </w:t>
            </w:r>
            <w:r>
              <w:rPr>
                <w:rFonts w:ascii="Times New Roman" w:hAnsi="Times New Roman"/>
                <w:lang w:val="uk-UA" w:eastAsia="en-US"/>
              </w:rPr>
              <w:t xml:space="preserve">рівня та 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виховання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 г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ромадян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, 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формування у жителів громади відчуття вдячності та поваги до ветеранів війни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 та вшанування пам’яті загиблих захисників України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</w:tr>
      <w:tr>
        <w:trPr/>
        <w:tc>
          <w:tcPr>
            <w:shd w:val="clear" w:color="auto" w:fill="ffffff"/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341"/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lang w:val="uk-UA" w:eastAsia="en-US"/>
              </w:rPr>
              <w:t xml:space="preserve">2.</w:t>
            </w:r>
            <w:r>
              <w:rPr>
                <w:rFonts w:ascii="Times New Roman" w:hAnsi="Times New Roman"/>
                <w:lang w:val="uk-UA" w:eastAsia="en-US"/>
              </w:rPr>
              <w:t xml:space="preserve">Організація дозвілля</w:t>
            </w:r>
            <w:r>
              <w:rPr>
                <w:rFonts w:ascii="Times New Roman" w:hAnsi="Times New Roman"/>
                <w:spacing w:val="-12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lang w:val="uk-UA" w:eastAsia="en-US"/>
              </w:rPr>
              <w:t xml:space="preserve">населення</w:t>
            </w:r>
            <w:r>
              <w:rPr>
                <w:rFonts w:ascii="Times New Roman" w:hAnsi="Times New Roman"/>
                <w:lang w:val="uk-UA" w:eastAsia="en-US"/>
              </w:rPr>
              <w:t xml:space="preserve"> </w:t>
            </w:r>
            <w:r>
              <w:rPr>
                <w:rFonts w:eastAsia="Calibri" w:cs="Calibri"/>
                <w:color w:val="000000" w:themeColor="text1"/>
                <w:sz w:val="28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lang w:val="uk-UA" w:eastAsia="en-US"/>
              </w:rPr>
              <w:t xml:space="preserve">створення сприятливих умов для культурних і творчих ініціатив </w:t>
            </w:r>
            <w:r>
              <w:rPr>
                <w:rFonts w:ascii="Times New Roman" w:hAnsi="Times New Roman"/>
                <w:lang w:val="uk-UA" w:eastAsia="en-US"/>
              </w:rPr>
            </w:r>
            <w:r>
              <w:rPr>
                <w:rFonts w:ascii="Times New Roman" w:hAnsi="Times New Roman"/>
                <w:lang w:val="uk-UA" w:eastAsia="en-US"/>
              </w:rPr>
            </w:r>
          </w:p>
        </w:tc>
        <w:tc>
          <w:tcPr>
            <w:shd w:val="clear" w:color="auto" w:fill="ffffff"/>
            <w:tcBorders/>
            <w:tcW w:w="2405" w:type="dxa"/>
            <w:textDirection w:val="lrTb"/>
            <w:noWrap w:val="false"/>
          </w:tcPr>
          <w:p>
            <w:pPr>
              <w:widowControl w:val="false"/>
              <w:pBdr/>
              <w:spacing w:after="0" w:before="2" w:line="240" w:lineRule="auto"/>
              <w:ind w:right="360"/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lang w:val="uk-UA"/>
              </w:rPr>
              <w:t xml:space="preserve">2.1.</w:t>
            </w:r>
            <w:r>
              <w:rPr>
                <w:rFonts w:ascii="Times New Roman" w:hAnsi="Times New Roman"/>
                <w:lang w:val="uk-UA"/>
              </w:rPr>
              <w:t xml:space="preserve">Проведення фестивалів: світла та розвитку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«</w:t>
            </w:r>
            <w:r>
              <w:rPr>
                <w:rFonts w:ascii="Times New Roman" w:hAnsi="Times New Roman"/>
                <w:lang w:val="en-US"/>
              </w:rPr>
              <w:t xml:space="preserve">LuMena</w:t>
            </w:r>
            <w:r>
              <w:rPr>
                <w:rFonts w:ascii="Times New Roman" w:hAnsi="Times New Roman"/>
                <w:lang w:val="uk-UA"/>
              </w:rPr>
              <w:t xml:space="preserve">»</w:t>
            </w:r>
            <w:r>
              <w:rPr>
                <w:rFonts w:ascii="Times New Roman" w:hAnsi="Times New Roman"/>
                <w:lang w:val="uk-UA"/>
              </w:rPr>
              <w:t xml:space="preserve">, гончарного мистецтва </w:t>
            </w:r>
            <w:r>
              <w:rPr>
                <w:rFonts w:ascii="Times New Roman" w:hAnsi="Times New Roman"/>
                <w:lang w:val="uk-UA"/>
              </w:rPr>
              <w:t xml:space="preserve">«</w:t>
            </w:r>
            <w:r>
              <w:rPr>
                <w:rFonts w:ascii="Times New Roman" w:hAnsi="Times New Roman"/>
                <w:lang w:val="uk-UA"/>
              </w:rPr>
              <w:t xml:space="preserve">Куманець</w:t>
            </w:r>
            <w:r>
              <w:rPr>
                <w:rFonts w:ascii="Times New Roman" w:hAnsi="Times New Roman"/>
                <w:lang w:val="uk-UA"/>
              </w:rPr>
              <w:t xml:space="preserve">»</w:t>
            </w:r>
            <w:r>
              <w:rPr>
                <w:rFonts w:ascii="Times New Roman" w:hAnsi="Times New Roman"/>
                <w:lang w:val="uk-UA"/>
              </w:rPr>
              <w:t xml:space="preserve">, спортивно-масовий </w:t>
            </w:r>
            <w:r>
              <w:rPr>
                <w:rFonts w:ascii="Times New Roman" w:hAnsi="Times New Roman"/>
                <w:lang w:val="uk-UA"/>
              </w:rPr>
              <w:t xml:space="preserve">«</w:t>
            </w:r>
            <w:r>
              <w:rPr>
                <w:rFonts w:ascii="Times New Roman" w:hAnsi="Times New Roman"/>
                <w:lang w:val="uk-UA"/>
              </w:rPr>
              <w:t xml:space="preserve">Богатир</w:t>
            </w:r>
            <w:r>
              <w:rPr>
                <w:rFonts w:ascii="Times New Roman" w:hAnsi="Times New Roman"/>
                <w:lang w:val="uk-UA"/>
              </w:rPr>
              <w:t xml:space="preserve">-</w:t>
            </w:r>
            <w:r>
              <w:rPr>
                <w:rFonts w:ascii="Times New Roman" w:hAnsi="Times New Roman"/>
                <w:lang w:val="en-US"/>
              </w:rPr>
              <w:t xml:space="preserve">FEST</w:t>
            </w:r>
            <w:r>
              <w:rPr>
                <w:rFonts w:ascii="Times New Roman" w:hAnsi="Times New Roman"/>
                <w:lang w:val="uk-UA"/>
              </w:rPr>
              <w:t xml:space="preserve">»</w:t>
            </w:r>
            <w:r>
              <w:rPr>
                <w:rFonts w:ascii="Times New Roman" w:hAnsi="Times New Roman"/>
                <w:lang w:val="uk-UA"/>
              </w:rPr>
              <w:t xml:space="preserve">, фестиваль вертепів </w:t>
            </w:r>
            <w:r>
              <w:rPr>
                <w:rFonts w:ascii="Times New Roman" w:hAnsi="Times New Roman"/>
                <w:lang w:val="uk-UA"/>
              </w:rPr>
              <w:t xml:space="preserve">«</w:t>
            </w:r>
            <w:r>
              <w:rPr>
                <w:rFonts w:ascii="Times New Roman" w:hAnsi="Times New Roman"/>
                <w:lang w:val="uk-UA"/>
              </w:rPr>
              <w:t xml:space="preserve">Різдвяна зірка</w:t>
            </w:r>
            <w:r>
              <w:rPr>
                <w:rFonts w:ascii="Times New Roman" w:hAnsi="Times New Roman"/>
                <w:lang w:val="uk-UA"/>
              </w:rPr>
              <w:t xml:space="preserve">»</w:t>
            </w:r>
            <w:r>
              <w:rPr>
                <w:rFonts w:ascii="Times New Roman" w:hAnsi="Times New Roman"/>
                <w:lang w:val="uk-UA"/>
              </w:rPr>
              <w:t xml:space="preserve">, </w:t>
            </w:r>
            <w:r>
              <w:rPr>
                <w:rFonts w:ascii="Times New Roman" w:hAnsi="Times New Roman"/>
                <w:lang w:val="uk-UA"/>
              </w:rPr>
              <w:t xml:space="preserve">української культури та побуту </w:t>
            </w:r>
            <w:r>
              <w:rPr>
                <w:rFonts w:ascii="Times New Roman" w:hAnsi="Times New Roman"/>
                <w:lang w:val="uk-UA"/>
              </w:rPr>
              <w:t xml:space="preserve">«</w:t>
            </w:r>
            <w:r>
              <w:rPr>
                <w:rFonts w:ascii="Times New Roman" w:hAnsi="Times New Roman"/>
                <w:lang w:val="uk-UA"/>
              </w:rPr>
              <w:t xml:space="preserve">Медовуха</w:t>
            </w:r>
            <w:r>
              <w:rPr>
                <w:rFonts w:ascii="Times New Roman" w:hAnsi="Times New Roman"/>
                <w:lang w:val="uk-UA"/>
              </w:rPr>
              <w:t xml:space="preserve">-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 xml:space="preserve">FEST</w:t>
            </w:r>
            <w:r>
              <w:rPr>
                <w:rFonts w:ascii="Times New Roman" w:hAnsi="Times New Roman"/>
                <w:lang w:val="uk-UA"/>
              </w:rPr>
              <w:t xml:space="preserve">»</w:t>
            </w:r>
            <w:r>
              <w:rPr>
                <w:rFonts w:ascii="Times New Roman" w:hAnsi="Times New Roman"/>
                <w:lang w:val="uk-UA"/>
              </w:rPr>
              <w:t xml:space="preserve">, </w:t>
            </w:r>
            <w:r>
              <w:rPr>
                <w:rFonts w:ascii="Times New Roman" w:hAnsi="Times New Roman"/>
                <w:lang w:val="uk-UA"/>
              </w:rPr>
              <w:t xml:space="preserve">«</w:t>
            </w:r>
            <w:r>
              <w:rPr>
                <w:rFonts w:ascii="Times New Roman" w:hAnsi="Times New Roman"/>
                <w:lang w:val="uk-UA"/>
              </w:rPr>
              <w:t xml:space="preserve">Троїцький ярмарок</w:t>
            </w:r>
            <w:r>
              <w:rPr>
                <w:rFonts w:ascii="Times New Roman" w:hAnsi="Times New Roman"/>
                <w:lang w:val="uk-UA"/>
              </w:rPr>
              <w:t xml:space="preserve">»</w:t>
            </w:r>
            <w:r>
              <w:rPr>
                <w:rFonts w:ascii="Times New Roman" w:hAnsi="Times New Roman"/>
                <w:lang w:val="uk-UA"/>
              </w:rPr>
              <w:t xml:space="preserve">, </w:t>
            </w:r>
            <w:r>
              <w:rPr>
                <w:rFonts w:ascii="Times New Roman" w:hAnsi="Times New Roman"/>
                <w:lang w:val="uk-UA"/>
              </w:rPr>
              <w:t xml:space="preserve">інших фестивалів, </w:t>
            </w:r>
            <w:r>
              <w:rPr>
                <w:rFonts w:ascii="Times New Roman" w:hAnsi="Times New Roman"/>
                <w:lang w:val="uk-UA"/>
              </w:rPr>
              <w:t xml:space="preserve">конкурсів, шоу-програм, Днів населених пунктів </w:t>
            </w:r>
            <w:r>
              <w:rPr>
                <w:rFonts w:ascii="Times New Roman" w:hAnsi="Times New Roman"/>
                <w:lang w:val="uk-UA"/>
              </w:rPr>
              <w:t xml:space="preserve">та </w:t>
            </w:r>
            <w:r>
              <w:rPr>
                <w:rFonts w:ascii="Times New Roman" w:hAnsi="Times New Roman"/>
                <w:lang w:val="uk-UA"/>
              </w:rPr>
              <w:t xml:space="preserve">ін. </w:t>
            </w:r>
            <w:r>
              <w:rPr>
                <w:rFonts w:ascii="Times New Roman" w:hAnsi="Times New Roman"/>
                <w:lang w:val="uk-UA"/>
              </w:rPr>
              <w:t xml:space="preserve">Розвиток </w:t>
            </w:r>
            <w:r>
              <w:rPr>
                <w:rFonts w:ascii="Times New Roman" w:hAnsi="Times New Roman"/>
                <w:lang w:val="uk-UA"/>
              </w:rPr>
              <w:t xml:space="preserve">м</w:t>
            </w:r>
            <w:r>
              <w:rPr>
                <w:rFonts w:ascii="Times New Roman" w:hAnsi="Times New Roman"/>
                <w:lang w:val="uk-UA"/>
              </w:rPr>
              <w:t xml:space="preserve">олодіжних просторів, організація кінопоказів </w:t>
            </w:r>
            <w:r>
              <w:rPr>
                <w:rFonts w:ascii="Times New Roman" w:hAnsi="Times New Roman"/>
                <w:lang w:val="uk-UA"/>
              </w:rPr>
              <w:t xml:space="preserve">в населених пунктах громади та мікрорайонах міста (пересувний кінотеатр), активізація роботи клубних формувань</w:t>
            </w:r>
            <w:r>
              <w:rPr>
                <w:rFonts w:ascii="Times New Roman" w:hAnsi="Times New Roman"/>
                <w:lang w:val="uk-UA"/>
              </w:rPr>
              <w:t xml:space="preserve"> та створення нових</w:t>
            </w:r>
            <w:r>
              <w:rPr>
                <w:rFonts w:ascii="Times New Roman" w:hAnsi="Times New Roman"/>
                <w:lang w:val="uk-UA" w:eastAsia="en-US"/>
              </w:rPr>
            </w:r>
            <w:r>
              <w:rPr>
                <w:rFonts w:ascii="Times New Roman" w:hAnsi="Times New Roman"/>
                <w:lang w:val="uk-UA" w:eastAsia="en-US"/>
              </w:rPr>
            </w:r>
          </w:p>
        </w:tc>
        <w:tc>
          <w:tcPr>
            <w:shd w:val="clear" w:color="auto" w:fill="ffffff"/>
            <w:tcBorders/>
            <w:tcW w:w="1559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99"/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lang w:val="uk-UA" w:eastAsia="en-US"/>
              </w:rPr>
              <w:t xml:space="preserve">Відділ</w:t>
            </w:r>
            <w:r>
              <w:rPr>
                <w:rFonts w:ascii="Times New Roman" w:hAnsi="Times New Roman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lang w:val="uk-UA" w:eastAsia="en-US"/>
              </w:rPr>
              <w:t xml:space="preserve">культури Менської міської ради</w:t>
            </w:r>
            <w:r>
              <w:rPr>
                <w:rFonts w:ascii="Times New Roman" w:hAnsi="Times New Roman"/>
                <w:spacing w:val="-12"/>
                <w:lang w:val="uk-UA" w:eastAsia="en-US"/>
              </w:rPr>
              <w:t xml:space="preserve">, комунальні заклади культури</w:t>
            </w:r>
            <w:r>
              <w:rPr>
                <w:rFonts w:ascii="Times New Roman" w:hAnsi="Times New Roman"/>
                <w:lang w:val="uk-UA" w:eastAsia="en-US"/>
              </w:rPr>
            </w:r>
            <w:r>
              <w:rPr>
                <w:rFonts w:ascii="Times New Roman" w:hAnsi="Times New Roman"/>
                <w:lang w:val="uk-UA" w:eastAsia="en-US"/>
              </w:rPr>
            </w:r>
          </w:p>
          <w:p>
            <w:pPr>
              <w:widowControl w:val="false"/>
              <w:pBdr/>
              <w:spacing w:after="0" w:line="240" w:lineRule="auto"/>
              <w:ind w:right="99" w:hanging="32" w:left="141"/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lang w:val="uk-UA" w:eastAsia="en-US"/>
              </w:rPr>
            </w:r>
            <w:r>
              <w:rPr>
                <w:rFonts w:ascii="Times New Roman" w:hAnsi="Times New Roman"/>
                <w:lang w:val="uk-UA" w:eastAsia="en-US"/>
              </w:rPr>
            </w:r>
            <w:r>
              <w:rPr>
                <w:rFonts w:ascii="Times New Roman" w:hAnsi="Times New Roman"/>
                <w:lang w:val="uk-UA" w:eastAsia="en-US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2025-2027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Бюджет міської ТГ </w:t>
            </w:r>
            <w:r>
              <w:rPr>
                <w:rFonts w:ascii="Times New Roman" w:hAnsi="Times New Roman"/>
              </w:rPr>
              <w:t xml:space="preserve">та </w:t>
            </w:r>
            <w:r>
              <w:rPr>
                <w:rFonts w:ascii="Times New Roman" w:hAnsi="Times New Roman"/>
                <w:lang w:val="uk-UA"/>
              </w:rPr>
              <w:t xml:space="preserve">інші джерела, не заборонені законодавством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500</w:t>
            </w:r>
            <w:r>
              <w:rPr>
                <w:rFonts w:ascii="Times New Roman" w:hAnsi="Times New Roman"/>
                <w:lang w:val="uk-UA"/>
              </w:rPr>
              <w:t xml:space="preserve">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1000</w:t>
            </w:r>
            <w:r>
              <w:rPr>
                <w:rFonts w:ascii="Times New Roman" w:hAnsi="Times New Roman"/>
                <w:lang w:val="uk-UA"/>
              </w:rPr>
              <w:t xml:space="preserve">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1500</w:t>
            </w:r>
            <w:r>
              <w:rPr>
                <w:rFonts w:ascii="Times New Roman" w:hAnsi="Times New Roman"/>
                <w:lang w:val="uk-UA"/>
              </w:rPr>
              <w:t xml:space="preserve">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3000</w:t>
            </w:r>
            <w:r>
              <w:rPr>
                <w:rFonts w:ascii="Times New Roman" w:hAnsi="Times New Roman"/>
                <w:lang w:val="uk-UA"/>
              </w:rPr>
              <w:t xml:space="preserve">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325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278"/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Задоволення культурних 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та дозвіллєвих потреб 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населення, 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у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досконалення </w:t>
            </w:r>
            <w:r>
              <w:rPr>
                <w:rFonts w:ascii="Times New Roman" w:hAnsi="Times New Roman"/>
                <w:lang w:val="uk-UA" w:eastAsia="en-US"/>
              </w:rPr>
              <w:t xml:space="preserve">та активізація 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діяльності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spacing w:val="-12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lang w:val="uk-UA" w:eastAsia="en-US"/>
              </w:rPr>
              <w:t xml:space="preserve">закладів </w:t>
            </w:r>
            <w:r>
              <w:rPr>
                <w:rFonts w:ascii="Times New Roman" w:hAnsi="Times New Roman"/>
                <w:lang w:val="uk-UA" w:eastAsia="en-US"/>
              </w:rPr>
              <w:t xml:space="preserve">культури громади</w:t>
            </w:r>
            <w:r>
              <w:rPr>
                <w:rFonts w:ascii="Times New Roman" w:hAnsi="Times New Roman"/>
                <w:lang w:val="uk-UA" w:eastAsia="en-US"/>
              </w:rPr>
              <w:t xml:space="preserve"> з метою розвитку</w:t>
            </w:r>
            <w:r>
              <w:rPr>
                <w:rFonts w:ascii="Times New Roman" w:hAnsi="Times New Roman"/>
                <w:spacing w:val="-12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lang w:val="uk-UA" w:eastAsia="en-US"/>
              </w:rPr>
              <w:t xml:space="preserve">кращих зразків народної 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творчості, реалізація</w:t>
            </w:r>
            <w:r>
              <w:rPr>
                <w:rFonts w:ascii="Times New Roman" w:hAnsi="Times New Roman"/>
                <w:lang w:val="uk-UA" w:eastAsia="en-US"/>
              </w:rPr>
            </w:r>
            <w:r>
              <w:rPr>
                <w:rFonts w:ascii="Times New Roman" w:hAnsi="Times New Roman"/>
                <w:lang w:val="uk-UA" w:eastAsia="en-US"/>
              </w:rPr>
            </w:r>
          </w:p>
          <w:p>
            <w:pPr>
              <w:widowControl w:val="false"/>
              <w:pBdr/>
              <w:spacing w:after="0" w:line="240" w:lineRule="auto"/>
              <w:ind w:right="110"/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регіональної культурної </w:t>
            </w:r>
            <w:r>
              <w:rPr>
                <w:rFonts w:ascii="Times New Roman" w:hAnsi="Times New Roman"/>
                <w:lang w:val="uk-UA" w:eastAsia="en-US"/>
              </w:rPr>
              <w:t xml:space="preserve">політики, з 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урахуванням </w:t>
            </w:r>
            <w:r>
              <w:rPr>
                <w:rFonts w:ascii="Times New Roman" w:hAnsi="Times New Roman"/>
                <w:lang w:val="uk-UA" w:eastAsia="en-US"/>
              </w:rPr>
              <w:t xml:space="preserve">традицій та 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особливостей територіальної громади; </w:t>
            </w:r>
            <w:r>
              <w:rPr>
                <w:rFonts w:ascii="Times New Roman" w:hAnsi="Times New Roman"/>
                <w:lang w:val="uk-UA" w:eastAsia="en-US"/>
              </w:rPr>
              <w:t xml:space="preserve">розвиток</w:t>
            </w:r>
            <w:r>
              <w:rPr>
                <w:rFonts w:ascii="Times New Roman" w:hAnsi="Times New Roman"/>
                <w:spacing w:val="-12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lang w:val="uk-UA" w:eastAsia="en-US"/>
              </w:rPr>
              <w:t xml:space="preserve">жанрів, 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рівень</w:t>
            </w:r>
            <w:r>
              <w:rPr>
                <w:rFonts w:ascii="Times New Roman" w:hAnsi="Times New Roman"/>
                <w:lang w:val="uk-UA" w:eastAsia="en-US"/>
              </w:rPr>
            </w:r>
            <w:r>
              <w:rPr>
                <w:rFonts w:ascii="Times New Roman" w:hAnsi="Times New Roman"/>
                <w:lang w:val="uk-UA" w:eastAsia="en-US"/>
              </w:rPr>
            </w:r>
          </w:p>
          <w:p>
            <w:pPr>
              <w:widowControl w:val="false"/>
              <w:pBdr/>
              <w:spacing w:after="0" w:line="240" w:lineRule="auto"/>
              <w:ind w:right="246"/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виконавської майстерності аматорських </w:t>
            </w:r>
            <w:r>
              <w:rPr>
                <w:rFonts w:ascii="Times New Roman" w:hAnsi="Times New Roman"/>
                <w:lang w:val="uk-UA" w:eastAsia="en-US"/>
              </w:rPr>
              <w:t xml:space="preserve">колективів</w:t>
            </w:r>
            <w:r>
              <w:rPr>
                <w:rFonts w:ascii="Times New Roman" w:hAnsi="Times New Roman"/>
                <w:spacing w:val="-12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lang w:val="uk-UA" w:eastAsia="en-US"/>
              </w:rPr>
              <w:t xml:space="preserve">та 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виконавців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, підвищення культурного іміджу громади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lang w:val="uk-UA" w:eastAsia="en-US"/>
              </w:rPr>
            </w:r>
            <w:r>
              <w:rPr>
                <w:rFonts w:ascii="Times New Roman" w:hAnsi="Times New Roman"/>
                <w:lang w:val="uk-UA" w:eastAsia="en-US"/>
              </w:rPr>
            </w:r>
          </w:p>
        </w:tc>
      </w:tr>
      <w:tr>
        <w:trPr/>
        <w:tc>
          <w:tcPr>
            <w:shd w:val="clear" w:color="auto" w:fill="ffffff"/>
            <w:tcBorders/>
            <w:tcW w:w="170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3</w:t>
            </w:r>
            <w:r>
              <w:rPr>
                <w:rFonts w:ascii="Times New Roman" w:hAnsi="Times New Roman"/>
                <w:lang w:val="uk-UA"/>
              </w:rPr>
              <w:t xml:space="preserve">. Розвиток закладів культури</w:t>
            </w:r>
            <w:r>
              <w:rPr>
                <w:rFonts w:ascii="Times New Roman" w:hAnsi="Times New Roman"/>
                <w:lang w:val="uk-UA"/>
              </w:rPr>
              <w:t xml:space="preserve"> та покращення діяльності творчих колективів</w:t>
            </w:r>
            <w:r>
              <w:rPr>
                <w:rFonts w:ascii="Times New Roman" w:hAnsi="Times New Roman"/>
                <w:lang w:val="uk-UA"/>
              </w:rPr>
              <w:t xml:space="preserve"> аматорського мистецтва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2405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998"/>
              </w:tabs>
              <w:spacing w:after="0" w:line="240" w:lineRule="auto"/>
              <w:ind w:right="95"/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lang w:val="uk-UA" w:eastAsia="en-US"/>
              </w:rPr>
              <w:t xml:space="preserve">3.1.</w:t>
            </w:r>
            <w:r>
              <w:rPr>
                <w:rFonts w:ascii="Times New Roman" w:hAnsi="Times New Roman"/>
                <w:lang w:val="uk-UA" w:eastAsia="en-US"/>
              </w:rPr>
              <w:t xml:space="preserve">Присвоєння 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(підтвердження)</w:t>
            </w:r>
            <w:r>
              <w:rPr>
                <w:rFonts w:ascii="Times New Roman" w:hAnsi="Times New Roman"/>
                <w:spacing w:val="40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звання</w:t>
            </w:r>
            <w:r>
              <w:rPr>
                <w:rFonts w:ascii="Times New Roman" w:hAnsi="Times New Roman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«Народний (зразковий)</w:t>
            </w:r>
            <w:r>
              <w:rPr>
                <w:rFonts w:ascii="Times New Roman" w:hAnsi="Times New Roman"/>
                <w:lang w:val="uk-UA" w:eastAsia="en-US"/>
              </w:rPr>
            </w:r>
            <w:r>
              <w:rPr>
                <w:rFonts w:ascii="Times New Roman" w:hAnsi="Times New Roman"/>
                <w:lang w:val="uk-UA" w:eastAsia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 w:eastAsia="en-US"/>
              </w:rPr>
              <w:t xml:space="preserve">аматорський</w:t>
            </w:r>
            <w:r>
              <w:rPr>
                <w:rFonts w:ascii="Times New Roman" w:hAnsi="Times New Roman"/>
                <w:spacing w:val="8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lang w:val="uk-UA" w:eastAsia="en-US"/>
              </w:rPr>
              <w:t xml:space="preserve">колектив 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(студія)»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559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Відділ культури Менської міської ради, комунальні заклади культури  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2025-2027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Бюджет міської ТГ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20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20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20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60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325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177"/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lang w:val="uk-UA" w:eastAsia="en-US"/>
              </w:rPr>
              <w:t xml:space="preserve">Підтримка та 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активізація аматорського </w:t>
            </w:r>
            <w:r>
              <w:rPr>
                <w:rFonts w:ascii="Times New Roman" w:hAnsi="Times New Roman"/>
                <w:lang w:val="uk-UA" w:eastAsia="en-US"/>
              </w:rPr>
              <w:t xml:space="preserve">руху</w:t>
            </w:r>
            <w:r>
              <w:rPr>
                <w:rFonts w:ascii="Times New Roman" w:hAnsi="Times New Roman"/>
                <w:spacing w:val="-12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lang w:val="uk-UA" w:eastAsia="en-US"/>
              </w:rPr>
              <w:t xml:space="preserve">в</w:t>
            </w:r>
            <w:r>
              <w:rPr>
                <w:rFonts w:ascii="Times New Roman" w:hAnsi="Times New Roman"/>
                <w:spacing w:val="-11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lang w:val="uk-UA" w:eastAsia="en-US"/>
              </w:rPr>
              <w:t xml:space="preserve">Україні, посилення</w:t>
            </w:r>
            <w:r>
              <w:rPr>
                <w:rFonts w:ascii="Times New Roman" w:hAnsi="Times New Roman"/>
                <w:spacing w:val="-12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lang w:val="uk-UA" w:eastAsia="en-US"/>
              </w:rPr>
              <w:t xml:space="preserve">ролі 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народних аматорських </w:t>
            </w:r>
            <w:r>
              <w:rPr>
                <w:rFonts w:ascii="Times New Roman" w:hAnsi="Times New Roman"/>
                <w:lang w:val="uk-UA" w:eastAsia="en-US"/>
              </w:rPr>
              <w:t xml:space="preserve">колективів в 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естетичному </w:t>
            </w:r>
            <w:r>
              <w:rPr>
                <w:rFonts w:ascii="Times New Roman" w:hAnsi="Times New Roman"/>
                <w:lang w:val="uk-UA" w:eastAsia="en-US"/>
              </w:rPr>
              <w:t xml:space="preserve">вихованні та 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організації дозвілля</w:t>
            </w:r>
            <w:r>
              <w:rPr>
                <w:rFonts w:ascii="Times New Roman" w:hAnsi="Times New Roman"/>
                <w:lang w:val="uk-UA" w:eastAsia="en-US"/>
              </w:rPr>
            </w:r>
            <w:r>
              <w:rPr>
                <w:rFonts w:ascii="Times New Roman" w:hAnsi="Times New Roman"/>
                <w:lang w:val="uk-UA" w:eastAsia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населення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</w:tr>
      <w:tr>
        <w:trPr/>
        <w:tc>
          <w:tcPr>
            <w:shd w:val="clear" w:color="auto" w:fill="ffffff"/>
            <w:tcBorders/>
            <w:tcW w:w="170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2405" w:type="dxa"/>
            <w:textDirection w:val="lrTb"/>
            <w:noWrap w:val="false"/>
          </w:tcPr>
          <w:p>
            <w:pPr>
              <w:widowControl w:val="false"/>
              <w:pBdr/>
              <w:spacing w:after="0" w:line="207" w:lineRule="exact"/>
              <w:ind/>
              <w:jc w:val="both"/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3.2.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Підтримка </w:t>
            </w:r>
            <w:r>
              <w:rPr>
                <w:rFonts w:ascii="Times New Roman" w:hAnsi="Times New Roman"/>
                <w:lang w:val="uk-UA" w:eastAsia="en-US"/>
              </w:rPr>
              <w:t xml:space="preserve">дитячих творчих колективів</w:t>
            </w:r>
            <w:r>
              <w:rPr>
                <w:rFonts w:ascii="Times New Roman" w:hAnsi="Times New Roman"/>
                <w:lang w:val="uk-UA" w:eastAsia="en-US"/>
              </w:rPr>
              <w:t xml:space="preserve"> та заохочення до творчого розвитку</w:t>
            </w:r>
            <w:r>
              <w:rPr>
                <w:rFonts w:ascii="Times New Roman" w:hAnsi="Times New Roman"/>
                <w:lang w:val="uk-UA" w:eastAsia="en-US"/>
              </w:rPr>
              <w:t xml:space="preserve"> (додаток 2</w:t>
            </w:r>
            <w:r>
              <w:rPr>
                <w:rFonts w:ascii="Times New Roman" w:hAnsi="Times New Roman"/>
                <w:lang w:val="uk-UA" w:eastAsia="en-US"/>
              </w:rPr>
              <w:t xml:space="preserve">)</w:t>
            </w:r>
            <w:r>
              <w:rPr>
                <w:rFonts w:ascii="Times New Roman" w:hAnsi="Times New Roman"/>
                <w:lang w:val="uk-UA" w:eastAsia="en-US"/>
              </w:rPr>
            </w:r>
            <w:r>
              <w:rPr>
                <w:rFonts w:ascii="Times New Roman" w:hAnsi="Times New Roman"/>
                <w:lang w:val="uk-UA" w:eastAsia="en-US"/>
              </w:rPr>
            </w:r>
          </w:p>
        </w:tc>
        <w:tc>
          <w:tcPr>
            <w:shd w:val="clear" w:color="auto" w:fill="ffffff"/>
            <w:tcBorders/>
            <w:tcW w:w="1559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Відділ культури Менської міської ради, комунальні заклади культури  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2025-2027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Бюджет міської ТГ </w:t>
            </w:r>
            <w:r>
              <w:rPr>
                <w:rFonts w:ascii="Times New Roman" w:hAnsi="Times New Roman"/>
              </w:rPr>
              <w:t xml:space="preserve">та </w:t>
            </w:r>
            <w:r>
              <w:rPr>
                <w:rFonts w:ascii="Times New Roman" w:hAnsi="Times New Roman"/>
                <w:lang w:val="uk-UA"/>
              </w:rPr>
              <w:t xml:space="preserve">інші джерела, не заборонені законодавством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336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428,7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456,9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1221,6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325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Заохочення обдарованих </w:t>
            </w:r>
            <w:r>
              <w:rPr>
                <w:rFonts w:ascii="Times New Roman" w:hAnsi="Times New Roman"/>
                <w:lang w:val="uk-UA" w:eastAsia="en-US"/>
              </w:rPr>
              <w:t xml:space="preserve">дітей</w:t>
            </w:r>
            <w:r>
              <w:rPr>
                <w:rFonts w:ascii="Times New Roman" w:hAnsi="Times New Roman"/>
                <w:spacing w:val="-12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lang w:val="uk-UA" w:eastAsia="en-US"/>
              </w:rPr>
              <w:t xml:space="preserve">та</w:t>
            </w:r>
            <w:r>
              <w:rPr>
                <w:rFonts w:ascii="Times New Roman" w:hAnsi="Times New Roman"/>
                <w:spacing w:val="-11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lang w:val="uk-UA" w:eastAsia="en-US"/>
              </w:rPr>
              <w:t xml:space="preserve">молоді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</w:tr>
      <w:tr>
        <w:trPr/>
        <w:tc>
          <w:tcPr>
            <w:shd w:val="clear" w:color="auto" w:fill="ffffff"/>
            <w:tcBorders/>
            <w:tcW w:w="170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2405" w:type="dxa"/>
            <w:textDirection w:val="lrTb"/>
            <w:noWrap w:val="false"/>
          </w:tcPr>
          <w:p>
            <w:pPr>
              <w:pStyle w:val="856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</w:t>
            </w:r>
            <w:r>
              <w:rPr>
                <w:rFonts w:ascii="Times New Roman" w:hAnsi="Times New Roman"/>
              </w:rPr>
              <w:t xml:space="preserve">.3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 xml:space="preserve">Підтримка гастрольної діяльності, з</w:t>
            </w:r>
            <w:r>
              <w:rPr>
                <w:rFonts w:ascii="Times New Roman" w:hAnsi="Times New Roman"/>
              </w:rPr>
              <w:t xml:space="preserve">абезпечення перевезення аматорських колективів, окремих виконавців для </w:t>
            </w:r>
            <w:r>
              <w:rPr>
                <w:rFonts w:ascii="Times New Roman" w:hAnsi="Times New Roman"/>
              </w:rPr>
              <w:t xml:space="preserve">участі у регіональних, обласних, всеукраїнських та міжнародних фестивалях і конкурсах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</w:rPr>
              <w:t xml:space="preserve">та постановка нових вистав і концертних програм клубних формувань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/>
            <w:tcW w:w="1559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Відділ культури Менської міської ради,</w:t>
            </w:r>
            <w:r>
              <w:rPr>
                <w:rFonts w:ascii="Times New Roman" w:hAnsi="Times New Roman"/>
                <w:spacing w:val="-12"/>
                <w:lang w:val="uk-UA" w:eastAsia="en-US"/>
              </w:rPr>
              <w:t xml:space="preserve"> комунальні заклади культури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2025-2027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Бюджет міської ТГ </w:t>
            </w:r>
            <w:r>
              <w:rPr>
                <w:rFonts w:ascii="Times New Roman" w:hAnsi="Times New Roman"/>
              </w:rPr>
              <w:t xml:space="preserve">та </w:t>
            </w:r>
            <w:r>
              <w:rPr>
                <w:rFonts w:ascii="Times New Roman" w:hAnsi="Times New Roman"/>
                <w:lang w:val="uk-UA"/>
              </w:rPr>
              <w:t xml:space="preserve">інші джерела, не заборонені законодавством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300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300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300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900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325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 w:eastAsia="SimSun"/>
                <w:bCs/>
                <w:lang w:val="uk-UA"/>
              </w:rPr>
              <w:t xml:space="preserve">Підвищення творчої майстерності  виконавців, підвищення іміджу громади 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</w:tr>
      <w:tr>
        <w:trPr/>
        <w:tc>
          <w:tcPr>
            <w:shd w:val="clear" w:color="auto" w:fill="ffffff"/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-55" w:firstLine="0" w:left="0"/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lang w:val="uk-UA" w:eastAsia="en-US"/>
              </w:rPr>
              <w:t xml:space="preserve">4.</w:t>
            </w:r>
            <w:r>
              <w:rPr>
                <w:rFonts w:ascii="Times New Roman" w:hAnsi="Times New Roman"/>
                <w:lang w:val="uk-UA" w:eastAsia="en-US"/>
              </w:rPr>
              <w:t xml:space="preserve">Підвищ</w:t>
            </w:r>
            <w:r>
              <w:rPr>
                <w:rFonts w:ascii="Times New Roman" w:hAnsi="Times New Roman"/>
                <w:lang w:val="uk-UA" w:eastAsia="en-US"/>
              </w:rPr>
              <w:t xml:space="preserve">енн</w:t>
            </w:r>
            <w:r>
              <w:rPr>
                <w:rFonts w:ascii="Times New Roman" w:hAnsi="Times New Roman"/>
                <w:lang w:val="uk-UA" w:eastAsia="en-US"/>
              </w:rPr>
              <w:t xml:space="preserve">я 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професій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н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ої 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компетенці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ї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 працівник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і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в</w:t>
            </w:r>
            <w:r>
              <w:rPr>
                <w:rFonts w:ascii="Times New Roman" w:hAnsi="Times New Roman"/>
                <w:lang w:val="uk-UA" w:eastAsia="en-US"/>
              </w:rPr>
            </w:r>
            <w:r>
              <w:rPr>
                <w:rFonts w:ascii="Times New Roman" w:hAnsi="Times New Roman"/>
                <w:lang w:val="uk-UA" w:eastAsia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 w:eastAsia="en-US"/>
              </w:rPr>
              <w:t xml:space="preserve">закладів</w:t>
            </w:r>
            <w:r>
              <w:rPr>
                <w:rFonts w:ascii="Times New Roman" w:hAnsi="Times New Roman"/>
                <w:spacing w:val="80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spacing w:val="80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lang w:val="uk-UA" w:eastAsia="en-US"/>
              </w:rPr>
              <w:t xml:space="preserve">культури</w:t>
            </w:r>
            <w:r>
              <w:rPr>
                <w:rFonts w:ascii="Times New Roman" w:hAnsi="Times New Roman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lang w:val="uk-UA" w:eastAsia="en-US"/>
              </w:rPr>
              <w:t xml:space="preserve">та мистецької освіти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2405" w:type="dxa"/>
            <w:textDirection w:val="lrTb"/>
            <w:noWrap w:val="false"/>
          </w:tcPr>
          <w:p>
            <w:pPr>
              <w:widowControl w:val="false"/>
              <w:pBdr/>
              <w:spacing w:after="0" w:before="2" w:line="240" w:lineRule="auto"/>
              <w:ind w:right="360"/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lang w:val="uk-UA" w:eastAsia="en-US"/>
              </w:rPr>
              <w:t xml:space="preserve">4.1.</w:t>
            </w:r>
            <w:r>
              <w:rPr>
                <w:rFonts w:ascii="Times New Roman" w:hAnsi="Times New Roman"/>
                <w:lang w:val="uk-UA" w:eastAsia="en-US"/>
              </w:rPr>
              <w:t xml:space="preserve">Забезпечення 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системного 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п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ідвищення</w:t>
            </w:r>
            <w:r>
              <w:rPr>
                <w:rFonts w:ascii="Times New Roman" w:hAnsi="Times New Roman"/>
                <w:lang w:val="uk-UA" w:eastAsia="en-US"/>
              </w:rPr>
            </w:r>
            <w:r>
              <w:rPr>
                <w:rFonts w:ascii="Times New Roman" w:hAnsi="Times New Roman"/>
                <w:lang w:val="uk-UA" w:eastAsia="en-US"/>
              </w:rPr>
            </w:r>
          </w:p>
          <w:p>
            <w:pPr>
              <w:widowControl w:val="false"/>
              <w:pBdr/>
              <w:tabs>
                <w:tab w:val="left" w:leader="none" w:pos="1221"/>
                <w:tab w:val="left" w:leader="none" w:pos="1701"/>
              </w:tabs>
              <w:spacing w:after="0" w:line="240" w:lineRule="auto"/>
              <w:ind w:right="96"/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кваліфікації працівників</w:t>
            </w:r>
            <w:r>
              <w:rPr>
                <w:rFonts w:ascii="Times New Roman" w:hAnsi="Times New Roman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закладів культури</w:t>
            </w:r>
            <w:r>
              <w:rPr>
                <w:rFonts w:ascii="Times New Roman" w:hAnsi="Times New Roman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spacing w:val="-5"/>
                <w:lang w:val="uk-UA" w:eastAsia="en-US"/>
              </w:rPr>
              <w:t xml:space="preserve">та</w:t>
            </w:r>
            <w:r>
              <w:rPr>
                <w:rFonts w:ascii="Times New Roman" w:hAnsi="Times New Roman"/>
                <w:lang w:val="uk-UA" w:eastAsia="en-US"/>
              </w:rPr>
            </w:r>
            <w:r>
              <w:rPr>
                <w:rFonts w:ascii="Times New Roman" w:hAnsi="Times New Roman"/>
                <w:lang w:val="uk-UA"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 w:eastAsia="en-US"/>
              </w:rPr>
              <w:t xml:space="preserve">мистецької</w:t>
            </w:r>
            <w:r>
              <w:rPr>
                <w:rFonts w:ascii="Times New Roman" w:hAnsi="Times New Roman"/>
                <w:spacing w:val="-3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освіти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559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99"/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lang w:val="uk-UA" w:eastAsia="en-US"/>
              </w:rPr>
              <w:t xml:space="preserve">Відділ культури Менської міської ради</w:t>
            </w:r>
            <w:r>
              <w:rPr>
                <w:rFonts w:ascii="Times New Roman" w:hAnsi="Times New Roman"/>
                <w:spacing w:val="-12"/>
                <w:lang w:val="uk-UA" w:eastAsia="en-US"/>
              </w:rPr>
              <w:t xml:space="preserve">, комунальні заклади культури</w:t>
            </w:r>
            <w:r>
              <w:rPr>
                <w:rFonts w:ascii="Times New Roman" w:hAnsi="Times New Roman"/>
                <w:lang w:val="uk-UA" w:eastAsia="en-US"/>
              </w:rPr>
            </w:r>
            <w:r>
              <w:rPr>
                <w:rFonts w:ascii="Times New Roman" w:hAnsi="Times New Roman"/>
                <w:lang w:val="uk-UA" w:eastAsia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2025-2027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Бюджет міської ТГ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20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20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20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60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3255" w:type="dxa"/>
            <w:textDirection w:val="lrTb"/>
            <w:noWrap w:val="false"/>
          </w:tcPr>
          <w:p>
            <w:pPr>
              <w:widowControl w:val="false"/>
              <w:pBdr/>
              <w:spacing w:after="0" w:before="2" w:line="240" w:lineRule="auto"/>
              <w:ind w:right="93"/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lang w:val="uk-UA" w:eastAsia="en-US"/>
              </w:rPr>
              <w:t xml:space="preserve">Високий</w:t>
            </w:r>
            <w:r>
              <w:rPr>
                <w:rFonts w:ascii="Times New Roman" w:hAnsi="Times New Roman"/>
                <w:spacing w:val="-12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lang w:val="uk-UA" w:eastAsia="en-US"/>
              </w:rPr>
              <w:t xml:space="preserve">рівень 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фахової</w:t>
            </w:r>
            <w:r>
              <w:rPr>
                <w:rFonts w:ascii="Times New Roman" w:hAnsi="Times New Roman"/>
                <w:lang w:val="uk-UA" w:eastAsia="en-US"/>
              </w:rPr>
            </w:r>
            <w:r>
              <w:rPr>
                <w:rFonts w:ascii="Times New Roman" w:hAnsi="Times New Roman"/>
                <w:lang w:val="uk-UA" w:eastAsia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eastAsia="SimSun"/>
                <w:bCs/>
                <w:lang w:val="uk-UA"/>
              </w:rPr>
            </w:pP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майстерності працівників закладів </w:t>
            </w:r>
            <w:r>
              <w:rPr>
                <w:rFonts w:ascii="Times New Roman" w:hAnsi="Times New Roman"/>
                <w:lang w:val="uk-UA" w:eastAsia="en-US"/>
              </w:rPr>
              <w:t xml:space="preserve">культури та 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мистецької </w:t>
            </w:r>
            <w:r>
              <w:rPr>
                <w:rFonts w:ascii="Times New Roman" w:hAnsi="Times New Roman"/>
                <w:lang w:val="uk-UA" w:eastAsia="en-US"/>
              </w:rPr>
              <w:t xml:space="preserve">освіти</w:t>
            </w:r>
            <w:r>
              <w:rPr>
                <w:rFonts w:ascii="Times New Roman" w:hAnsi="Times New Roman"/>
                <w:spacing w:val="-12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lang w:val="uk-UA" w:eastAsia="en-US"/>
              </w:rPr>
              <w:t xml:space="preserve">громади</w:t>
            </w:r>
            <w:r>
              <w:rPr>
                <w:rFonts w:ascii="Times New Roman" w:hAnsi="Times New Roman" w:eastAsia="SimSun"/>
                <w:bCs/>
                <w:lang w:val="uk-UA"/>
              </w:rPr>
            </w:r>
            <w:r>
              <w:rPr>
                <w:rFonts w:ascii="Times New Roman" w:hAnsi="Times New Roman" w:eastAsia="SimSun"/>
                <w:bCs/>
                <w:lang w:val="uk-UA"/>
              </w:rPr>
            </w:r>
          </w:p>
        </w:tc>
      </w:tr>
      <w:tr>
        <w:trPr/>
        <w:tc>
          <w:tcPr>
            <w:shd w:val="clear" w:color="auto" w:fill="ffffff"/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  <w:lang w:val="uk-UA"/>
              </w:rPr>
              <w:t xml:space="preserve">5.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val="uk-UA"/>
              </w:rPr>
              <w:t xml:space="preserve">Підтримка початкової спеціалізованої мистецької освіти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2405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5.1. Виплата разової фінансової допом</w:t>
            </w:r>
            <w:r>
              <w:rPr>
                <w:rFonts w:ascii="Times New Roman" w:hAnsi="Times New Roman"/>
                <w:lang w:val="uk-UA"/>
              </w:rPr>
              <w:t xml:space="preserve">оги учням комунального закладу “Менська музична школа”</w:t>
            </w:r>
            <w:r>
              <w:rPr>
                <w:rFonts w:ascii="Times New Roman" w:hAnsi="Times New Roman"/>
                <w:lang w:val="uk-UA"/>
              </w:rPr>
              <w:t xml:space="preserve">, які стали переможцями обласних, </w:t>
            </w:r>
            <w:r>
              <w:rPr>
                <w:rFonts w:ascii="Times New Roman" w:hAnsi="Times New Roman"/>
                <w:lang w:val="uk-UA"/>
              </w:rPr>
              <w:t xml:space="preserve">Всеукраїнських, Міжнародних конкурсів та їх викладачам </w:t>
            </w:r>
            <w:r>
              <w:rPr>
                <w:rFonts w:ascii="Times New Roman" w:hAnsi="Times New Roman"/>
                <w:lang w:val="uk-UA"/>
              </w:rPr>
              <w:t xml:space="preserve">(додаток 3)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559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Відділ культури М</w:t>
            </w:r>
            <w:r>
              <w:rPr>
                <w:rFonts w:ascii="Times New Roman" w:hAnsi="Times New Roman"/>
                <w:lang w:val="uk-UA"/>
              </w:rPr>
              <w:t xml:space="preserve">енської міської ради, комунальний заклад “Менська музична школа”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2025-2027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70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Бюджет міської ТГ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50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50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50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150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3255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Підтримка </w:t>
            </w:r>
            <w:r>
              <w:rPr>
                <w:rFonts w:ascii="Times New Roman" w:hAnsi="Times New Roman"/>
                <w:lang w:val="uk-UA"/>
              </w:rPr>
              <w:t xml:space="preserve">та відзначення </w:t>
            </w:r>
            <w:r>
              <w:rPr>
                <w:rFonts w:ascii="Times New Roman" w:hAnsi="Times New Roman"/>
                <w:lang w:val="uk-UA"/>
              </w:rPr>
              <w:t xml:space="preserve">обдарованих учнів</w:t>
            </w:r>
            <w:r>
              <w:rPr>
                <w:rFonts w:ascii="Times New Roman" w:hAnsi="Times New Roman"/>
                <w:lang w:val="uk-UA"/>
              </w:rPr>
              <w:t xml:space="preserve"> Менської музичної</w:t>
            </w:r>
            <w:r>
              <w:rPr>
                <w:rFonts w:ascii="Times New Roman" w:hAnsi="Times New Roman"/>
                <w:lang w:val="uk-UA"/>
              </w:rPr>
              <w:t xml:space="preserve"> школи, </w:t>
            </w:r>
            <w:r>
              <w:rPr>
                <w:rFonts w:ascii="Times New Roman" w:hAnsi="Times New Roman"/>
                <w:lang w:val="uk-UA"/>
              </w:rPr>
              <w:t xml:space="preserve">їх викладачів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</w:tr>
      <w:tr>
        <w:trPr/>
        <w:tc>
          <w:tcPr>
            <w:shd w:val="clear" w:color="auto" w:fill="ffffff"/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auto"/>
            <w:tcBorders/>
            <w:tcW w:w="240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fffff"/>
            <w:tcBorders/>
            <w:tcW w:w="155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fffff"/>
            <w:tcBorders/>
            <w:tcW w:w="85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fffff"/>
            <w:tcBorders/>
            <w:tcW w:w="8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fffff"/>
            <w:tcBorders/>
            <w:tcW w:w="85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fffff"/>
            <w:tcBorders/>
            <w:tcW w:w="85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fffff"/>
            <w:tcBorders/>
            <w:tcW w:w="3255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</w:tr>
      <w:tr>
        <w:trPr/>
        <w:tc>
          <w:tcPr>
            <w:shd w:val="clear" w:color="auto" w:fill="ffffff"/>
            <w:tcBorders/>
            <w:tcW w:w="170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6</w:t>
            </w:r>
            <w:r>
              <w:rPr>
                <w:rFonts w:ascii="Times New Roman" w:hAnsi="Times New Roman"/>
                <w:lang w:val="uk-UA"/>
              </w:rPr>
              <w:t xml:space="preserve">. Розвиток музейної  справи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240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6</w:t>
            </w:r>
            <w:r>
              <w:rPr>
                <w:rFonts w:ascii="Times New Roman" w:hAnsi="Times New Roman"/>
                <w:lang w:val="uk-UA"/>
              </w:rPr>
              <w:t xml:space="preserve">.1.  Організація та проведення екскурсійних та презентаційних турів 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559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Відділ культури Ме</w:t>
            </w:r>
            <w:r>
              <w:rPr>
                <w:rFonts w:ascii="Times New Roman" w:hAnsi="Times New Roman"/>
                <w:lang w:val="uk-UA"/>
              </w:rPr>
              <w:t xml:space="preserve">нської міської ради, комунальний заклад “Менський краєзнавчий музей ім. В.Ф.Покотила”</w:t>
            </w:r>
            <w:r>
              <w:rPr>
                <w:rFonts w:ascii="Times New Roman" w:hAnsi="Times New Roman"/>
                <w:lang w:val="uk-UA"/>
              </w:rPr>
              <w:t xml:space="preserve">, комунальний заклад “Менська публічна бібліотека”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2025-2027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Бюджет міської ТГ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30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30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30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90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325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Задоволення  інформаційно-дослідницьких потреб мешканців громади 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</w:tr>
      <w:tr>
        <w:trPr/>
        <w:tc>
          <w:tcPr>
            <w:shd w:val="clear" w:color="auto" w:fill="ffffff"/>
            <w:tcBorders/>
            <w:tcW w:w="170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2405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1063"/>
              </w:tabs>
              <w:spacing w:after="0" w:line="240" w:lineRule="auto"/>
              <w:ind w:right="96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 w:eastAsia="en-US"/>
              </w:rPr>
              <w:t xml:space="preserve">6.2.</w:t>
            </w:r>
            <w:r>
              <w:rPr>
                <w:rFonts w:ascii="Times New Roman" w:hAnsi="Times New Roman"/>
                <w:lang w:val="uk-UA" w:eastAsia="en-US"/>
              </w:rPr>
              <w:t xml:space="preserve">Розроблення 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проєкту</w:t>
            </w:r>
            <w:r>
              <w:rPr>
                <w:rFonts w:ascii="Times New Roman" w:hAnsi="Times New Roman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експозиції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lang w:val="uk-UA" w:eastAsia="en-US"/>
              </w:rPr>
              <w:t xml:space="preserve">“</w:t>
            </w:r>
            <w:r>
              <w:rPr>
                <w:rFonts w:ascii="Times New Roman" w:hAnsi="Times New Roman"/>
                <w:lang w:val="uk-UA" w:eastAsia="en-US"/>
              </w:rPr>
              <w:t xml:space="preserve">Менщина – територія Героїв</w:t>
            </w:r>
            <w:r>
              <w:rPr>
                <w:rFonts w:ascii="Times New Roman" w:hAnsi="Times New Roman"/>
                <w:lang w:val="uk-UA" w:eastAsia="en-US"/>
              </w:rPr>
              <w:t xml:space="preserve">”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55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Бюджет міської ТГ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50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50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50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150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325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</w:tr>
      <w:tr>
        <w:trPr/>
        <w:tc>
          <w:tcPr>
            <w:shd w:val="clear" w:color="auto" w:fill="ffffff"/>
            <w:tcBorders/>
            <w:tcW w:w="170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240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Style w:val="853"/>
                <w:rFonts w:ascii="Times New Roman" w:hAnsi="Times New Roman"/>
                <w:b w:val="0"/>
                <w:lang w:val="uk-UA"/>
              </w:rPr>
              <w:t xml:space="preserve">6</w:t>
            </w:r>
            <w:r>
              <w:rPr>
                <w:rStyle w:val="853"/>
                <w:rFonts w:ascii="Times New Roman" w:hAnsi="Times New Roman"/>
                <w:b w:val="0"/>
                <w:lang w:val="uk-UA"/>
              </w:rPr>
              <w:t xml:space="preserve">.3.  </w:t>
            </w:r>
            <w:r>
              <w:rPr>
                <w:rFonts w:ascii="Times New Roman" w:hAnsi="Times New Roman"/>
                <w:lang w:val="uk-UA"/>
              </w:rPr>
              <w:t xml:space="preserve">Створення тематичних експозицій музею 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55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Бюджет міської ТГ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30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30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40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100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325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Розширення експозиційної діяльності музею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</w:tr>
      <w:tr>
        <w:trPr/>
        <w:tc>
          <w:tcPr>
            <w:shd w:val="clear" w:color="auto" w:fill="ffffff"/>
            <w:tcBorders/>
            <w:tcW w:w="170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240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Style w:val="853"/>
                <w:rFonts w:ascii="Times New Roman" w:hAnsi="Times New Roman"/>
                <w:b w:val="0"/>
                <w:lang w:val="uk-UA"/>
              </w:rPr>
            </w:pPr>
            <w:r>
              <w:rPr>
                <w:rStyle w:val="853"/>
                <w:rFonts w:ascii="Times New Roman" w:hAnsi="Times New Roman"/>
                <w:b w:val="0"/>
                <w:lang w:val="uk-UA"/>
              </w:rPr>
              <w:t xml:space="preserve">6</w:t>
            </w:r>
            <w:r>
              <w:rPr>
                <w:rStyle w:val="853"/>
                <w:rFonts w:ascii="Times New Roman" w:hAnsi="Times New Roman"/>
                <w:b w:val="0"/>
                <w:lang w:val="uk-UA"/>
              </w:rPr>
              <w:t xml:space="preserve">.4</w:t>
            </w:r>
            <w:r>
              <w:rPr>
                <w:rStyle w:val="853"/>
                <w:rFonts w:ascii="Times New Roman" w:hAnsi="Times New Roman"/>
                <w:b w:val="0"/>
                <w:lang w:val="uk-UA"/>
              </w:rPr>
              <w:t xml:space="preserve">.Проведення пошуково-краєзнавчої роботи</w:t>
            </w:r>
            <w:r>
              <w:rPr>
                <w:rStyle w:val="853"/>
                <w:rFonts w:ascii="Times New Roman" w:hAnsi="Times New Roman"/>
                <w:b w:val="0"/>
                <w:lang w:val="uk-UA"/>
              </w:rPr>
              <w:t xml:space="preserve">, експедицій</w:t>
            </w:r>
            <w:r>
              <w:rPr>
                <w:rStyle w:val="853"/>
                <w:rFonts w:ascii="Times New Roman" w:hAnsi="Times New Roman"/>
                <w:b w:val="0"/>
                <w:lang w:val="uk-UA"/>
              </w:rPr>
              <w:t xml:space="preserve"> та випуск</w:t>
            </w:r>
            <w:r>
              <w:rPr>
                <w:rStyle w:val="853"/>
                <w:rFonts w:ascii="Times New Roman" w:hAnsi="Times New Roman"/>
                <w:b w:val="0"/>
                <w:lang w:val="uk-UA"/>
              </w:rPr>
              <w:t xml:space="preserve"> друкованих буклетів за їх</w:t>
            </w:r>
            <w:r>
              <w:rPr>
                <w:rStyle w:val="853"/>
                <w:rFonts w:ascii="Times New Roman" w:hAnsi="Times New Roman"/>
                <w:b w:val="0"/>
                <w:lang w:val="uk-UA"/>
              </w:rPr>
              <w:t xml:space="preserve"> результатами</w:t>
            </w:r>
            <w:r>
              <w:rPr>
                <w:rStyle w:val="853"/>
                <w:rFonts w:ascii="Times New Roman" w:hAnsi="Times New Roman"/>
                <w:b w:val="0"/>
                <w:lang w:val="uk-UA"/>
              </w:rPr>
            </w:r>
            <w:r>
              <w:rPr>
                <w:rStyle w:val="853"/>
                <w:rFonts w:ascii="Times New Roman" w:hAnsi="Times New Roman"/>
                <w:b w:val="0"/>
                <w:lang w:val="uk-UA"/>
              </w:rPr>
            </w:r>
          </w:p>
        </w:tc>
        <w:tc>
          <w:tcPr>
            <w:shd w:val="clear" w:color="auto" w:fill="ffffff"/>
            <w:tcBorders/>
            <w:tcW w:w="155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Бюджет міської ТГ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130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150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150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430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325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Дослідження краєзнавства громади 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</w:tr>
      <w:tr>
        <w:trPr/>
        <w:tc>
          <w:tcPr>
            <w:shd w:val="clear" w:color="auto" w:fill="ffffff"/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240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323"/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lang w:val="uk-UA" w:eastAsia="en-US"/>
              </w:rPr>
              <w:t xml:space="preserve">6.6.</w:t>
            </w:r>
            <w:r>
              <w:rPr>
                <w:rFonts w:ascii="Times New Roman" w:hAnsi="Times New Roman"/>
                <w:spacing w:val="-12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lang w:val="uk-UA" w:eastAsia="en-US"/>
              </w:rPr>
              <w:t xml:space="preserve">Встановлення систем</w:t>
            </w:r>
            <w:r>
              <w:rPr>
                <w:rFonts w:ascii="Times New Roman" w:hAnsi="Times New Roman"/>
                <w:lang w:val="uk-UA" w:eastAsia="en-US"/>
              </w:rPr>
              <w:t xml:space="preserve">и</w:t>
            </w:r>
            <w:r>
              <w:rPr>
                <w:rFonts w:ascii="Times New Roman" w:hAnsi="Times New Roman"/>
                <w:lang w:val="uk-UA" w:eastAsia="en-US"/>
              </w:rPr>
              <w:t xml:space="preserve"> охоронної сигналізації </w:t>
            </w:r>
            <w:r>
              <w:rPr>
                <w:rFonts w:ascii="Times New Roman" w:hAnsi="Times New Roman"/>
                <w:lang w:val="uk-UA" w:eastAsia="en-US"/>
              </w:rPr>
            </w:r>
            <w:r>
              <w:rPr>
                <w:rFonts w:ascii="Times New Roman" w:hAnsi="Times New Roman"/>
                <w:lang w:val="uk-UA" w:eastAsia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Style w:val="853"/>
                <w:rFonts w:ascii="Times New Roman" w:hAnsi="Times New Roman"/>
                <w:b w:val="0"/>
                <w:lang w:val="uk-UA"/>
              </w:rPr>
            </w:pPr>
            <w:r>
              <w:rPr>
                <w:rFonts w:ascii="Times New Roman" w:hAnsi="Times New Roman"/>
                <w:lang w:val="uk-UA" w:eastAsia="en-US"/>
              </w:rPr>
              <w:t xml:space="preserve">в приміщенн</w:t>
            </w:r>
            <w:r>
              <w:rPr>
                <w:rFonts w:ascii="Times New Roman" w:hAnsi="Times New Roman"/>
                <w:lang w:val="uk-UA" w:eastAsia="en-US"/>
              </w:rPr>
              <w:t xml:space="preserve">і </w:t>
            </w:r>
            <w:r>
              <w:rPr>
                <w:rFonts w:ascii="Times New Roman" w:hAnsi="Times New Roman"/>
                <w:lang w:val="uk-UA" w:eastAsia="en-US"/>
              </w:rPr>
              <w:t xml:space="preserve">Стольненського народного </w:t>
            </w:r>
            <w:r>
              <w:rPr>
                <w:rFonts w:ascii="Times New Roman" w:hAnsi="Times New Roman"/>
                <w:lang w:val="uk-UA" w:eastAsia="en-US"/>
              </w:rPr>
              <w:t xml:space="preserve">музею </w:t>
            </w:r>
            <w:r>
              <w:rPr>
                <w:rStyle w:val="853"/>
                <w:rFonts w:ascii="Times New Roman" w:hAnsi="Times New Roman"/>
                <w:b w:val="0"/>
                <w:lang w:val="uk-UA"/>
              </w:rPr>
            </w:r>
            <w:r>
              <w:rPr>
                <w:rStyle w:val="853"/>
                <w:rFonts w:ascii="Times New Roman" w:hAnsi="Times New Roman"/>
                <w:b w:val="0"/>
                <w:lang w:val="uk-UA"/>
              </w:rPr>
            </w:r>
          </w:p>
        </w:tc>
        <w:tc>
          <w:tcPr>
            <w:shd w:val="clear" w:color="auto" w:fill="ffffff"/>
            <w:tcBorders/>
            <w:tcW w:w="155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2025</w:t>
            </w:r>
            <w:r>
              <w:rPr>
                <w:rFonts w:ascii="Times New Roman" w:hAnsi="Times New Roman"/>
                <w:lang w:val="uk-UA"/>
              </w:rPr>
              <w:t xml:space="preserve">-2027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Бюджет міської ТГ </w:t>
            </w:r>
            <w:r>
              <w:rPr>
                <w:rFonts w:ascii="Times New Roman" w:hAnsi="Times New Roman"/>
              </w:rPr>
              <w:t xml:space="preserve">та </w:t>
            </w:r>
            <w:r>
              <w:rPr>
                <w:rFonts w:ascii="Times New Roman" w:hAnsi="Times New Roman"/>
                <w:lang w:val="uk-UA"/>
              </w:rPr>
              <w:t xml:space="preserve">інші джерела, не заборонені законодавством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20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13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13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46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325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151"/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Посилення надійності охорони музейної колекції, створення оптимальних</w:t>
            </w:r>
            <w:r>
              <w:rPr>
                <w:rFonts w:ascii="Times New Roman" w:hAnsi="Times New Roman"/>
                <w:lang w:val="uk-UA" w:eastAsia="en-US"/>
              </w:rPr>
            </w:r>
            <w:r>
              <w:rPr>
                <w:rFonts w:ascii="Times New Roman" w:hAnsi="Times New Roman"/>
                <w:lang w:val="uk-UA" w:eastAsia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 w:eastAsia="en-US"/>
              </w:rPr>
              <w:t xml:space="preserve">умов для 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зберігання музейних предметів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</w:tr>
      <w:tr>
        <w:trPr/>
        <w:tc>
          <w:tcPr>
            <w:shd w:val="clear" w:color="auto" w:fill="ffffff"/>
            <w:tcBorders/>
            <w:tcW w:w="170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7</w:t>
            </w:r>
            <w:r>
              <w:rPr>
                <w:rFonts w:ascii="Times New Roman" w:hAnsi="Times New Roman"/>
                <w:lang w:val="uk-UA"/>
              </w:rPr>
              <w:t xml:space="preserve">. Бібліотеки і бібліотечна діяльність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240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Style w:val="853"/>
                <w:rFonts w:ascii="Times New Roman" w:hAnsi="Times New Roman"/>
                <w:b w:val="0"/>
                <w:lang w:val="uk-UA"/>
              </w:rPr>
            </w:pPr>
            <w:r>
              <w:rPr>
                <w:rStyle w:val="853"/>
                <w:rFonts w:ascii="Times New Roman" w:hAnsi="Times New Roman"/>
                <w:b w:val="0"/>
                <w:lang w:val="uk-UA"/>
              </w:rPr>
              <w:t xml:space="preserve">7</w:t>
            </w:r>
            <w:r>
              <w:rPr>
                <w:rStyle w:val="853"/>
                <w:rFonts w:ascii="Times New Roman" w:hAnsi="Times New Roman"/>
                <w:b w:val="0"/>
                <w:lang w:val="uk-UA"/>
              </w:rPr>
              <w:t xml:space="preserve">.1. Організація та проведення регіональних  конкурсів у сфері бібліотечної справи</w:t>
            </w:r>
            <w:r>
              <w:rPr>
                <w:rStyle w:val="853"/>
                <w:rFonts w:ascii="Times New Roman" w:hAnsi="Times New Roman"/>
                <w:b w:val="0"/>
                <w:lang w:val="uk-UA"/>
              </w:rPr>
              <w:t xml:space="preserve">, забезпечення роботи клубів за інтересами та інших формувань</w:t>
            </w:r>
            <w:r>
              <w:rPr>
                <w:rStyle w:val="853"/>
                <w:rFonts w:ascii="Times New Roman" w:hAnsi="Times New Roman"/>
                <w:b w:val="0"/>
                <w:lang w:val="uk-UA"/>
              </w:rPr>
            </w:r>
            <w:r>
              <w:rPr>
                <w:rStyle w:val="853"/>
                <w:rFonts w:ascii="Times New Roman" w:hAnsi="Times New Roman"/>
                <w:b w:val="0"/>
                <w:lang w:val="uk-UA"/>
              </w:rPr>
            </w:r>
          </w:p>
        </w:tc>
        <w:tc>
          <w:tcPr>
            <w:shd w:val="clear" w:color="auto" w:fill="ffffff"/>
            <w:tcBorders/>
            <w:tcW w:w="1559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Відділ культури Менської міської ради,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Комунальний заклад </w:t>
            </w:r>
            <w:r>
              <w:rPr>
                <w:rFonts w:ascii="Times New Roman" w:hAnsi="Times New Roman"/>
                <w:lang w:val="uk-UA"/>
              </w:rPr>
              <w:br w:type="column"/>
              <w:t xml:space="preserve">“Менська публічна </w:t>
            </w:r>
            <w:r>
              <w:rPr>
                <w:rFonts w:ascii="Times New Roman" w:hAnsi="Times New Roman"/>
                <w:lang w:val="uk-UA"/>
              </w:rPr>
              <w:t xml:space="preserve">бібліотека”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2025-2027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Бюджет міської ТГ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20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30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40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90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325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Style w:val="853"/>
                <w:rFonts w:ascii="Times New Roman" w:hAnsi="Times New Roman"/>
                <w:b w:val="0"/>
                <w:lang w:val="uk-UA"/>
              </w:rPr>
            </w:pPr>
            <w:r>
              <w:rPr>
                <w:rStyle w:val="853"/>
                <w:rFonts w:ascii="Times New Roman" w:hAnsi="Times New Roman"/>
                <w:b w:val="0"/>
                <w:lang w:val="uk-UA"/>
              </w:rPr>
              <w:t xml:space="preserve">Промоція читання</w:t>
            </w:r>
            <w:r>
              <w:rPr>
                <w:rStyle w:val="853"/>
                <w:rFonts w:ascii="Times New Roman" w:hAnsi="Times New Roman"/>
                <w:b w:val="0"/>
                <w:lang w:val="uk-UA"/>
              </w:rPr>
            </w:r>
            <w:r>
              <w:rPr>
                <w:rStyle w:val="853"/>
                <w:rFonts w:ascii="Times New Roman" w:hAnsi="Times New Roman"/>
                <w:b w:val="0"/>
                <w:lang w:val="uk-UA"/>
              </w:rPr>
            </w:r>
          </w:p>
        </w:tc>
      </w:tr>
      <w:tr>
        <w:trPr/>
        <w:tc>
          <w:tcPr>
            <w:shd w:val="clear" w:color="auto" w:fill="ffffff"/>
            <w:tcBorders/>
            <w:tcW w:w="170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240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7</w:t>
            </w:r>
            <w:r>
              <w:rPr>
                <w:rFonts w:ascii="Times New Roman" w:hAnsi="Times New Roman"/>
                <w:lang w:val="uk-UA"/>
              </w:rPr>
              <w:t xml:space="preserve">.</w:t>
            </w:r>
            <w:r>
              <w:rPr>
                <w:rFonts w:ascii="Times New Roman" w:hAnsi="Times New Roman"/>
                <w:lang w:val="uk-UA"/>
              </w:rPr>
              <w:t xml:space="preserve">2</w:t>
            </w:r>
            <w:r>
              <w:rPr>
                <w:rFonts w:ascii="Times New Roman" w:hAnsi="Times New Roman"/>
                <w:lang w:val="uk-UA"/>
              </w:rPr>
              <w:t xml:space="preserve">. </w:t>
            </w:r>
            <w:r>
              <w:rPr>
                <w:rFonts w:ascii="Times New Roman" w:hAnsi="Times New Roman"/>
                <w:bCs/>
                <w:lang w:val="uk-UA"/>
              </w:rPr>
              <w:t xml:space="preserve"> Створення та забезпечення функціонування електронної Книги </w:t>
            </w:r>
            <w:r>
              <w:rPr>
                <w:rFonts w:ascii="Times New Roman" w:hAnsi="Times New Roman"/>
                <w:lang w:val="uk-UA"/>
              </w:rPr>
              <w:t xml:space="preserve">пам’яті Менської міської територіальної громади про загиблих за Україну мешканців Менщини.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Style w:val="853"/>
                <w:rFonts w:ascii="Times New Roman" w:hAnsi="Times New Roman"/>
                <w:b w:val="0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Підготовка та випуск друкованого видання Книги пам’яті </w:t>
            </w:r>
            <w:r>
              <w:rPr>
                <w:rFonts w:ascii="Times New Roman" w:hAnsi="Times New Roman"/>
                <w:bCs/>
                <w:lang w:val="uk-UA"/>
              </w:rPr>
              <w:t xml:space="preserve"> </w:t>
            </w:r>
            <w:r>
              <w:rPr>
                <w:rStyle w:val="853"/>
                <w:rFonts w:ascii="Times New Roman" w:hAnsi="Times New Roman"/>
                <w:b w:val="0"/>
                <w:lang w:val="uk-UA"/>
              </w:rPr>
            </w:r>
            <w:r>
              <w:rPr>
                <w:rStyle w:val="853"/>
                <w:rFonts w:ascii="Times New Roman" w:hAnsi="Times New Roman"/>
                <w:b w:val="0"/>
                <w:lang w:val="uk-UA"/>
              </w:rPr>
            </w:r>
          </w:p>
        </w:tc>
        <w:tc>
          <w:tcPr>
            <w:shd w:val="clear" w:color="auto" w:fill="ffffff"/>
            <w:tcBorders/>
            <w:tcW w:w="155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2025-2027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Бюджет міської ТГ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20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30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50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100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325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Style w:val="853"/>
                <w:rFonts w:ascii="Times New Roman" w:hAnsi="Times New Roman"/>
                <w:b w:val="0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Підсилення почуття патріотизму населення </w:t>
            </w:r>
            <w:r>
              <w:rPr>
                <w:rStyle w:val="853"/>
                <w:rFonts w:ascii="Times New Roman" w:hAnsi="Times New Roman"/>
                <w:b w:val="0"/>
                <w:lang w:val="uk-UA"/>
              </w:rPr>
            </w:r>
            <w:r>
              <w:rPr>
                <w:rStyle w:val="853"/>
                <w:rFonts w:ascii="Times New Roman" w:hAnsi="Times New Roman"/>
                <w:b w:val="0"/>
                <w:lang w:val="uk-UA"/>
              </w:rPr>
            </w:r>
          </w:p>
        </w:tc>
      </w:tr>
      <w:tr>
        <w:trPr/>
        <w:tc>
          <w:tcPr>
            <w:shd w:val="clear" w:color="auto" w:fill="ffffff"/>
            <w:tcBorders/>
            <w:tcW w:w="170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2405" w:type="dxa"/>
            <w:textDirection w:val="lrTb"/>
            <w:noWrap w:val="false"/>
          </w:tcPr>
          <w:p>
            <w:pPr>
              <w:pStyle w:val="856"/>
              <w:pBdr/>
              <w:spacing/>
              <w:ind/>
              <w:rPr/>
            </w:pPr>
            <w:r>
              <w:t xml:space="preserve">7</w:t>
            </w:r>
            <w:r>
              <w:t xml:space="preserve">.</w:t>
            </w:r>
            <w:r>
              <w:t xml:space="preserve">3</w:t>
            </w:r>
            <w:r>
              <w:t xml:space="preserve">. </w:t>
            </w:r>
            <w:r>
              <w:rPr>
                <w:rFonts w:ascii="Times New Roman" w:hAnsi="Times New Roman"/>
              </w:rPr>
              <w:t xml:space="preserve">Поповнення бібліотечного фонду друкованими, періодичними  та </w:t>
            </w:r>
            <w:r>
              <w:rPr>
                <w:rFonts w:ascii="Times New Roman" w:hAnsi="Times New Roman"/>
                <w:spacing w:val="-2"/>
              </w:rPr>
              <w:t xml:space="preserve">електронними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 xml:space="preserve">виданнями</w:t>
            </w:r>
            <w:r>
              <w:t xml:space="preserve"> </w:t>
            </w:r>
            <w:r/>
          </w:p>
        </w:tc>
        <w:tc>
          <w:tcPr>
            <w:shd w:val="clear" w:color="auto" w:fill="ffffff"/>
            <w:tcBorders/>
            <w:tcW w:w="155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2025-2027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Бюджет міської ТГ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50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60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70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180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325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92"/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lang w:val="uk-UA" w:eastAsia="en-US"/>
              </w:rPr>
              <w:t xml:space="preserve">Реалізація</w:t>
            </w:r>
            <w:r>
              <w:rPr>
                <w:rFonts w:ascii="Times New Roman" w:hAnsi="Times New Roman"/>
                <w:spacing w:val="-12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lang w:val="uk-UA" w:eastAsia="en-US"/>
              </w:rPr>
              <w:t xml:space="preserve">прав громадян на доступ до інформації та знань,</w:t>
            </w:r>
            <w:r>
              <w:rPr>
                <w:rFonts w:ascii="Times New Roman" w:hAnsi="Times New Roman"/>
                <w:spacing w:val="-12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lang w:val="uk-UA" w:eastAsia="en-US"/>
              </w:rPr>
              <w:t xml:space="preserve">залучення до культурних</w:t>
            </w:r>
            <w:r>
              <w:rPr>
                <w:rFonts w:ascii="Times New Roman" w:hAnsi="Times New Roman"/>
                <w:lang w:val="uk-UA" w:eastAsia="en-US"/>
              </w:rPr>
            </w:r>
            <w:r>
              <w:rPr>
                <w:rFonts w:ascii="Times New Roman" w:hAnsi="Times New Roman"/>
                <w:lang w:val="uk-UA" w:eastAsia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Style w:val="853"/>
                <w:rFonts w:ascii="Times New Roman" w:hAnsi="Times New Roman"/>
                <w:b w:val="0"/>
                <w:lang w:val="uk-UA"/>
              </w:rPr>
            </w:pP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цінностей, задоволення читацьких </w:t>
            </w:r>
            <w:r>
              <w:rPr>
                <w:rFonts w:ascii="Times New Roman" w:hAnsi="Times New Roman"/>
                <w:lang w:val="uk-UA" w:eastAsia="en-US"/>
              </w:rPr>
              <w:t xml:space="preserve">запитів</w:t>
            </w:r>
            <w:r>
              <w:rPr>
                <w:rFonts w:ascii="Times New Roman" w:hAnsi="Times New Roman"/>
                <w:spacing w:val="-12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lang w:val="uk-UA" w:eastAsia="en-US"/>
              </w:rPr>
              <w:t xml:space="preserve">та 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інтересів</w:t>
            </w:r>
            <w:r>
              <w:rPr>
                <w:rStyle w:val="853"/>
                <w:rFonts w:ascii="Times New Roman" w:hAnsi="Times New Roman"/>
                <w:b w:val="0"/>
                <w:lang w:val="uk-UA"/>
              </w:rPr>
            </w:r>
            <w:r>
              <w:rPr>
                <w:rStyle w:val="853"/>
                <w:rFonts w:ascii="Times New Roman" w:hAnsi="Times New Roman"/>
                <w:b w:val="0"/>
                <w:lang w:val="uk-UA"/>
              </w:rPr>
            </w:r>
          </w:p>
        </w:tc>
      </w:tr>
      <w:tr>
        <w:trPr/>
        <w:tc>
          <w:tcPr>
            <w:shd w:val="clear" w:color="auto" w:fill="ffffff"/>
            <w:tcBorders/>
            <w:tcW w:w="170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Style w:val="853"/>
                <w:rFonts w:ascii="Times New Roman" w:hAnsi="Times New Roman"/>
                <w:b w:val="0"/>
                <w:lang w:val="uk-UA"/>
              </w:rPr>
            </w:pPr>
            <w:r>
              <w:rPr>
                <w:rFonts w:ascii="Times New Roman" w:hAnsi="Times New Roman"/>
                <w:b w:val="0"/>
                <w:lang w:val="uk-UA"/>
              </w:rPr>
            </w:r>
            <w:r>
              <w:rPr>
                <w:rStyle w:val="853"/>
                <w:rFonts w:ascii="Times New Roman" w:hAnsi="Times New Roman"/>
                <w:b w:val="0"/>
                <w:lang w:val="uk-UA"/>
              </w:rPr>
            </w:r>
            <w:r>
              <w:rPr>
                <w:rStyle w:val="853"/>
                <w:rFonts w:ascii="Times New Roman" w:hAnsi="Times New Roman"/>
                <w:b w:val="0"/>
                <w:lang w:val="uk-UA"/>
              </w:rPr>
            </w:r>
          </w:p>
        </w:tc>
        <w:tc>
          <w:tcPr>
            <w:shd w:val="clear" w:color="auto" w:fill="ffffff"/>
            <w:tcBorders/>
            <w:tcW w:w="2405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1593"/>
              </w:tabs>
              <w:spacing w:after="0" w:line="240" w:lineRule="auto"/>
              <w:ind w:right="99"/>
              <w:rPr>
                <w:rStyle w:val="853"/>
                <w:rFonts w:ascii="Times New Roman" w:hAnsi="Times New Roman"/>
                <w:b w:val="0"/>
                <w:bCs w:val="0"/>
                <w:lang w:val="uk-UA" w:eastAsia="en-US"/>
              </w:rPr>
            </w:pPr>
            <w:r>
              <w:rPr>
                <w:rFonts w:ascii="Times New Roman" w:hAnsi="Times New Roman"/>
                <w:lang w:val="uk-UA" w:eastAsia="en-US"/>
              </w:rPr>
              <w:t xml:space="preserve">7.4.</w:t>
            </w:r>
            <w:r>
              <w:rPr>
                <w:rFonts w:ascii="Times New Roman" w:hAnsi="Times New Roman"/>
                <w:lang w:val="uk-UA" w:eastAsia="en-US"/>
              </w:rPr>
              <w:t xml:space="preserve">Придбання 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обладнання</w:t>
            </w:r>
            <w:r>
              <w:rPr>
                <w:rFonts w:ascii="Times New Roman" w:hAnsi="Times New Roman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spacing w:val="-4"/>
                <w:lang w:val="uk-UA" w:eastAsia="en-US"/>
              </w:rPr>
              <w:t xml:space="preserve">для 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створення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 системи  </w:t>
            </w:r>
            <w:r>
              <w:rPr>
                <w:rFonts w:ascii="Times New Roman" w:hAnsi="Times New Roman"/>
                <w:spacing w:val="-2"/>
                <w:lang w:val="uk-UA"/>
              </w:rPr>
              <w:t xml:space="preserve">“</w:t>
            </w:r>
            <w:r>
              <w:rPr>
                <w:rFonts w:ascii="Times New Roman" w:hAnsi="Times New Roman"/>
                <w:spacing w:val="-2"/>
                <w:lang w:val="uk-UA"/>
              </w:rPr>
              <w:t xml:space="preserve">Електронна бібліотека</w:t>
            </w:r>
            <w:r>
              <w:rPr>
                <w:rFonts w:ascii="Times New Roman" w:hAnsi="Times New Roman"/>
                <w:spacing w:val="-2"/>
                <w:lang w:val="uk-UA"/>
              </w:rPr>
              <w:t xml:space="preserve">”</w:t>
            </w:r>
            <w:r>
              <w:rPr>
                <w:rFonts w:ascii="Times New Roman" w:hAnsi="Times New Roman"/>
                <w:spacing w:val="-2"/>
                <w:lang w:val="uk-UA"/>
              </w:rPr>
              <w:t xml:space="preserve">.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spacing w:val="-2"/>
                <w:lang w:val="uk-UA"/>
              </w:rPr>
              <w:t xml:space="preserve">Придбання, адаптація та підтримка автоматизованих бібліотечних інформаційних систем</w:t>
            </w:r>
            <w:r>
              <w:rPr>
                <w:rStyle w:val="853"/>
                <w:rFonts w:ascii="Times New Roman" w:hAnsi="Times New Roman"/>
                <w:b w:val="0"/>
                <w:bCs w:val="0"/>
                <w:lang w:val="uk-UA" w:eastAsia="en-US"/>
              </w:rPr>
            </w:r>
            <w:r>
              <w:rPr>
                <w:rStyle w:val="853"/>
                <w:rFonts w:ascii="Times New Roman" w:hAnsi="Times New Roman"/>
                <w:b w:val="0"/>
                <w:bCs w:val="0"/>
                <w:lang w:val="uk-UA" w:eastAsia="en-US"/>
              </w:rPr>
            </w:r>
          </w:p>
        </w:tc>
        <w:tc>
          <w:tcPr>
            <w:shd w:val="clear" w:color="auto" w:fill="ffffff"/>
            <w:tcBorders/>
            <w:tcW w:w="155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2027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Бюджет міської ТГ </w:t>
            </w:r>
            <w:r>
              <w:rPr>
                <w:rFonts w:ascii="Times New Roman" w:hAnsi="Times New Roman"/>
              </w:rPr>
              <w:t xml:space="preserve">та </w:t>
            </w:r>
            <w:r>
              <w:rPr>
                <w:rFonts w:ascii="Times New Roman" w:hAnsi="Times New Roman"/>
                <w:lang w:val="uk-UA"/>
              </w:rPr>
              <w:t xml:space="preserve">інші джерела, не заборонені законодавством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180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180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325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Style w:val="853"/>
                <w:rFonts w:ascii="Times New Roman" w:hAnsi="Times New Roman"/>
                <w:b w:val="0"/>
                <w:lang w:val="uk-UA"/>
              </w:rPr>
            </w:pP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Створення можливості електронного </w:t>
            </w:r>
            <w:r>
              <w:rPr>
                <w:rFonts w:ascii="Times New Roman" w:hAnsi="Times New Roman"/>
                <w:lang w:val="uk-UA" w:eastAsia="en-US"/>
              </w:rPr>
              <w:t xml:space="preserve">доступу до 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бібліотечного фонду</w:t>
            </w:r>
            <w:r>
              <w:rPr>
                <w:rStyle w:val="853"/>
                <w:rFonts w:ascii="Times New Roman" w:hAnsi="Times New Roman"/>
                <w:b w:val="0"/>
                <w:lang w:val="uk-UA"/>
              </w:rPr>
            </w:r>
            <w:r>
              <w:rPr>
                <w:rStyle w:val="853"/>
                <w:rFonts w:ascii="Times New Roman" w:hAnsi="Times New Roman"/>
                <w:b w:val="0"/>
                <w:lang w:val="uk-UA"/>
              </w:rPr>
            </w:r>
          </w:p>
        </w:tc>
      </w:tr>
      <w:tr>
        <w:trPr/>
        <w:tc>
          <w:tcPr>
            <w:shd w:val="clear" w:color="auto" w:fill="ffffff"/>
            <w:tcBorders/>
            <w:tcW w:w="170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Style w:val="853"/>
                <w:rFonts w:ascii="Times New Roman" w:hAnsi="Times New Roman"/>
                <w:b w:val="0"/>
                <w:lang w:val="uk-UA"/>
              </w:rPr>
            </w:pPr>
            <w:r>
              <w:rPr>
                <w:rFonts w:ascii="Times New Roman" w:hAnsi="Times New Roman"/>
                <w:b w:val="0"/>
                <w:lang w:val="uk-UA"/>
              </w:rPr>
            </w:r>
            <w:r>
              <w:rPr>
                <w:rStyle w:val="853"/>
                <w:rFonts w:ascii="Times New Roman" w:hAnsi="Times New Roman"/>
                <w:b w:val="0"/>
                <w:lang w:val="uk-UA"/>
              </w:rPr>
            </w:r>
            <w:r>
              <w:rPr>
                <w:rStyle w:val="853"/>
                <w:rFonts w:ascii="Times New Roman" w:hAnsi="Times New Roman"/>
                <w:b w:val="0"/>
                <w:lang w:val="uk-UA"/>
              </w:rPr>
            </w:r>
          </w:p>
        </w:tc>
        <w:tc>
          <w:tcPr>
            <w:shd w:val="clear" w:color="auto" w:fill="ffffff"/>
            <w:tcBorders/>
            <w:tcW w:w="240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702"/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lang w:val="uk-UA" w:eastAsia="en-US"/>
              </w:rPr>
              <w:t xml:space="preserve">7.5.</w:t>
            </w:r>
            <w:r>
              <w:rPr>
                <w:rFonts w:ascii="Times New Roman" w:hAnsi="Times New Roman"/>
                <w:lang w:val="uk-UA" w:eastAsia="en-US"/>
              </w:rPr>
              <w:t xml:space="preserve">Технічне 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забезпечення</w:t>
            </w:r>
            <w:r>
              <w:rPr>
                <w:rFonts w:ascii="Times New Roman" w:hAnsi="Times New Roman"/>
                <w:lang w:val="uk-UA" w:eastAsia="en-US"/>
              </w:rPr>
            </w:r>
            <w:r>
              <w:rPr>
                <w:rFonts w:ascii="Times New Roman" w:hAnsi="Times New Roman"/>
                <w:lang w:val="uk-UA" w:eastAsia="en-US"/>
              </w:rPr>
            </w:r>
          </w:p>
          <w:p>
            <w:pPr>
              <w:widowControl w:val="false"/>
              <w:pBdr/>
              <w:tabs>
                <w:tab w:val="left" w:leader="none" w:pos="1249"/>
              </w:tabs>
              <w:spacing w:after="0" w:before="1" w:line="207" w:lineRule="exact"/>
              <w:ind/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реалізації</w:t>
            </w:r>
            <w:r>
              <w:rPr>
                <w:rFonts w:ascii="Times New Roman" w:hAnsi="Times New Roman"/>
                <w:lang w:val="uk-UA" w:eastAsia="en-US"/>
              </w:rPr>
              <w:tab/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проєкту</w:t>
            </w:r>
            <w:r>
              <w:rPr>
                <w:rFonts w:ascii="Times New Roman" w:hAnsi="Times New Roman"/>
                <w:lang w:val="uk-UA" w:eastAsia="en-US"/>
              </w:rPr>
            </w:r>
            <w:r>
              <w:rPr>
                <w:rFonts w:ascii="Times New Roman" w:hAnsi="Times New Roman"/>
                <w:lang w:val="uk-UA" w:eastAsia="en-US"/>
              </w:rPr>
            </w:r>
          </w:p>
          <w:p>
            <w:pPr>
              <w:widowControl w:val="false"/>
              <w:pBdr/>
              <w:tabs>
                <w:tab w:val="left" w:leader="none" w:pos="1593"/>
              </w:tabs>
              <w:spacing w:after="0" w:line="240" w:lineRule="auto"/>
              <w:ind w:right="99"/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lang w:val="uk-UA" w:eastAsia="en-US"/>
              </w:rPr>
              <w:t xml:space="preserve">“</w:t>
            </w:r>
            <w:r>
              <w:rPr>
                <w:rFonts w:ascii="Times New Roman" w:hAnsi="Times New Roman"/>
                <w:lang w:val="uk-UA" w:eastAsia="en-US"/>
              </w:rPr>
              <w:t xml:space="preserve">Бібліотечний</w:t>
            </w:r>
            <w:r>
              <w:rPr>
                <w:rFonts w:ascii="Times New Roman" w:hAnsi="Times New Roman"/>
                <w:spacing w:val="-5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spacing w:val="-4"/>
                <w:lang w:val="uk-UA" w:eastAsia="en-US"/>
              </w:rPr>
              <w:t xml:space="preserve">ХАБ”</w:t>
            </w:r>
            <w:r>
              <w:rPr>
                <w:rFonts w:ascii="Times New Roman" w:hAnsi="Times New Roman"/>
                <w:lang w:val="uk-UA" w:eastAsia="en-US"/>
              </w:rPr>
            </w:r>
            <w:r>
              <w:rPr>
                <w:rFonts w:ascii="Times New Roman" w:hAnsi="Times New Roman"/>
                <w:lang w:val="uk-UA" w:eastAsia="en-US"/>
              </w:rPr>
            </w:r>
          </w:p>
        </w:tc>
        <w:tc>
          <w:tcPr>
            <w:shd w:val="clear" w:color="auto" w:fill="ffffff"/>
            <w:tcBorders/>
            <w:tcW w:w="155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2025-2027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Бюджет міської ТГ </w:t>
            </w:r>
            <w:r>
              <w:rPr>
                <w:rFonts w:ascii="Times New Roman" w:hAnsi="Times New Roman"/>
              </w:rPr>
              <w:t xml:space="preserve">та </w:t>
            </w:r>
            <w:r>
              <w:rPr>
                <w:rFonts w:ascii="Times New Roman" w:hAnsi="Times New Roman"/>
                <w:lang w:val="uk-UA"/>
              </w:rPr>
              <w:t xml:space="preserve">інші джерела, не заборонені законодавством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100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100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100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300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325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257"/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Оснащення </w:t>
            </w:r>
            <w:r>
              <w:rPr>
                <w:rFonts w:ascii="Times New Roman" w:hAnsi="Times New Roman"/>
                <w:lang w:val="uk-UA" w:eastAsia="en-US"/>
              </w:rPr>
              <w:t xml:space="preserve">простору</w:t>
            </w:r>
            <w:r>
              <w:rPr>
                <w:rFonts w:ascii="Times New Roman" w:hAnsi="Times New Roman"/>
                <w:spacing w:val="-12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lang w:val="uk-UA" w:eastAsia="en-US"/>
              </w:rPr>
              <w:t xml:space="preserve">для навчання та</w:t>
            </w:r>
            <w:r>
              <w:rPr>
                <w:rFonts w:ascii="Times New Roman" w:hAnsi="Times New Roman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lang w:val="uk-UA" w:eastAsia="en-US"/>
              </w:rPr>
              <w:t xml:space="preserve">розвитку</w:t>
            </w:r>
            <w:r>
              <w:rPr>
                <w:rFonts w:ascii="Times New Roman" w:hAnsi="Times New Roman"/>
                <w:spacing w:val="-12"/>
                <w:lang w:val="uk-UA" w:eastAsia="en-US"/>
              </w:rPr>
              <w:t xml:space="preserve"> населення</w:t>
            </w:r>
            <w:r>
              <w:rPr>
                <w:rFonts w:ascii="Times New Roman" w:hAnsi="Times New Roman"/>
                <w:lang w:val="uk-UA" w:eastAsia="en-US"/>
              </w:rPr>
              <w:t xml:space="preserve">, 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запровадження інноваційних </w:t>
            </w:r>
            <w:r>
              <w:rPr>
                <w:rFonts w:ascii="Times New Roman" w:hAnsi="Times New Roman"/>
                <w:lang w:val="uk-UA" w:eastAsia="en-US"/>
              </w:rPr>
              <w:t xml:space="preserve">послуг</w:t>
            </w:r>
            <w:r>
              <w:rPr>
                <w:rFonts w:ascii="Times New Roman" w:hAnsi="Times New Roman"/>
                <w:lang w:val="uk-UA" w:eastAsia="en-US"/>
              </w:rPr>
            </w:r>
            <w:r>
              <w:rPr>
                <w:rFonts w:ascii="Times New Roman" w:hAnsi="Times New Roman"/>
                <w:lang w:val="uk-UA" w:eastAsia="en-US"/>
              </w:rPr>
            </w:r>
          </w:p>
        </w:tc>
      </w:tr>
      <w:tr>
        <w:trPr>
          <w:trHeight w:val="253"/>
        </w:trPr>
        <w:tc>
          <w:tcPr>
            <w:shd w:val="clear" w:color="auto" w:fill="ffffff"/>
            <w:tcBorders/>
            <w:tcW w:w="170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2405" w:type="dxa"/>
            <w:textDirection w:val="lrTb"/>
            <w:noWrap w:val="false"/>
          </w:tcPr>
          <w:p>
            <w:pPr>
              <w:pStyle w:val="856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Style w:val="853"/>
                <w:rFonts w:ascii="Times New Roman" w:hAnsi="Times New Roman"/>
                <w:b w:val="0"/>
              </w:rPr>
              <w:t xml:space="preserve">7</w:t>
            </w:r>
            <w:r>
              <w:rPr>
                <w:rStyle w:val="853"/>
                <w:rFonts w:ascii="Times New Roman" w:hAnsi="Times New Roman"/>
                <w:b w:val="0"/>
              </w:rPr>
              <w:t xml:space="preserve">.</w:t>
            </w:r>
            <w:r>
              <w:rPr>
                <w:rStyle w:val="853"/>
                <w:rFonts w:ascii="Times New Roman" w:hAnsi="Times New Roman"/>
                <w:b w:val="0"/>
              </w:rPr>
              <w:t xml:space="preserve">6</w:t>
            </w:r>
            <w:r>
              <w:rPr>
                <w:rStyle w:val="853"/>
                <w:rFonts w:ascii="Times New Roman" w:hAnsi="Times New Roman"/>
                <w:b w:val="0"/>
              </w:rPr>
              <w:t xml:space="preserve">. </w:t>
            </w:r>
            <w:r>
              <w:rPr>
                <w:rFonts w:ascii="Times New Roman" w:hAnsi="Times New Roman"/>
              </w:rPr>
              <w:t xml:space="preserve">Сприяння та підтримка друку книг про </w:t>
            </w:r>
            <w:r>
              <w:rPr>
                <w:rFonts w:ascii="Times New Roman" w:hAnsi="Times New Roman"/>
              </w:rPr>
              <w:t xml:space="preserve">М</w:t>
            </w:r>
            <w:r>
              <w:rPr>
                <w:rFonts w:ascii="Times New Roman" w:hAnsi="Times New Roman"/>
              </w:rPr>
              <w:t xml:space="preserve">енщину, її населені пункти, </w:t>
            </w:r>
            <w:r>
              <w:rPr>
                <w:rFonts w:ascii="Times New Roman" w:hAnsi="Times New Roman"/>
              </w:rPr>
              <w:t xml:space="preserve">території, видатних мешканців тощо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</w:rPr>
              <w:t xml:space="preserve"> Видання колективних збірок, альманахів, посібників, журналів місцевих авторів, істориків, мистецтвознавців, культурологів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</w:rPr>
              <w:t xml:space="preserve"> Придбання та розповсюдження творів місцевих авторів установами культури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/>
            <w:tcW w:w="155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2025-2027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Бюджет міської ТГ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50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50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50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150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325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Style w:val="853"/>
                <w:rFonts w:ascii="Times New Roman" w:hAnsi="Times New Roman"/>
                <w:b w:val="0"/>
                <w:lang w:val="uk-UA"/>
              </w:rPr>
            </w:pPr>
            <w:r>
              <w:rPr>
                <w:rStyle w:val="853"/>
                <w:rFonts w:ascii="Times New Roman" w:hAnsi="Times New Roman"/>
                <w:b w:val="0"/>
                <w:lang w:val="uk-UA"/>
              </w:rPr>
              <w:t xml:space="preserve">Фінансова підтримка, спів фінансування книгодруку</w:t>
            </w:r>
            <w:r>
              <w:rPr>
                <w:rStyle w:val="853"/>
                <w:rFonts w:ascii="Times New Roman" w:hAnsi="Times New Roman"/>
                <w:b w:val="0"/>
                <w:lang w:val="uk-UA"/>
              </w:rPr>
            </w:r>
            <w:r>
              <w:rPr>
                <w:rStyle w:val="853"/>
                <w:rFonts w:ascii="Times New Roman" w:hAnsi="Times New Roman"/>
                <w:b w:val="0"/>
                <w:lang w:val="uk-UA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Style w:val="853"/>
                <w:rFonts w:ascii="Times New Roman" w:hAnsi="Times New Roman"/>
                <w:b w:val="0"/>
                <w:lang w:val="uk-UA"/>
              </w:rPr>
            </w:pPr>
            <w:r>
              <w:rPr>
                <w:rStyle w:val="853"/>
                <w:rFonts w:ascii="Times New Roman" w:hAnsi="Times New Roman"/>
                <w:b w:val="0"/>
                <w:lang w:val="uk-UA"/>
              </w:rPr>
              <w:t xml:space="preserve">.</w:t>
            </w:r>
            <w:r>
              <w:rPr>
                <w:rStyle w:val="853"/>
                <w:rFonts w:ascii="Times New Roman" w:hAnsi="Times New Roman"/>
                <w:b w:val="0"/>
                <w:lang w:val="uk-UA"/>
              </w:rPr>
              <w:t xml:space="preserve"> Розвиток книговидавничої діяльності</w:t>
            </w:r>
            <w:r>
              <w:rPr>
                <w:rStyle w:val="853"/>
                <w:rFonts w:ascii="Times New Roman" w:hAnsi="Times New Roman"/>
                <w:b w:val="0"/>
                <w:lang w:val="uk-UA"/>
              </w:rPr>
              <w:t xml:space="preserve">.</w:t>
            </w:r>
            <w:r>
              <w:rPr>
                <w:rStyle w:val="853"/>
                <w:rFonts w:ascii="Times New Roman" w:hAnsi="Times New Roman"/>
                <w:b w:val="0"/>
                <w:lang w:val="uk-UA"/>
              </w:rPr>
              <w:t xml:space="preserve"> Популяризація </w:t>
            </w:r>
            <w:r>
              <w:rPr>
                <w:rStyle w:val="853"/>
                <w:rFonts w:ascii="Times New Roman" w:hAnsi="Times New Roman"/>
                <w:b w:val="0"/>
                <w:lang w:val="uk-UA"/>
              </w:rPr>
              <w:t xml:space="preserve">місцевих авторів</w:t>
            </w:r>
            <w:r>
              <w:rPr>
                <w:rStyle w:val="853"/>
                <w:rFonts w:ascii="Times New Roman" w:hAnsi="Times New Roman"/>
                <w:b w:val="0"/>
                <w:lang w:val="uk-UA"/>
              </w:rPr>
            </w:r>
            <w:r>
              <w:rPr>
                <w:rStyle w:val="853"/>
                <w:rFonts w:ascii="Times New Roman" w:hAnsi="Times New Roman"/>
                <w:b w:val="0"/>
                <w:lang w:val="uk-UA"/>
              </w:rPr>
            </w:r>
          </w:p>
        </w:tc>
      </w:tr>
      <w:tr>
        <w:trPr/>
        <w:tc>
          <w:tcPr>
            <w:shd w:val="clear" w:color="auto" w:fill="ffffff"/>
            <w:tcBorders/>
            <w:tcW w:w="170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240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Style w:val="853"/>
                <w:rFonts w:ascii="Times New Roman" w:hAnsi="Times New Roman"/>
                <w:b w:val="0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7.8.Організація та о</w:t>
            </w:r>
            <w:r>
              <w:rPr>
                <w:rFonts w:ascii="Times New Roman" w:hAnsi="Times New Roman"/>
                <w:lang w:val="uk-UA"/>
              </w:rPr>
              <w:t xml:space="preserve">блаштування сучасн</w:t>
            </w:r>
            <w:r>
              <w:rPr>
                <w:rFonts w:ascii="Times New Roman" w:hAnsi="Times New Roman"/>
                <w:lang w:val="uk-UA"/>
              </w:rPr>
              <w:t xml:space="preserve">их</w:t>
            </w:r>
            <w:r>
              <w:rPr>
                <w:rFonts w:ascii="Times New Roman" w:hAnsi="Times New Roman"/>
                <w:lang w:val="uk-UA"/>
              </w:rPr>
              <w:t xml:space="preserve"> бібліотечн</w:t>
            </w:r>
            <w:r>
              <w:rPr>
                <w:rFonts w:ascii="Times New Roman" w:hAnsi="Times New Roman"/>
                <w:lang w:val="uk-UA"/>
              </w:rPr>
              <w:t xml:space="preserve">их</w:t>
            </w:r>
            <w:r>
              <w:rPr>
                <w:rFonts w:ascii="Times New Roman" w:hAnsi="Times New Roman"/>
                <w:lang w:val="uk-UA"/>
              </w:rPr>
              <w:t xml:space="preserve"> простор</w:t>
            </w:r>
            <w:r>
              <w:rPr>
                <w:rFonts w:ascii="Times New Roman" w:hAnsi="Times New Roman"/>
                <w:lang w:val="uk-UA"/>
              </w:rPr>
              <w:t xml:space="preserve">ів в філіях Менської публічної бібліотеки</w:t>
            </w:r>
            <w:r>
              <w:rPr>
                <w:rStyle w:val="853"/>
                <w:rFonts w:ascii="Times New Roman" w:hAnsi="Times New Roman"/>
                <w:b w:val="0"/>
                <w:lang w:val="uk-UA"/>
              </w:rPr>
            </w:r>
            <w:r>
              <w:rPr>
                <w:rStyle w:val="853"/>
                <w:rFonts w:ascii="Times New Roman" w:hAnsi="Times New Roman"/>
                <w:b w:val="0"/>
                <w:lang w:val="uk-UA"/>
              </w:rPr>
            </w:r>
          </w:p>
        </w:tc>
        <w:tc>
          <w:tcPr>
            <w:shd w:val="clear" w:color="auto" w:fill="ffffff"/>
            <w:tcBorders/>
            <w:tcW w:w="155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2025-2027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Бюджет міської ТГ </w:t>
            </w:r>
            <w:r>
              <w:rPr>
                <w:rFonts w:ascii="Times New Roman" w:hAnsi="Times New Roman"/>
              </w:rPr>
              <w:t xml:space="preserve">та </w:t>
            </w:r>
            <w:r>
              <w:rPr>
                <w:rFonts w:ascii="Times New Roman" w:hAnsi="Times New Roman"/>
                <w:lang w:val="uk-UA"/>
              </w:rPr>
              <w:t xml:space="preserve">інші джерела, не заборонені законодавством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300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300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300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900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325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Style w:val="853"/>
                <w:rFonts w:ascii="Times New Roman" w:hAnsi="Times New Roman"/>
                <w:b w:val="0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Покращення матеріально-технічної бази, облаштування нового простору</w:t>
            </w:r>
            <w:r>
              <w:rPr>
                <w:rStyle w:val="853"/>
                <w:rFonts w:ascii="Times New Roman" w:hAnsi="Times New Roman"/>
                <w:b w:val="0"/>
                <w:lang w:val="uk-UA"/>
              </w:rPr>
            </w:r>
            <w:r>
              <w:rPr>
                <w:rStyle w:val="853"/>
                <w:rFonts w:ascii="Times New Roman" w:hAnsi="Times New Roman"/>
                <w:b w:val="0"/>
                <w:lang w:val="uk-UA"/>
              </w:rPr>
            </w:r>
          </w:p>
        </w:tc>
      </w:tr>
      <w:tr>
        <w:trPr/>
        <w:tc>
          <w:tcPr>
            <w:shd w:val="clear" w:color="auto" w:fill="ffffff"/>
            <w:tcBorders/>
            <w:tcW w:w="170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240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7.9</w:t>
            </w:r>
            <w:r>
              <w:rPr>
                <w:rFonts w:ascii="Times New Roman" w:hAnsi="Times New Roman"/>
                <w:lang w:val="uk-UA"/>
              </w:rPr>
              <w:t xml:space="preserve">.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Забезпечення зчитувальними сканерами, електронними лупами, аудіо книгами, відеофільмами із субтитрами (в тому числі для людей з вадами слуху, зору)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55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2025-2027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Бюджет міської ТГ </w:t>
            </w:r>
            <w:r>
              <w:rPr>
                <w:rFonts w:ascii="Times New Roman" w:hAnsi="Times New Roman"/>
              </w:rPr>
              <w:t xml:space="preserve">та </w:t>
            </w:r>
            <w:r>
              <w:rPr>
                <w:rFonts w:ascii="Times New Roman" w:hAnsi="Times New Roman"/>
                <w:lang w:val="uk-UA"/>
              </w:rPr>
              <w:t xml:space="preserve">інші джерела, не заборонені законодавством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20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20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20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60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325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Покращення доступу до читання користувачів з обмеженими фізичними можливостями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</w:tr>
      <w:tr>
        <w:trPr/>
        <w:tc>
          <w:tcPr>
            <w:shd w:val="clear" w:color="auto" w:fill="ffffff"/>
            <w:tcBorders/>
            <w:tcW w:w="1701" w:type="dxa"/>
            <w:vMerge w:val="restart"/>
            <w:textDirection w:val="lrTb"/>
            <w:noWrap w:val="false"/>
          </w:tcPr>
          <w:p>
            <w:pPr>
              <w:pStyle w:val="860"/>
              <w:pBdr/>
              <w:tabs>
                <w:tab w:val="left" w:leader="none" w:pos="649"/>
              </w:tabs>
              <w:spacing/>
              <w:ind/>
              <w:jc w:val="left"/>
              <w:rPr>
                <w:spacing w:val="-2"/>
              </w:rPr>
            </w:pPr>
            <w:r>
              <w:rPr>
                <w:spacing w:val="-2"/>
              </w:rPr>
              <w:t xml:space="preserve">8. </w:t>
            </w:r>
            <w:r>
              <w:rPr>
                <w:spacing w:val="-2"/>
              </w:rPr>
              <w:t xml:space="preserve">Покращення туристичної інфраструктури</w:t>
            </w:r>
            <w:r>
              <w:rPr>
                <w:spacing w:val="-2"/>
              </w:rPr>
            </w:r>
            <w:r>
              <w:rPr>
                <w:spacing w:val="-2"/>
              </w:rPr>
            </w:r>
          </w:p>
        </w:tc>
        <w:tc>
          <w:tcPr>
            <w:shd w:val="clear" w:color="auto" w:fill="ffffff"/>
            <w:tcBorders/>
            <w:tcW w:w="2405" w:type="dxa"/>
            <w:textDirection w:val="lrTb"/>
            <w:noWrap w:val="false"/>
          </w:tcPr>
          <w:p>
            <w:pPr>
              <w:pStyle w:val="856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8.1.</w:t>
            </w:r>
            <w:r>
              <w:rPr>
                <w:rFonts w:ascii="Times New Roman" w:hAnsi="Times New Roman"/>
              </w:rPr>
              <w:t xml:space="preserve">Облаштування туристичних</w:t>
            </w:r>
            <w:r>
              <w:rPr>
                <w:rFonts w:ascii="Times New Roman" w:hAnsi="Times New Roman"/>
                <w:spacing w:val="22"/>
              </w:rPr>
              <w:t xml:space="preserve"> </w:t>
            </w:r>
            <w:r>
              <w:rPr>
                <w:rFonts w:ascii="Times New Roman" w:hAnsi="Times New Roman"/>
              </w:rPr>
              <w:t xml:space="preserve">об’єктів, (встановлення</w:t>
            </w:r>
            <w:r>
              <w:rPr>
                <w:rFonts w:ascii="Times New Roman" w:hAnsi="Times New Roman"/>
                <w:spacing w:val="7"/>
              </w:rPr>
              <w:t xml:space="preserve"> </w:t>
            </w:r>
            <w:r>
              <w:rPr>
                <w:rFonts w:ascii="Times New Roman" w:hAnsi="Times New Roman"/>
              </w:rPr>
              <w:t xml:space="preserve">вивісок </w:t>
            </w:r>
            <w:r>
              <w:rPr>
                <w:rFonts w:ascii="Times New Roman" w:hAnsi="Times New Roman"/>
                <w:spacing w:val="-6"/>
              </w:rPr>
              <w:t xml:space="preserve">із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 xml:space="preserve">назвою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 xml:space="preserve">об’єкта, інформаційних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56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стендів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rFonts w:ascii="Times New Roman" w:hAnsi="Times New Roman"/>
              </w:rPr>
              <w:t xml:space="preserve">з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rFonts w:ascii="Times New Roman" w:hAnsi="Times New Roman"/>
              </w:rPr>
              <w:t xml:space="preserve">актуальною </w:t>
            </w:r>
            <w:r>
              <w:rPr>
                <w:rFonts w:ascii="Times New Roman" w:hAnsi="Times New Roman"/>
                <w:spacing w:val="-2"/>
              </w:rPr>
              <w:t xml:space="preserve">інформацією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 xml:space="preserve">про </w:t>
            </w:r>
            <w:r>
              <w:rPr>
                <w:rFonts w:ascii="Times New Roman" w:hAnsi="Times New Roman"/>
                <w:spacing w:val="-2"/>
              </w:rPr>
              <w:t xml:space="preserve">туристичний</w:t>
            </w:r>
            <w:r>
              <w:rPr>
                <w:rFonts w:ascii="Times New Roman" w:hAnsi="Times New Roman"/>
                <w:spacing w:val="80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 xml:space="preserve">потенціал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 xml:space="preserve">населених пунктів, інформаційних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widowControl w:val="false"/>
              <w:pBdr/>
              <w:shd w:val="clear" w:color="auto" w:fill="ffffff" w:themeFill="background1"/>
              <w:tabs>
                <w:tab w:val="left" w:leader="none" w:pos="1017"/>
                <w:tab w:val="left" w:leader="none" w:pos="1432"/>
              </w:tabs>
              <w:spacing w:after="0" w:before="1" w:line="240" w:lineRule="auto"/>
              <w:ind w:right="97"/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lang w:val="uk-UA"/>
              </w:rPr>
              <w:t xml:space="preserve">табличок з </w:t>
            </w:r>
            <w:r>
              <w:rPr>
                <w:rFonts w:ascii="Times New Roman" w:hAnsi="Times New Roman"/>
              </w:rPr>
              <w:t xml:space="preserve">QR</w:t>
            </w:r>
            <w:r>
              <w:rPr>
                <w:rFonts w:ascii="Times New Roman" w:hAnsi="Times New Roman"/>
                <w:lang w:val="uk-UA"/>
              </w:rPr>
              <w:t xml:space="preserve">-кодом, білбордів, сіті-лайтів, лайт-боксів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 w:eastAsia="en-US"/>
              </w:rPr>
              <w:t xml:space="preserve">(із 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попереднім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виготовленням</w:t>
            </w:r>
            <w:r>
              <w:rPr>
                <w:rFonts w:ascii="Times New Roman" w:hAnsi="Times New Roman"/>
                <w:lang w:val="uk-UA" w:eastAsia="en-US"/>
              </w:rPr>
            </w:r>
            <w:r>
              <w:rPr>
                <w:rFonts w:ascii="Times New Roman" w:hAnsi="Times New Roman"/>
                <w:lang w:val="uk-UA" w:eastAsia="en-US"/>
              </w:rPr>
            </w:r>
          </w:p>
          <w:p>
            <w:pPr>
              <w:pStyle w:val="856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інформаційного наповнення)</w:t>
            </w:r>
            <w:r>
              <w:rPr>
                <w:rFonts w:ascii="Times New Roman" w:hAnsi="Times New Roman"/>
              </w:rPr>
              <w:t xml:space="preserve">,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 xml:space="preserve">сміттєвих боксів, велопарковок, фотозон,</w:t>
            </w:r>
            <w:r>
              <w:rPr>
                <w:rFonts w:ascii="Times New Roman" w:hAnsi="Times New Roman"/>
              </w:rPr>
              <w:t xml:space="preserve"> велопрокатів</w:t>
            </w:r>
            <w:r>
              <w:rPr>
                <w:rFonts w:ascii="Times New Roman" w:hAnsi="Times New Roman"/>
              </w:rPr>
              <w:t xml:space="preserve">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56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 xml:space="preserve">зон</w:t>
            </w:r>
            <w:r>
              <w:rPr>
                <w:rFonts w:ascii="Times New Roman" w:hAnsi="Times New Roman"/>
              </w:rPr>
              <w:t xml:space="preserve"> відпочинку,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 xml:space="preserve">оглядових майданчиків, фотозон тощо) та маркування </w:t>
            </w:r>
            <w:r>
              <w:rPr>
                <w:rFonts w:ascii="Times New Roman" w:hAnsi="Times New Roman"/>
                <w:spacing w:val="-2"/>
              </w:rPr>
              <w:t xml:space="preserve">екскурсійних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0"/>
              </w:rPr>
              <w:t xml:space="preserve">і</w:t>
            </w:r>
            <w:r>
              <w:rPr>
                <w:rFonts w:ascii="Times New Roman" w:hAnsi="Times New Roman"/>
                <w:spacing w:val="-2"/>
              </w:rPr>
              <w:t xml:space="preserve"> туристичних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56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маршрутів</w:t>
            </w:r>
            <w:r>
              <w:rPr>
                <w:rFonts w:ascii="Times New Roman" w:hAnsi="Times New Roman"/>
                <w:spacing w:val="-10"/>
              </w:rPr>
              <w:t xml:space="preserve"> у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 xml:space="preserve">зонах </w:t>
            </w:r>
            <w:r>
              <w:rPr>
                <w:rFonts w:ascii="Times New Roman" w:hAnsi="Times New Roman"/>
              </w:rPr>
              <w:t xml:space="preserve">активності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 xml:space="preserve">туристів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/>
            <w:tcW w:w="1559" w:type="dxa"/>
            <w:vMerge w:val="restart"/>
            <w:textDirection w:val="lrTb"/>
            <w:noWrap w:val="false"/>
          </w:tcPr>
          <w:p>
            <w:pPr>
              <w:pStyle w:val="860"/>
              <w:pBdr/>
              <w:tabs>
                <w:tab w:val="left" w:leader="none" w:pos="649"/>
              </w:tabs>
              <w:spacing/>
              <w:ind/>
              <w:jc w:val="left"/>
              <w:rPr/>
            </w:pPr>
            <w:r>
              <w:t xml:space="preserve">Відділ культури Менської міської ради,</w:t>
            </w:r>
            <w:r/>
          </w:p>
          <w:p>
            <w:pPr>
              <w:pStyle w:val="860"/>
              <w:pBdr/>
              <w:tabs>
                <w:tab w:val="left" w:leader="none" w:pos="649"/>
              </w:tabs>
              <w:spacing/>
              <w:ind/>
              <w:jc w:val="left"/>
              <w:rPr/>
            </w:pPr>
            <w:r>
              <w:t xml:space="preserve">Комунальні заклади культури</w:t>
            </w:r>
            <w:r/>
          </w:p>
        </w:tc>
        <w:tc>
          <w:tcPr>
            <w:shd w:val="clear" w:color="auto" w:fill="ffffff"/>
            <w:tcBorders/>
            <w:tcW w:w="851" w:type="dxa"/>
            <w:vMerge w:val="restart"/>
            <w:textDirection w:val="lrTb"/>
            <w:noWrap w:val="false"/>
          </w:tcPr>
          <w:p>
            <w:pPr>
              <w:pStyle w:val="860"/>
              <w:pBdr/>
              <w:tabs>
                <w:tab w:val="left" w:leader="none" w:pos="649"/>
              </w:tabs>
              <w:spacing/>
              <w:ind/>
              <w:jc w:val="left"/>
              <w:rPr/>
            </w:pPr>
            <w:r>
              <w:t xml:space="preserve">2025-2027</w:t>
            </w:r>
            <w:r/>
          </w:p>
          <w:p>
            <w:pPr>
              <w:pStyle w:val="860"/>
              <w:pBdr/>
              <w:tabs>
                <w:tab w:val="left" w:leader="none" w:pos="649"/>
              </w:tabs>
              <w:spacing/>
              <w:ind/>
              <w:rPr/>
            </w:pPr>
            <w:r/>
            <w:r/>
          </w:p>
        </w:tc>
        <w:tc>
          <w:tcPr>
            <w:shd w:val="clear" w:color="auto" w:fill="ffffff"/>
            <w:tcBorders/>
            <w:tcW w:w="1701" w:type="dxa"/>
            <w:textDirection w:val="lrTb"/>
            <w:noWrap w:val="false"/>
          </w:tcPr>
          <w:p>
            <w:pPr>
              <w:pStyle w:val="860"/>
              <w:pBdr/>
              <w:tabs>
                <w:tab w:val="left" w:leader="none" w:pos="649"/>
              </w:tabs>
              <w:spacing/>
              <w:ind/>
              <w:jc w:val="left"/>
              <w:rPr/>
            </w:pPr>
            <w:r>
              <w:t xml:space="preserve">В межах наявних бюджетних програм та інших джерел, не заборонених законодавством</w:t>
            </w:r>
            <w:r/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Style w:val="860"/>
              <w:pBdr/>
              <w:tabs>
                <w:tab w:val="left" w:leader="none" w:pos="649"/>
              </w:tabs>
              <w:spacing/>
              <w:ind/>
              <w:rPr/>
            </w:pPr>
            <w:r>
              <w:t xml:space="preserve">500,0</w:t>
            </w:r>
            <w:r/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pStyle w:val="860"/>
              <w:pBdr/>
              <w:tabs>
                <w:tab w:val="left" w:leader="none" w:pos="649"/>
              </w:tabs>
              <w:spacing/>
              <w:ind/>
              <w:rPr/>
            </w:pPr>
            <w:r/>
            <w:r/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Style w:val="860"/>
              <w:pBdr/>
              <w:tabs>
                <w:tab w:val="left" w:leader="none" w:pos="649"/>
              </w:tabs>
              <w:spacing/>
              <w:ind/>
              <w:rPr/>
            </w:pPr>
            <w:r/>
            <w:r/>
          </w:p>
        </w:tc>
        <w:tc>
          <w:tcPr>
            <w:shd w:val="clear" w:color="auto" w:fill="ffffff"/>
            <w:tcBorders/>
            <w:tcW w:w="856" w:type="dxa"/>
            <w:textDirection w:val="lrTb"/>
            <w:noWrap w:val="false"/>
          </w:tcPr>
          <w:p>
            <w:pPr>
              <w:pStyle w:val="860"/>
              <w:pBdr/>
              <w:tabs>
                <w:tab w:val="left" w:leader="none" w:pos="649"/>
              </w:tabs>
              <w:spacing/>
              <w:ind/>
              <w:rPr/>
            </w:pPr>
            <w:r>
              <w:t xml:space="preserve">500,0</w:t>
            </w:r>
            <w:r/>
          </w:p>
        </w:tc>
        <w:tc>
          <w:tcPr>
            <w:shd w:val="clear" w:color="auto" w:fill="ffffff"/>
            <w:tcBorders/>
            <w:tcW w:w="3255" w:type="dxa"/>
            <w:textDirection w:val="lrTb"/>
            <w:noWrap w:val="false"/>
          </w:tcPr>
          <w:p>
            <w:pPr>
              <w:pStyle w:val="856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Забезпечення комфортного ознайомлення туристів із туристичними пам’ятками, покращення доступності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56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інформації Покращення туристичної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56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інфраструктури,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забезпечення інформаційної підтримки іноземних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 xml:space="preserve">та внутрішніх туристів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 xml:space="preserve">та їхнього інформування </w:t>
            </w:r>
            <w:r>
              <w:rPr>
                <w:rFonts w:ascii="Times New Roman" w:hAnsi="Times New Roman"/>
                <w:spacing w:val="-4"/>
              </w:rPr>
              <w:t xml:space="preserve">щодо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56"/>
              <w:pBdr/>
              <w:spacing/>
              <w:ind/>
              <w:rPr/>
            </w:pPr>
            <w:r>
              <w:rPr>
                <w:rFonts w:ascii="Times New Roman" w:hAnsi="Times New Roman"/>
              </w:rPr>
              <w:t xml:space="preserve">туристичних об’єктів</w:t>
            </w:r>
            <w:r/>
          </w:p>
        </w:tc>
      </w:tr>
      <w:tr>
        <w:trPr/>
        <w:tc>
          <w:tcPr>
            <w:shd w:val="clear" w:color="auto" w:fill="ffffff"/>
            <w:tcBorders/>
            <w:tcW w:w="1701" w:type="dxa"/>
            <w:vMerge w:val="continue"/>
            <w:textDirection w:val="lrTb"/>
            <w:noWrap w:val="false"/>
          </w:tcPr>
          <w:p>
            <w:pPr>
              <w:pStyle w:val="860"/>
              <w:pBdr/>
              <w:tabs>
                <w:tab w:val="left" w:leader="none" w:pos="649"/>
              </w:tabs>
              <w:spacing/>
              <w:ind/>
              <w:jc w:val="left"/>
              <w:rPr>
                <w:spacing w:val="-2"/>
              </w:rPr>
            </w:pPr>
            <w:r>
              <w:rPr>
                <w:spacing w:val="-2"/>
              </w:rPr>
            </w:r>
            <w:r>
              <w:rPr>
                <w:spacing w:val="-2"/>
              </w:rPr>
            </w:r>
            <w:r>
              <w:rPr>
                <w:spacing w:val="-2"/>
              </w:rPr>
            </w:r>
          </w:p>
        </w:tc>
        <w:tc>
          <w:tcPr>
            <w:shd w:val="clear" w:color="auto" w:fill="ffffff"/>
            <w:tcBorders/>
            <w:tcW w:w="2405" w:type="dxa"/>
            <w:textDirection w:val="lrTb"/>
            <w:noWrap w:val="false"/>
          </w:tcPr>
          <w:p>
            <w:pPr>
              <w:widowControl w:val="false"/>
              <w:pBdr/>
              <w:spacing w:after="0" w:line="207" w:lineRule="exact"/>
              <w:ind/>
              <w:jc w:val="both"/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8.2.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Адаптація</w:t>
            </w:r>
            <w:r>
              <w:rPr>
                <w:rFonts w:ascii="Times New Roman" w:hAnsi="Times New Roman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lang w:val="uk-UA" w:eastAsia="en-US"/>
              </w:rPr>
              <w:t xml:space="preserve">туристичних об’єктів </w:t>
            </w:r>
            <w:r>
              <w:rPr>
                <w:rFonts w:ascii="Times New Roman" w:hAnsi="Times New Roman"/>
                <w:spacing w:val="-4"/>
                <w:lang w:val="uk-UA" w:eastAsia="en-US"/>
              </w:rPr>
              <w:t xml:space="preserve">для</w:t>
            </w:r>
            <w:r>
              <w:rPr>
                <w:rFonts w:ascii="Times New Roman" w:hAnsi="Times New Roman"/>
                <w:lang w:val="uk-UA" w:eastAsia="en-US"/>
              </w:rPr>
              <w:tab/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відвідування особами</w:t>
            </w:r>
            <w:r>
              <w:rPr>
                <w:rFonts w:ascii="Times New Roman" w:hAnsi="Times New Roman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spacing w:val="-10"/>
                <w:lang w:val="uk-UA" w:eastAsia="en-US"/>
              </w:rPr>
              <w:t xml:space="preserve">з</w:t>
            </w:r>
            <w:r>
              <w:rPr>
                <w:rFonts w:ascii="Times New Roman" w:hAnsi="Times New Roman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інвалідністю</w:t>
            </w:r>
            <w:r>
              <w:rPr>
                <w:rFonts w:ascii="Times New Roman" w:hAnsi="Times New Roman"/>
                <w:lang w:val="uk-UA" w:eastAsia="en-US"/>
              </w:rPr>
            </w:r>
            <w:r>
              <w:rPr>
                <w:rFonts w:ascii="Times New Roman" w:hAnsi="Times New Roman"/>
                <w:lang w:val="uk-UA" w:eastAsia="en-US"/>
              </w:rPr>
            </w:r>
          </w:p>
          <w:p>
            <w:pPr>
              <w:widowControl w:val="false"/>
              <w:pBdr/>
              <w:tabs>
                <w:tab w:val="left" w:leader="none" w:pos="1321"/>
              </w:tabs>
              <w:spacing w:after="0" w:line="240" w:lineRule="auto"/>
              <w:ind w:right="99"/>
              <w:jc w:val="both"/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lang w:val="uk-UA" w:eastAsia="en-US"/>
              </w:rPr>
              <w:t xml:space="preserve">(пандуси,</w:t>
            </w:r>
            <w:r>
              <w:rPr>
                <w:rFonts w:ascii="Times New Roman" w:hAnsi="Times New Roman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lang w:val="uk-UA" w:eastAsia="en-US"/>
              </w:rPr>
              <w:t xml:space="preserve">тактильна 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навігація,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тощо)</w:t>
            </w:r>
            <w:r>
              <w:rPr>
                <w:rFonts w:ascii="Times New Roman" w:hAnsi="Times New Roman"/>
                <w:lang w:val="uk-UA" w:eastAsia="en-US"/>
              </w:rPr>
            </w:r>
            <w:r>
              <w:rPr>
                <w:rFonts w:ascii="Times New Roman" w:hAnsi="Times New Roman"/>
                <w:lang w:val="uk-UA" w:eastAsia="en-US"/>
              </w:rPr>
            </w:r>
          </w:p>
        </w:tc>
        <w:tc>
          <w:tcPr>
            <w:shd w:val="clear" w:color="auto" w:fill="ffffff"/>
            <w:tcBorders/>
            <w:tcW w:w="1559" w:type="dxa"/>
            <w:vMerge w:val="continue"/>
            <w:textDirection w:val="lrTb"/>
            <w:noWrap w:val="false"/>
          </w:tcPr>
          <w:p>
            <w:pPr>
              <w:pStyle w:val="860"/>
              <w:pBdr/>
              <w:tabs>
                <w:tab w:val="left" w:leader="none" w:pos="649"/>
              </w:tabs>
              <w:spacing/>
              <w:ind/>
              <w:jc w:val="left"/>
              <w:rPr/>
            </w:pPr>
            <w:r/>
            <w:r/>
          </w:p>
        </w:tc>
        <w:tc>
          <w:tcPr>
            <w:shd w:val="clear" w:color="auto" w:fill="ffffff"/>
            <w:tcBorders/>
            <w:tcW w:w="851" w:type="dxa"/>
            <w:vMerge w:val="continue"/>
            <w:textDirection w:val="lrTb"/>
            <w:noWrap w:val="false"/>
          </w:tcPr>
          <w:p>
            <w:pPr>
              <w:pStyle w:val="860"/>
              <w:pBdr/>
              <w:tabs>
                <w:tab w:val="left" w:leader="none" w:pos="649"/>
              </w:tabs>
              <w:spacing/>
              <w:ind/>
              <w:rPr/>
            </w:pPr>
            <w:r/>
            <w:r/>
          </w:p>
        </w:tc>
        <w:tc>
          <w:tcPr>
            <w:shd w:val="clear" w:color="auto" w:fill="ffffff"/>
            <w:tcBorders/>
            <w:tcW w:w="1701" w:type="dxa"/>
            <w:textDirection w:val="lrTb"/>
            <w:noWrap w:val="false"/>
          </w:tcPr>
          <w:p>
            <w:pPr>
              <w:pStyle w:val="860"/>
              <w:pBdr/>
              <w:tabs>
                <w:tab w:val="left" w:leader="none" w:pos="649"/>
              </w:tabs>
              <w:spacing/>
              <w:ind/>
              <w:jc w:val="left"/>
              <w:rPr/>
            </w:pPr>
            <w:r>
              <w:t xml:space="preserve">Бюджет міської </w:t>
            </w:r>
            <w:r>
              <w:t xml:space="preserve">ТГ</w:t>
            </w:r>
            <w:r>
              <w:rPr>
                <w:rFonts w:ascii="Calibri" w:hAnsi="Calibri"/>
                <w:lang w:eastAsia="ru-RU"/>
              </w:rPr>
              <w:t xml:space="preserve"> </w:t>
            </w:r>
            <w:r>
              <w:t xml:space="preserve">та інш</w:t>
            </w:r>
            <w:r>
              <w:t xml:space="preserve">і джерела, не заборонені законодавством </w:t>
            </w:r>
            <w:r/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Style w:val="860"/>
              <w:pBdr/>
              <w:tabs>
                <w:tab w:val="left" w:leader="none" w:pos="649"/>
              </w:tabs>
              <w:spacing/>
              <w:ind/>
              <w:rPr/>
            </w:pPr>
            <w:r>
              <w:t xml:space="preserve">50</w:t>
            </w:r>
            <w:r>
              <w:t xml:space="preserve">,0</w:t>
            </w:r>
            <w:r/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pStyle w:val="860"/>
              <w:pBdr/>
              <w:tabs>
                <w:tab w:val="left" w:leader="none" w:pos="649"/>
              </w:tabs>
              <w:spacing/>
              <w:ind/>
              <w:rPr/>
            </w:pPr>
            <w:r>
              <w:t xml:space="preserve">60</w:t>
            </w:r>
            <w:r>
              <w:t xml:space="preserve">,0</w:t>
            </w:r>
            <w:r/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Style w:val="860"/>
              <w:pBdr/>
              <w:tabs>
                <w:tab w:val="left" w:leader="none" w:pos="649"/>
              </w:tabs>
              <w:spacing/>
              <w:ind/>
              <w:rPr/>
            </w:pPr>
            <w:r>
              <w:t xml:space="preserve">70</w:t>
            </w:r>
            <w:r>
              <w:t xml:space="preserve">,0</w:t>
            </w:r>
            <w:r/>
          </w:p>
        </w:tc>
        <w:tc>
          <w:tcPr>
            <w:shd w:val="clear" w:color="auto" w:fill="ffffff"/>
            <w:tcBorders/>
            <w:tcW w:w="856" w:type="dxa"/>
            <w:textDirection w:val="lrTb"/>
            <w:noWrap w:val="false"/>
          </w:tcPr>
          <w:p>
            <w:pPr>
              <w:pStyle w:val="860"/>
              <w:pBdr/>
              <w:tabs>
                <w:tab w:val="left" w:leader="none" w:pos="649"/>
              </w:tabs>
              <w:spacing/>
              <w:ind/>
              <w:rPr/>
            </w:pPr>
            <w:r>
              <w:t xml:space="preserve">180</w:t>
            </w:r>
            <w:r>
              <w:t xml:space="preserve">,0</w:t>
            </w:r>
            <w:r/>
          </w:p>
        </w:tc>
        <w:tc>
          <w:tcPr>
            <w:shd w:val="clear" w:color="auto" w:fill="ffffff"/>
            <w:tcBorders/>
            <w:tcW w:w="325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103"/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lang w:val="uk-UA" w:eastAsia="en-US"/>
              </w:rPr>
              <w:t xml:space="preserve">Створення умов для приймання </w:t>
            </w:r>
            <w:r>
              <w:rPr>
                <w:rFonts w:ascii="Times New Roman" w:hAnsi="Times New Roman"/>
                <w:lang w:val="uk-UA" w:eastAsia="en-US"/>
              </w:rPr>
              <w:t xml:space="preserve">відвідувачів, в тому числі 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маломобільних </w:t>
            </w:r>
            <w:r>
              <w:rPr>
                <w:rFonts w:ascii="Times New Roman" w:hAnsi="Times New Roman"/>
                <w:lang w:val="uk-UA" w:eastAsia="en-US"/>
              </w:rPr>
              <w:t xml:space="preserve">груп та осіб з інвалідністю, з метою</w:t>
            </w:r>
            <w:r>
              <w:rPr>
                <w:rFonts w:ascii="Times New Roman" w:hAnsi="Times New Roman"/>
                <w:spacing w:val="-12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lang w:val="uk-UA" w:eastAsia="en-US"/>
              </w:rPr>
              <w:t xml:space="preserve">залучення до туризму.</w:t>
            </w:r>
            <w:r>
              <w:rPr>
                <w:rFonts w:ascii="Times New Roman" w:hAnsi="Times New Roman"/>
                <w:lang w:val="uk-UA" w:eastAsia="en-US"/>
              </w:rPr>
            </w:r>
            <w:r>
              <w:rPr>
                <w:rFonts w:ascii="Times New Roman" w:hAnsi="Times New Roman"/>
                <w:lang w:val="uk-UA" w:eastAsia="en-US"/>
              </w:rPr>
            </w:r>
          </w:p>
          <w:p>
            <w:pPr>
              <w:widowControl w:val="false"/>
              <w:pBdr/>
              <w:spacing w:after="0" w:line="240" w:lineRule="auto"/>
              <w:ind w:right="208"/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Підвищення привабливості </w:t>
            </w:r>
            <w:r>
              <w:rPr>
                <w:rFonts w:ascii="Times New Roman" w:hAnsi="Times New Roman"/>
                <w:lang w:val="uk-UA" w:eastAsia="en-US"/>
              </w:rPr>
              <w:t xml:space="preserve">громади</w:t>
            </w:r>
            <w:r>
              <w:rPr>
                <w:rFonts w:ascii="Times New Roman" w:hAnsi="Times New Roman"/>
                <w:lang w:val="uk-UA" w:eastAsia="en-US"/>
              </w:rPr>
              <w:t xml:space="preserve"> як 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туристичного регіону, покращення якості</w:t>
            </w:r>
            <w:r>
              <w:rPr>
                <w:rFonts w:ascii="Times New Roman" w:hAnsi="Times New Roman"/>
                <w:lang w:val="uk-UA" w:eastAsia="en-US"/>
              </w:rPr>
            </w:r>
            <w:r>
              <w:rPr>
                <w:rFonts w:ascii="Times New Roman" w:hAnsi="Times New Roman"/>
                <w:lang w:val="uk-UA" w:eastAsia="en-US"/>
              </w:rPr>
            </w:r>
          </w:p>
          <w:p>
            <w:pPr>
              <w:widowControl w:val="false"/>
              <w:pBdr/>
              <w:spacing w:after="0" w:before="1" w:line="240" w:lineRule="auto"/>
              <w:ind w:right="269"/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туристичних послуг</w:t>
            </w:r>
            <w:r>
              <w:rPr>
                <w:rFonts w:ascii="Times New Roman" w:hAnsi="Times New Roman"/>
                <w:lang w:val="uk-UA" w:eastAsia="en-US"/>
              </w:rPr>
            </w:r>
            <w:r>
              <w:rPr>
                <w:rFonts w:ascii="Times New Roman" w:hAnsi="Times New Roman"/>
                <w:lang w:val="uk-UA" w:eastAsia="en-US"/>
              </w:rPr>
            </w:r>
          </w:p>
        </w:tc>
      </w:tr>
      <w:tr>
        <w:trPr/>
        <w:tc>
          <w:tcPr>
            <w:shd w:val="clear" w:color="auto" w:fill="ffffff"/>
            <w:tcBorders/>
            <w:tcW w:w="170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240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8.3. </w:t>
            </w:r>
            <w:r>
              <w:rPr>
                <w:rFonts w:ascii="Times New Roman" w:hAnsi="Times New Roman"/>
                <w:lang w:val="uk-UA"/>
              </w:rPr>
              <w:t xml:space="preserve"> Участь у національних та міжнародних виставкових заходах у сфері туризму</w:t>
            </w:r>
            <w:r>
              <w:rPr>
                <w:rFonts w:ascii="Times New Roman" w:hAnsi="Times New Roman"/>
                <w:lang w:val="uk-UA"/>
              </w:rPr>
              <w:t xml:space="preserve">.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Забезпечення розроблення та поширення рекламно- інформаційної та сувенірної продукції про туристичний потенціал Менщини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55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Бюджет міської ТГ </w:t>
            </w:r>
            <w:r>
              <w:rPr>
                <w:rFonts w:ascii="Times New Roman" w:hAnsi="Times New Roman"/>
              </w:rPr>
              <w:t xml:space="preserve">та </w:t>
            </w:r>
            <w:r>
              <w:rPr>
                <w:rFonts w:ascii="Times New Roman" w:hAnsi="Times New Roman"/>
                <w:lang w:val="uk-UA"/>
              </w:rPr>
              <w:t xml:space="preserve">інші джерела, не заборонені законодавством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30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30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30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90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325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125"/>
              <w:rPr>
                <w:rFonts w:ascii="Times New Roman" w:hAnsi="Times New Roman"/>
                <w:spacing w:val="-2"/>
                <w:lang w:val="uk-UA" w:eastAsia="en-US"/>
              </w:rPr>
            </w:pP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Покращення іміджу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</w:r>
            <w:r>
              <w:rPr>
                <w:rFonts w:ascii="Times New Roman" w:hAnsi="Times New Roman"/>
                <w:spacing w:val="-2"/>
                <w:lang w:val="uk-UA" w:eastAsia="en-US"/>
              </w:rPr>
            </w:r>
          </w:p>
          <w:p>
            <w:pPr>
              <w:widowControl w:val="false"/>
              <w:pBdr/>
              <w:spacing w:after="0" w:line="240" w:lineRule="auto"/>
              <w:ind w:right="125"/>
              <w:rPr>
                <w:rFonts w:ascii="Times New Roman" w:hAnsi="Times New Roman"/>
                <w:spacing w:val="-2"/>
                <w:lang w:val="uk-UA" w:eastAsia="en-US"/>
              </w:rPr>
            </w:pP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Менщини як  туристичного регіону та збільшення кількості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</w:r>
            <w:r>
              <w:rPr>
                <w:rFonts w:ascii="Times New Roman" w:hAnsi="Times New Roman"/>
                <w:spacing w:val="-2"/>
                <w:lang w:val="uk-UA" w:eastAsia="en-US"/>
              </w:rPr>
            </w:r>
          </w:p>
          <w:p>
            <w:pPr>
              <w:widowControl w:val="false"/>
              <w:pBdr/>
              <w:spacing w:after="0" w:line="240" w:lineRule="auto"/>
              <w:ind w:right="125"/>
              <w:rPr>
                <w:rFonts w:ascii="Times New Roman" w:hAnsi="Times New Roman"/>
                <w:spacing w:val="-2"/>
                <w:lang w:val="uk-UA" w:eastAsia="en-US"/>
              </w:rPr>
            </w:pP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т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уристів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.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</w:r>
            <w:r>
              <w:rPr>
                <w:rFonts w:ascii="Times New Roman" w:hAnsi="Times New Roman"/>
                <w:spacing w:val="-2"/>
                <w:lang w:val="uk-UA" w:eastAsia="en-US"/>
              </w:rPr>
            </w:r>
          </w:p>
          <w:p>
            <w:pPr>
              <w:widowControl w:val="false"/>
              <w:pBdr/>
              <w:spacing w:after="0" w:line="240" w:lineRule="auto"/>
              <w:ind w:right="92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</w:tr>
      <w:tr>
        <w:trPr/>
        <w:tc>
          <w:tcPr>
            <w:shd w:val="clear" w:color="auto" w:fill="ffffff"/>
            <w:tcBorders/>
            <w:tcW w:w="170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240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8.4</w:t>
            </w:r>
            <w:r>
              <w:rPr>
                <w:rFonts w:ascii="Times New Roman" w:hAnsi="Times New Roman"/>
                <w:lang w:val="uk-UA"/>
              </w:rPr>
              <w:t xml:space="preserve">. Розроблення патрі</w:t>
            </w:r>
            <w:r>
              <w:rPr>
                <w:rFonts w:ascii="Times New Roman" w:hAnsi="Times New Roman"/>
                <w:lang w:val="uk-UA"/>
              </w:rPr>
              <w:t xml:space="preserve">отичних екскурсійних маршрутів “Тури пам'яті”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55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Бюджет міської ТГ </w:t>
            </w:r>
            <w:r>
              <w:rPr>
                <w:rFonts w:ascii="Times New Roman" w:hAnsi="Times New Roman"/>
              </w:rPr>
              <w:t xml:space="preserve">та </w:t>
            </w:r>
            <w:r>
              <w:rPr>
                <w:rFonts w:ascii="Times New Roman" w:hAnsi="Times New Roman"/>
                <w:lang w:val="uk-UA"/>
              </w:rPr>
              <w:t xml:space="preserve">інші </w:t>
            </w:r>
            <w:r>
              <w:rPr>
                <w:rFonts w:ascii="Times New Roman" w:hAnsi="Times New Roman"/>
                <w:lang w:val="uk-UA"/>
              </w:rPr>
              <w:t xml:space="preserve">джерела, не заборонені законодавством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30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30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30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90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325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93"/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Популяризація патріотичних маршрутів, героїзація</w:t>
            </w:r>
            <w:r>
              <w:rPr>
                <w:rFonts w:ascii="Times New Roman" w:hAnsi="Times New Roman"/>
                <w:lang w:val="uk-UA" w:eastAsia="en-US"/>
              </w:rPr>
            </w:r>
            <w:r>
              <w:rPr>
                <w:rFonts w:ascii="Times New Roman" w:hAnsi="Times New Roman"/>
                <w:lang w:val="uk-UA" w:eastAsia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сучасників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</w:tr>
      <w:tr>
        <w:trPr/>
        <w:tc>
          <w:tcPr>
            <w:shd w:val="clear" w:color="auto" w:fill="ffffff"/>
            <w:tcBorders/>
            <w:tcW w:w="170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240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8.5</w:t>
            </w:r>
            <w:r>
              <w:rPr>
                <w:rFonts w:ascii="Times New Roman" w:hAnsi="Times New Roman"/>
                <w:lang w:val="uk-UA"/>
              </w:rPr>
              <w:t xml:space="preserve">. Розвиток сільського зеленого туризму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55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Інші джерела, не заборонені законодавством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100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100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100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300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325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144"/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Ф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ормування позитивного іміджу</w:t>
            </w:r>
            <w:r>
              <w:rPr>
                <w:rFonts w:ascii="Times New Roman" w:hAnsi="Times New Roman"/>
                <w:lang w:val="uk-UA" w:eastAsia="en-US"/>
              </w:rPr>
            </w:r>
            <w:r>
              <w:rPr>
                <w:rFonts w:ascii="Times New Roman" w:hAnsi="Times New Roman"/>
                <w:lang w:val="uk-UA" w:eastAsia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 w:eastAsia="en-US"/>
              </w:rPr>
              <w:t xml:space="preserve">діяльності у сфері</w:t>
            </w:r>
            <w:r>
              <w:rPr>
                <w:rFonts w:ascii="Times New Roman" w:hAnsi="Times New Roman"/>
                <w:spacing w:val="-12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lang w:val="uk-UA" w:eastAsia="en-US"/>
              </w:rPr>
              <w:t xml:space="preserve">сільського 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зеленого туризму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</w:tr>
      <w:tr>
        <w:trPr>
          <w:trHeight w:val="253"/>
        </w:trPr>
        <w:tc>
          <w:tcPr>
            <w:shd w:val="clear" w:color="auto" w:fill="ffffff"/>
            <w:tcBorders/>
            <w:tcW w:w="170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9. Модернізація матеріально-технічної бази закладів культури</w:t>
            </w:r>
            <w:r>
              <w:rPr>
                <w:rFonts w:ascii="Times New Roman" w:hAnsi="Times New Roman"/>
                <w:lang w:val="uk-UA"/>
              </w:rPr>
              <w:t xml:space="preserve"> (енергоефективність, санація та інше)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240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9.1.Проведення</w:t>
            </w:r>
            <w:r>
              <w:rPr>
                <w:rFonts w:ascii="Times New Roman" w:hAnsi="Times New Roman"/>
                <w:lang w:val="uk-UA"/>
              </w:rPr>
              <w:t xml:space="preserve"> капітальних ремонтів з виготовленням ПКД та</w:t>
            </w:r>
            <w:r>
              <w:rPr>
                <w:rFonts w:ascii="Times New Roman" w:hAnsi="Times New Roman"/>
                <w:lang w:val="uk-UA"/>
              </w:rPr>
              <w:t xml:space="preserve"> поточних ремонтів в закладах культури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55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2025-2027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70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Бюджет міської ТГ </w:t>
            </w:r>
            <w:r>
              <w:rPr>
                <w:rFonts w:ascii="Times New Roman" w:hAnsi="Times New Roman"/>
              </w:rPr>
              <w:t xml:space="preserve">та </w:t>
            </w:r>
            <w:r>
              <w:rPr>
                <w:rFonts w:ascii="Times New Roman" w:hAnsi="Times New Roman"/>
                <w:lang w:val="uk-UA"/>
              </w:rPr>
              <w:t xml:space="preserve">інші джерела, не заборонені законодавством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3000,0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85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10000,0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10000,0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85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23000,0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3255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Підтримка технічного стану будівель</w:t>
            </w:r>
            <w:r>
              <w:rPr>
                <w:rFonts w:ascii="Times New Roman" w:hAnsi="Times New Roman"/>
                <w:lang w:val="uk-UA"/>
              </w:rPr>
              <w:t xml:space="preserve">, подов</w:t>
            </w:r>
            <w:r>
              <w:rPr>
                <w:rFonts w:ascii="Times New Roman" w:hAnsi="Times New Roman"/>
                <w:lang w:val="uk-UA"/>
              </w:rPr>
              <w:t xml:space="preserve">ж</w:t>
            </w:r>
            <w:r>
              <w:rPr>
                <w:rFonts w:ascii="Times New Roman" w:hAnsi="Times New Roman"/>
                <w:lang w:val="uk-UA"/>
              </w:rPr>
              <w:t xml:space="preserve">ення терміну їх експлуатації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</w:tr>
      <w:tr>
        <w:trPr/>
        <w:tc>
          <w:tcPr>
            <w:shd w:val="clear" w:color="auto" w:fill="ffffff"/>
            <w:tcBorders/>
            <w:tcW w:w="170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240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9.2. Забезпечення енергозбереження в закладах культури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55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70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3255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</w:tr>
      <w:tr>
        <w:trPr/>
        <w:tc>
          <w:tcPr>
            <w:shd w:val="clear" w:color="auto" w:fill="ffffff"/>
            <w:tcBorders/>
            <w:tcW w:w="170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240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9.3. Монтаж та заміна електричної проводки та приладдя (пристроїв)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в комунальних закладах</w:t>
            </w:r>
            <w:r>
              <w:rPr>
                <w:rFonts w:ascii="Times New Roman" w:hAnsi="Times New Roman"/>
                <w:lang w:val="uk-UA"/>
              </w:rPr>
              <w:t xml:space="preserve"> культури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55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70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3255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</w:tr>
      <w:tr>
        <w:trPr/>
        <w:tc>
          <w:tcPr>
            <w:shd w:val="clear" w:color="auto" w:fill="ffffff"/>
            <w:tcBorders/>
            <w:tcW w:w="170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2405" w:type="dxa"/>
            <w:textDirection w:val="lrTb"/>
            <w:noWrap w:val="false"/>
          </w:tcPr>
          <w:p>
            <w:pPr>
              <w:pStyle w:val="856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9.4.</w:t>
            </w:r>
            <w:r>
              <w:rPr>
                <w:rFonts w:ascii="Times New Roman" w:hAnsi="Times New Roman"/>
              </w:rPr>
              <w:t xml:space="preserve">Реалізація </w:t>
            </w:r>
            <w:r>
              <w:rPr>
                <w:rFonts w:ascii="Times New Roman" w:hAnsi="Times New Roman"/>
                <w:spacing w:val="-2"/>
              </w:rPr>
              <w:t xml:space="preserve">Національної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 xml:space="preserve">стратегії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6"/>
              </w:rPr>
              <w:t xml:space="preserve">зі</w:t>
            </w:r>
            <w:r>
              <w:rPr>
                <w:rFonts w:ascii="Times New Roman" w:hAnsi="Times New Roman"/>
                <w:spacing w:val="-2"/>
              </w:rPr>
              <w:t xml:space="preserve"> створення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pacing w:val="-2"/>
              </w:rPr>
              <w:t xml:space="preserve">безбар’єрного </w:t>
            </w:r>
            <w:r>
              <w:rPr>
                <w:rFonts w:ascii="Times New Roman" w:hAnsi="Times New Roman" w:eastAsia="Times New Roman"/>
              </w:rPr>
              <w:t xml:space="preserve">простору</w:t>
            </w:r>
            <w:r>
              <w:rPr>
                <w:rFonts w:ascii="Times New Roman" w:hAnsi="Times New Roman" w:eastAsia="Times New Roman"/>
                <w:spacing w:val="-12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в</w:t>
            </w:r>
            <w:r>
              <w:rPr>
                <w:rFonts w:ascii="Times New Roman" w:hAnsi="Times New Roman" w:eastAsia="Times New Roman"/>
                <w:spacing w:val="-11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Україні</w:t>
            </w:r>
            <w:r>
              <w:rPr>
                <w:rFonts w:ascii="Times New Roman" w:hAnsi="Times New Roman" w:eastAsia="Times New Roman"/>
              </w:rPr>
              <w:t xml:space="preserve">, в</w:t>
            </w:r>
            <w:r>
              <w:rPr>
                <w:rFonts w:ascii="Times New Roman" w:hAnsi="Times New Roman"/>
              </w:rPr>
              <w:t xml:space="preserve">становлення </w:t>
            </w:r>
            <w:r>
              <w:rPr>
                <w:rFonts w:ascii="Times New Roman" w:hAnsi="Times New Roman"/>
                <w:spacing w:val="-2"/>
              </w:rPr>
              <w:t xml:space="preserve">вказівників, пандусів, 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pacing w:val="-2"/>
              </w:rPr>
              <w:t xml:space="preserve">підіймального</w:t>
            </w:r>
            <w:r>
              <w:rPr>
                <w:rFonts w:ascii="Times New Roman" w:hAnsi="Times New Roman"/>
              </w:rPr>
              <w:t xml:space="preserve"> пристрою для осіб з </w:t>
            </w:r>
            <w:r>
              <w:rPr>
                <w:rFonts w:ascii="Times New Roman" w:hAnsi="Times New Roman"/>
                <w:spacing w:val="-2"/>
              </w:rPr>
              <w:t xml:space="preserve">інвалідністю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 xml:space="preserve">(на </w:t>
            </w:r>
            <w:r>
              <w:rPr>
                <w:rFonts w:ascii="Times New Roman" w:hAnsi="Times New Roman"/>
              </w:rPr>
              <w:t xml:space="preserve">кріслах колісних), облаштування санвузлів з елементами інклюзивності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/>
            <w:tcW w:w="155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2025-2027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Бюджет міської ТГ </w:t>
            </w:r>
            <w:r>
              <w:rPr>
                <w:rFonts w:ascii="Times New Roman" w:hAnsi="Times New Roman"/>
              </w:rPr>
              <w:t xml:space="preserve">та </w:t>
            </w:r>
            <w:r>
              <w:rPr>
                <w:rFonts w:ascii="Times New Roman" w:hAnsi="Times New Roman"/>
                <w:lang w:val="uk-UA"/>
              </w:rPr>
              <w:t xml:space="preserve">інші джерела, не заборонені законодавством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100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100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100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3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00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325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206"/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Доступність </w:t>
            </w:r>
            <w:r>
              <w:rPr>
                <w:rFonts w:ascii="Times New Roman" w:hAnsi="Times New Roman"/>
                <w:lang w:val="uk-UA" w:eastAsia="en-US"/>
              </w:rPr>
              <w:t xml:space="preserve">закладів культури</w:t>
            </w:r>
            <w:r>
              <w:rPr>
                <w:rFonts w:ascii="Times New Roman" w:hAnsi="Times New Roman"/>
                <w:spacing w:val="-12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lang w:val="uk-UA" w:eastAsia="en-US"/>
              </w:rPr>
              <w:t xml:space="preserve">дл</w:t>
            </w:r>
            <w:r>
              <w:rPr>
                <w:rFonts w:ascii="Times New Roman" w:hAnsi="Times New Roman"/>
                <w:lang w:val="uk-UA" w:eastAsia="en-US"/>
              </w:rPr>
              <w:t xml:space="preserve">я </w:t>
            </w:r>
            <w:r>
              <w:rPr>
                <w:rFonts w:ascii="Times New Roman" w:hAnsi="Times New Roman"/>
                <w:lang w:val="uk-UA" w:eastAsia="en-US"/>
              </w:rPr>
              <w:t xml:space="preserve">осіб з</w:t>
            </w:r>
            <w:r>
              <w:rPr>
                <w:rFonts w:ascii="Times New Roman" w:hAnsi="Times New Roman"/>
                <w:lang w:val="uk-UA" w:eastAsia="en-US"/>
              </w:rPr>
            </w:r>
            <w:r>
              <w:rPr>
                <w:rFonts w:ascii="Times New Roman" w:hAnsi="Times New Roman"/>
                <w:lang w:val="uk-UA" w:eastAsia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 w:eastAsia="en-US"/>
              </w:rPr>
              <w:t xml:space="preserve">інвалідністю</w:t>
            </w:r>
            <w:r>
              <w:rPr>
                <w:rFonts w:ascii="Times New Roman" w:hAnsi="Times New Roman"/>
                <w:spacing w:val="-12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lang w:val="uk-UA" w:eastAsia="en-US"/>
              </w:rPr>
              <w:t xml:space="preserve">та 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інших маломобільних </w:t>
            </w:r>
            <w:r>
              <w:rPr>
                <w:rFonts w:ascii="Times New Roman" w:hAnsi="Times New Roman"/>
                <w:lang w:val="uk-UA" w:eastAsia="en-US"/>
              </w:rPr>
              <w:t xml:space="preserve">груп</w:t>
            </w:r>
            <w:r>
              <w:rPr>
                <w:rFonts w:ascii="Times New Roman" w:hAnsi="Times New Roman"/>
                <w:spacing w:val="-1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населення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</w:tr>
      <w:tr>
        <w:trPr>
          <w:trHeight w:val="1545"/>
        </w:trPr>
        <w:tc>
          <w:tcPr>
            <w:shd w:val="clear" w:color="auto" w:fill="ffffff"/>
            <w:tcBorders/>
            <w:tcW w:w="170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240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9.</w:t>
            </w:r>
            <w:r>
              <w:rPr>
                <w:rFonts w:ascii="Times New Roman" w:hAnsi="Times New Roman"/>
                <w:lang w:val="uk-UA"/>
              </w:rPr>
              <w:t xml:space="preserve">5</w:t>
            </w:r>
            <w:r>
              <w:rPr>
                <w:rFonts w:ascii="Times New Roman" w:hAnsi="Times New Roman"/>
                <w:lang w:val="uk-UA"/>
              </w:rPr>
              <w:t xml:space="preserve">. Придбання в кімнати гурткової роботи закладів культури меблів, професійного обладнання відповідно до напрямку діяльності гуртка 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55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Бюджет міської ТГ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50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50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50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150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325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Поліпшення умов занять 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</w:tr>
      <w:tr>
        <w:trPr>
          <w:trHeight w:val="1830"/>
        </w:trPr>
        <w:tc>
          <w:tcPr>
            <w:shd w:val="clear" w:color="auto" w:fill="ffffff"/>
            <w:tcBorders/>
            <w:tcW w:w="170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240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9.6. Придбання сучасного експозиційного, виставкового обладнання, сценічних конструкцій, збірно-розбірних вуличних </w:t>
            </w:r>
            <w:r>
              <w:rPr>
                <w:rFonts w:ascii="Times New Roman" w:hAnsi="Times New Roman"/>
                <w:lang w:val="uk-UA"/>
              </w:rPr>
              <w:t xml:space="preserve">меблів,  декорацій тощо</w:t>
            </w:r>
            <w:r>
              <w:rPr>
                <w:rFonts w:ascii="Times New Roman" w:hAnsi="Times New Roman"/>
                <w:lang w:val="uk-UA"/>
              </w:rPr>
              <w:t xml:space="preserve"> для облаштування концертних та виставкових просторів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55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Бюджет міської ТГ </w:t>
            </w:r>
            <w:r>
              <w:rPr>
                <w:rFonts w:ascii="Times New Roman" w:hAnsi="Times New Roman"/>
              </w:rPr>
              <w:t xml:space="preserve">та </w:t>
            </w:r>
            <w:r>
              <w:rPr>
                <w:rFonts w:ascii="Times New Roman" w:hAnsi="Times New Roman"/>
                <w:lang w:val="uk-UA"/>
              </w:rPr>
              <w:t xml:space="preserve">інші джерела, не заборонені законодавством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130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150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170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450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325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Зміцнення матеріальної бази облаштування нов</w:t>
            </w:r>
            <w:r>
              <w:rPr>
                <w:rFonts w:ascii="Times New Roman" w:hAnsi="Times New Roman"/>
                <w:lang w:val="uk-UA"/>
              </w:rPr>
              <w:t xml:space="preserve">их</w:t>
            </w:r>
            <w:r>
              <w:rPr>
                <w:rFonts w:ascii="Times New Roman" w:hAnsi="Times New Roman"/>
                <w:lang w:val="uk-UA"/>
              </w:rPr>
              <w:t xml:space="preserve"> простор</w:t>
            </w:r>
            <w:r>
              <w:rPr>
                <w:rFonts w:ascii="Times New Roman" w:hAnsi="Times New Roman"/>
                <w:lang w:val="uk-UA"/>
              </w:rPr>
              <w:t xml:space="preserve">ів 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</w:tr>
      <w:tr>
        <w:trPr/>
        <w:tc>
          <w:tcPr>
            <w:shd w:val="clear" w:color="auto" w:fill="ffffff"/>
            <w:tcBorders/>
            <w:tcW w:w="170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240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-48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9.</w:t>
            </w:r>
            <w:r>
              <w:rPr>
                <w:rFonts w:ascii="Times New Roman" w:hAnsi="Times New Roman"/>
                <w:lang w:val="uk-UA"/>
              </w:rPr>
              <w:t xml:space="preserve">7</w:t>
            </w:r>
            <w:r>
              <w:rPr>
                <w:rFonts w:ascii="Times New Roman" w:hAnsi="Times New Roman"/>
                <w:lang w:val="uk-UA"/>
              </w:rPr>
              <w:t xml:space="preserve">. Придбання музичних інструментів, озвучувальної апаратури  та сценічних костюмів</w:t>
            </w:r>
            <w:r>
              <w:rPr>
                <w:rFonts w:ascii="Times New Roman" w:hAnsi="Times New Roman"/>
                <w:lang w:val="uk-UA"/>
              </w:rPr>
              <w:t xml:space="preserve">, 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о</w:t>
            </w:r>
            <w:r>
              <w:rPr>
                <w:rFonts w:ascii="Times New Roman" w:hAnsi="Times New Roman"/>
                <w:lang w:val="uk-UA"/>
              </w:rPr>
              <w:t xml:space="preserve">новлення комп’ютерного приладдя та мультимедійного обладнання  для закладів культури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55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Бюджет міської ТГ </w:t>
            </w:r>
            <w:r>
              <w:rPr>
                <w:rFonts w:ascii="Times New Roman" w:hAnsi="Times New Roman"/>
              </w:rPr>
              <w:t xml:space="preserve">та </w:t>
            </w:r>
            <w:r>
              <w:rPr>
                <w:rFonts w:ascii="Times New Roman" w:hAnsi="Times New Roman"/>
                <w:lang w:val="uk-UA"/>
              </w:rPr>
              <w:t xml:space="preserve">інші джерела, не заборонені законодавством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200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200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200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600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325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Покращення умов навчання</w:t>
            </w:r>
            <w:r>
              <w:rPr>
                <w:rFonts w:ascii="Times New Roman" w:hAnsi="Times New Roman"/>
                <w:lang w:val="uk-UA"/>
              </w:rPr>
              <w:t xml:space="preserve">, 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з</w:t>
            </w:r>
            <w:r>
              <w:rPr>
                <w:rFonts w:ascii="Times New Roman" w:hAnsi="Times New Roman"/>
                <w:lang w:val="uk-UA"/>
              </w:rPr>
              <w:t xml:space="preserve">міцнення матеріальної бази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</w:tr>
      <w:tr>
        <w:trPr/>
        <w:tc>
          <w:tcPr>
            <w:shd w:val="clear" w:color="auto" w:fill="ffffff"/>
            <w:tcBorders/>
            <w:tcW w:w="170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240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9.</w:t>
            </w:r>
            <w:r>
              <w:rPr>
                <w:rFonts w:ascii="Times New Roman" w:hAnsi="Times New Roman"/>
                <w:lang w:val="uk-UA"/>
              </w:rPr>
              <w:t xml:space="preserve">8</w:t>
            </w:r>
            <w:r>
              <w:rPr>
                <w:rFonts w:ascii="Times New Roman" w:hAnsi="Times New Roman"/>
                <w:lang w:val="uk-UA"/>
              </w:rPr>
              <w:t xml:space="preserve">. Реставрація та налагодження музичних інструментів для закладів культури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55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Бюджет міської ТГ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20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20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20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60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325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Style w:val="853"/>
                <w:rFonts w:ascii="Times New Roman" w:hAnsi="Times New Roman"/>
                <w:b w:val="0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Покращення умов навчання</w:t>
            </w:r>
            <w:r>
              <w:rPr>
                <w:rFonts w:ascii="Times New Roman" w:hAnsi="Times New Roman"/>
                <w:lang w:val="uk-UA"/>
              </w:rPr>
              <w:t xml:space="preserve"> та якості заходів</w:t>
            </w:r>
            <w:r>
              <w:rPr>
                <w:rStyle w:val="853"/>
                <w:rFonts w:ascii="Times New Roman" w:hAnsi="Times New Roman"/>
                <w:b w:val="0"/>
                <w:lang w:val="uk-UA"/>
              </w:rPr>
            </w:r>
            <w:r>
              <w:rPr>
                <w:rStyle w:val="853"/>
                <w:rFonts w:ascii="Times New Roman" w:hAnsi="Times New Roman"/>
                <w:b w:val="0"/>
                <w:lang w:val="uk-UA"/>
              </w:rPr>
            </w:r>
          </w:p>
        </w:tc>
      </w:tr>
      <w:tr>
        <w:trPr/>
        <w:tc>
          <w:tcPr>
            <w:shd w:val="clear" w:color="auto" w:fill="ffffff"/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240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9.9</w:t>
            </w:r>
            <w:r>
              <w:rPr>
                <w:rFonts w:ascii="Times New Roman" w:hAnsi="Times New Roman"/>
                <w:lang w:val="uk-UA"/>
              </w:rPr>
              <w:t xml:space="preserve">. Придбання одягу сцени (</w:t>
            </w:r>
            <w:r>
              <w:rPr>
                <w:rFonts w:ascii="Times New Roman" w:hAnsi="Times New Roman"/>
                <w:shd w:val="clear" w:color="auto" w:fill="ffffff"/>
              </w:rPr>
              <w:t xml:space="preserve">завіси, </w:t>
            </w:r>
            <w:r>
              <w:rPr>
                <w:rStyle w:val="859"/>
                <w:rFonts w:ascii="Times New Roman" w:hAnsi="Times New Roman"/>
                <w:bCs/>
                <w:i w:val="0"/>
                <w:iCs w:val="0"/>
                <w:shd w:val="clear" w:color="auto" w:fill="ffffff"/>
              </w:rPr>
              <w:t xml:space="preserve">куліс</w:t>
            </w:r>
            <w:r>
              <w:rPr>
                <w:rStyle w:val="859"/>
                <w:rFonts w:ascii="Times New Roman" w:hAnsi="Times New Roman"/>
                <w:bCs/>
                <w:i w:val="0"/>
                <w:iCs w:val="0"/>
                <w:shd w:val="clear" w:color="auto" w:fill="ffffff"/>
                <w:lang w:val="uk-UA"/>
              </w:rPr>
              <w:t xml:space="preserve">и</w:t>
            </w:r>
            <w:r>
              <w:rPr>
                <w:rFonts w:ascii="Times New Roman" w:hAnsi="Times New Roman"/>
                <w:shd w:val="clear" w:color="auto" w:fill="ffffff"/>
              </w:rPr>
              <w:t xml:space="preserve">, падуг</w:t>
            </w:r>
            <w:r>
              <w:rPr>
                <w:rFonts w:ascii="Times New Roman" w:hAnsi="Times New Roman"/>
                <w:shd w:val="clear" w:color="auto" w:fill="ffffff"/>
                <w:lang w:val="uk-UA"/>
              </w:rPr>
              <w:t xml:space="preserve">и</w:t>
            </w:r>
            <w:r>
              <w:rPr>
                <w:rFonts w:ascii="Times New Roman" w:hAnsi="Times New Roman"/>
                <w:shd w:val="clear" w:color="auto" w:fill="ffffff"/>
              </w:rPr>
              <w:t xml:space="preserve">, задник</w:t>
            </w:r>
            <w:r>
              <w:rPr>
                <w:rFonts w:ascii="Times New Roman" w:hAnsi="Times New Roman"/>
                <w:shd w:val="clear" w:color="auto" w:fill="ffffff"/>
                <w:lang w:val="uk-UA"/>
              </w:rPr>
              <w:t xml:space="preserve">и</w:t>
            </w:r>
            <w:r>
              <w:rPr>
                <w:rFonts w:ascii="Times New Roman" w:hAnsi="Times New Roman"/>
                <w:shd w:val="clear" w:color="auto" w:fill="ffffff"/>
                <w:lang w:val="uk-UA"/>
              </w:rPr>
              <w:t xml:space="preserve">)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55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Бюджет міської ТГ </w:t>
            </w:r>
            <w:r>
              <w:rPr>
                <w:rFonts w:ascii="Times New Roman" w:hAnsi="Times New Roman"/>
              </w:rPr>
              <w:t xml:space="preserve">та </w:t>
            </w:r>
            <w:r>
              <w:rPr>
                <w:rFonts w:ascii="Times New Roman" w:hAnsi="Times New Roman"/>
                <w:lang w:val="uk-UA"/>
              </w:rPr>
              <w:t xml:space="preserve">інші джерела, не заборонені законодавством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100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100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100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300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325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Покращення матеріальної бази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</w:tr>
      <w:tr>
        <w:trPr/>
        <w:tc>
          <w:tcPr>
            <w:shd w:val="clear" w:color="auto" w:fill="ffffff"/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10.Розробка та впровадження комплексу нових видів надання послуг та покращення якості існуючи</w:t>
            </w:r>
            <w:r>
              <w:rPr>
                <w:rFonts w:ascii="Times New Roman" w:hAnsi="Times New Roman"/>
              </w:rPr>
              <w:t xml:space="preserve">х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240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10.1. Створення багатофункціонального Центру культурних послуг (клуб, бібліотека, музей, інкубатор креативних індустрій, арт-резиденції, інформаційно-туристичний центр та інше) на базі </w:t>
            </w:r>
            <w:r>
              <w:rPr>
                <w:rFonts w:ascii="Times New Roman" w:hAnsi="Times New Roman"/>
                <w:lang w:val="uk-UA"/>
              </w:rPr>
              <w:t xml:space="preserve">комунального закладу </w:t>
            </w:r>
            <w:r>
              <w:rPr>
                <w:rFonts w:ascii="Times New Roman" w:hAnsi="Times New Roman"/>
                <w:lang w:val="uk-UA"/>
              </w:rPr>
              <w:t xml:space="preserve">“Менський будинок культури”</w:t>
            </w:r>
            <w:r>
              <w:rPr>
                <w:rFonts w:ascii="Times New Roman" w:hAnsi="Times New Roman"/>
                <w:lang w:val="uk-UA"/>
              </w:rPr>
              <w:t xml:space="preserve"> Менської міської ради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559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Відділ культури Менської міської ради, комунальні заклади культури  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2025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Бюджет міської ТГ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50,0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50,0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325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Якісний розвиток творчого потенціалу та культурного простору громади, підвищення рівня надання послуг в закладах культури,</w:t>
            </w:r>
            <w:r>
              <w:rPr>
                <w:rFonts w:ascii="Times New Roman" w:hAnsi="Times New Roman"/>
                <w:bCs/>
                <w:lang w:val="uk-UA"/>
              </w:rPr>
              <w:t xml:space="preserve"> збільшення інтересу у жителів до участі в культурному житті громади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</w:tr>
      <w:tr>
        <w:trPr>
          <w:trHeight w:val="548"/>
        </w:trPr>
        <w:tc>
          <w:tcPr>
            <w:shd w:val="clear" w:color="auto" w:fill="ffffff"/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gridSpan w:val="4"/>
            <w:shd w:val="clear" w:color="auto" w:fill="ffffff"/>
            <w:tcBorders/>
            <w:tcW w:w="651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 xml:space="preserve">Всього:</w:t>
            </w:r>
            <w:r>
              <w:rPr>
                <w:rFonts w:ascii="Times New Roman" w:hAnsi="Times New Roman"/>
                <w:b/>
                <w:bCs/>
                <w:lang w:val="uk-UA"/>
              </w:rPr>
            </w:r>
            <w:r>
              <w:rPr>
                <w:rFonts w:ascii="Times New Roman" w:hAnsi="Times New Roman"/>
                <w:b/>
                <w:bCs/>
                <w:lang w:val="uk-UA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Бюджет міської ТГ</w:t>
            </w:r>
            <w:r>
              <w:rPr>
                <w:rFonts w:ascii="Times New Roman" w:hAnsi="Times New Roman"/>
                <w:lang w:val="uk-UA"/>
              </w:rPr>
              <w:t xml:space="preserve"> та і</w:t>
            </w:r>
            <w:r>
              <w:rPr>
                <w:rFonts w:ascii="Times New Roman" w:hAnsi="Times New Roman"/>
                <w:lang w:val="uk-UA"/>
              </w:rPr>
              <w:t xml:space="preserve">нші джерела, не заборонені законодавством України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 xml:space="preserve">6906,0</w:t>
            </w:r>
            <w:r>
              <w:rPr>
                <w:rFonts w:ascii="Times New Roman" w:hAnsi="Times New Roman"/>
                <w:b/>
                <w:bCs/>
                <w:lang w:val="uk-UA"/>
              </w:rPr>
            </w:r>
            <w:r>
              <w:rPr>
                <w:rFonts w:ascii="Times New Roman" w:hAnsi="Times New Roman"/>
                <w:b/>
                <w:bCs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 xml:space="preserve">14</w:t>
            </w:r>
            <w:r>
              <w:rPr>
                <w:rFonts w:ascii="Times New Roman" w:hAnsi="Times New Roman"/>
                <w:b/>
                <w:bCs/>
                <w:lang w:val="uk-UA"/>
              </w:rPr>
              <w:t xml:space="preserve">121,7</w:t>
            </w:r>
            <w:r>
              <w:rPr>
                <w:rFonts w:ascii="Times New Roman" w:hAnsi="Times New Roman"/>
                <w:b/>
                <w:bCs/>
                <w:lang w:val="uk-UA"/>
              </w:rPr>
            </w:r>
            <w:r>
              <w:rPr>
                <w:rFonts w:ascii="Times New Roman" w:hAnsi="Times New Roman"/>
                <w:b/>
                <w:bCs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 xml:space="preserve">15</w:t>
            </w:r>
            <w:r>
              <w:rPr>
                <w:rFonts w:ascii="Times New Roman" w:hAnsi="Times New Roman"/>
                <w:b/>
                <w:bCs/>
                <w:lang w:val="uk-UA"/>
              </w:rPr>
              <w:t xml:space="preserve">109,9</w:t>
            </w:r>
            <w:r>
              <w:rPr>
                <w:rFonts w:ascii="Times New Roman" w:hAnsi="Times New Roman"/>
                <w:b/>
                <w:bCs/>
                <w:lang w:val="uk-UA"/>
              </w:rPr>
            </w:r>
            <w:r>
              <w:rPr>
                <w:rFonts w:ascii="Times New Roman" w:hAnsi="Times New Roman"/>
                <w:b/>
                <w:bCs/>
                <w:lang w:val="uk-UA"/>
              </w:rPr>
            </w:r>
          </w:p>
        </w:tc>
        <w:tc>
          <w:tcPr>
            <w:shd w:val="clear" w:color="auto" w:fill="ffffff"/>
            <w:tcBorders/>
            <w:tcW w:w="85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 xml:space="preserve">3</w:t>
            </w:r>
            <w:r>
              <w:rPr>
                <w:rFonts w:ascii="Times New Roman" w:hAnsi="Times New Roman"/>
                <w:b/>
                <w:bCs/>
                <w:lang w:val="uk-UA"/>
              </w:rPr>
              <w:t xml:space="preserve">6137</w:t>
            </w:r>
            <w:r>
              <w:rPr>
                <w:rFonts w:ascii="Times New Roman" w:hAnsi="Times New Roman"/>
                <w:b/>
                <w:bCs/>
                <w:lang w:val="uk-UA"/>
              </w:rPr>
              <w:t xml:space="preserve">,</w:t>
            </w:r>
            <w:r>
              <w:rPr>
                <w:rFonts w:ascii="Times New Roman" w:hAnsi="Times New Roman"/>
                <w:b/>
                <w:bCs/>
                <w:lang w:val="uk-UA"/>
              </w:rPr>
              <w:t xml:space="preserve">6</w:t>
            </w:r>
            <w:r>
              <w:rPr>
                <w:rFonts w:ascii="Times New Roman" w:hAnsi="Times New Roman"/>
                <w:b/>
                <w:bCs/>
                <w:lang w:val="uk-UA"/>
              </w:rPr>
            </w:r>
            <w:r>
              <w:rPr>
                <w:rFonts w:ascii="Times New Roman" w:hAnsi="Times New Roman"/>
                <w:b/>
                <w:bCs/>
                <w:lang w:val="uk-UA"/>
              </w:rPr>
            </w:r>
          </w:p>
        </w:tc>
        <w:tc>
          <w:tcPr>
            <w:shd w:val="clear" w:color="auto" w:fill="ffffff"/>
            <w:tcBorders/>
            <w:tcW w:w="325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</w:tr>
    </w:tbl>
    <w:p>
      <w:pPr>
        <w:widowControl w:val="false"/>
        <w:pBdr/>
        <w:spacing w:after="0" w:line="240" w:lineRule="auto"/>
        <w:ind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  <w:r>
        <w:rPr>
          <w:rFonts w:ascii="Times New Roman" w:hAnsi="Times New Roman"/>
          <w:lang w:val="uk-UA"/>
        </w:rPr>
      </w:r>
      <w:r>
        <w:rPr>
          <w:rFonts w:ascii="Times New Roman" w:hAnsi="Times New Roman"/>
          <w:lang w:val="uk-UA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Відділу культури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Менської міської ради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Світлана ШЕЛУДЬКО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sectPr>
      <w:headerReference w:type="default" r:id="rId9"/>
      <w:footnotePr/>
      <w:endnotePr/>
      <w:type w:val="nextPage"/>
      <w:pgSz w:h="11906" w:orient="landscape" w:w="16838"/>
      <w:pgMar w:top="1134" w:right="567" w:bottom="1134" w:left="1701" w:header="708" w:footer="708" w:gutter="0"/>
      <w:pgNumType w:start="9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20603020101020101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4"/>
      <w:pBdr/>
      <w:spacing/>
      <w:ind/>
      <w:jc w:val="center"/>
      <w:rPr>
        <w:rFonts w:ascii="Times New Roman" w:hAnsi="Times New Roman" w:cs="Times New Roman"/>
      </w:rPr>
    </w:pPr>
    <w:r>
      <w:rPr>
        <w:rFonts w:ascii="Times New Roman" w:hAnsi="Times New Roman" w:eastAsia="Times New Roman" w:cs="Times New Roman"/>
      </w:rPr>
      <w:t xml:space="preserve">                                             </w:t>
    </w:r>
    <w:fldSimple w:instr="PAGE \* MERGEFORMAT">
      <w:r>
        <w:rPr>
          <w:rFonts w:ascii="Times New Roman" w:hAnsi="Times New Roman" w:eastAsia="Times New Roman" w:cs="Times New Roman"/>
        </w:rPr>
        <w:t xml:space="preserve">1</w:t>
      </w:r>
    </w:fldSimple>
    <w:r>
      <w:rPr>
        <w:rFonts w:ascii="Times New Roman" w:hAnsi="Times New Roman" w:eastAsia="Times New Roman" w:cs="Times New Roman"/>
      </w:rPr>
      <w:t xml:space="preserve">                                   продовження додатка</w:t>
    </w:r>
    <w:r>
      <w:rPr>
        <w:rFonts w:ascii="Times New Roman" w:hAnsi="Times New Roman" w:eastAsia="Times New Roman" w:cs="Times New Roman"/>
      </w:rPr>
    </w:r>
  </w:p>
  <w:p>
    <w:pPr>
      <w:pStyle w:val="834"/>
      <w:pBdr/>
      <w:spacing/>
      <w:ind/>
      <w:rPr>
        <w:rFonts w:ascii="Times New Roman" w:hAnsi="Times New Roman" w:cs="Times New Roman"/>
      </w:rPr>
    </w:pPr>
    <w:r>
      <w:rPr>
        <w:rFonts w:ascii="Times New Roman" w:hAnsi="Times New Roman" w:eastAsia="Times New Roman" w:cs="Times New Roman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7">
    <w:name w:val="Caption Char"/>
    <w:basedOn w:val="838"/>
    <w:link w:val="836"/>
    <w:uiPriority w:val="99"/>
    <w:pPr>
      <w:pBdr/>
      <w:spacing/>
      <w:ind/>
    </w:pPr>
  </w:style>
  <w:style w:type="paragraph" w:styleId="668">
    <w:name w:val="toc 1"/>
    <w:basedOn w:val="849"/>
    <w:next w:val="849"/>
    <w:uiPriority w:val="39"/>
    <w:unhideWhenUsed/>
    <w:pPr>
      <w:pBdr/>
      <w:spacing w:after="57"/>
      <w:ind w:right="0" w:firstLine="0" w:left="0"/>
    </w:pPr>
  </w:style>
  <w:style w:type="paragraph" w:styleId="669">
    <w:name w:val="toc 2"/>
    <w:basedOn w:val="849"/>
    <w:next w:val="849"/>
    <w:uiPriority w:val="39"/>
    <w:unhideWhenUsed/>
    <w:pPr>
      <w:pBdr/>
      <w:spacing w:after="57"/>
      <w:ind w:right="0" w:firstLine="0" w:left="283"/>
    </w:pPr>
  </w:style>
  <w:style w:type="paragraph" w:styleId="670">
    <w:name w:val="toc 3"/>
    <w:basedOn w:val="849"/>
    <w:next w:val="849"/>
    <w:uiPriority w:val="39"/>
    <w:unhideWhenUsed/>
    <w:pPr>
      <w:pBdr/>
      <w:spacing w:after="57"/>
      <w:ind w:right="0" w:firstLine="0" w:left="567"/>
    </w:pPr>
  </w:style>
  <w:style w:type="paragraph" w:styleId="671">
    <w:name w:val="toc 4"/>
    <w:basedOn w:val="849"/>
    <w:next w:val="849"/>
    <w:uiPriority w:val="39"/>
    <w:unhideWhenUsed/>
    <w:pPr>
      <w:pBdr/>
      <w:spacing w:after="57"/>
      <w:ind w:right="0" w:firstLine="0" w:left="850"/>
    </w:pPr>
  </w:style>
  <w:style w:type="paragraph" w:styleId="672">
    <w:name w:val="toc 5"/>
    <w:basedOn w:val="849"/>
    <w:next w:val="849"/>
    <w:uiPriority w:val="39"/>
    <w:unhideWhenUsed/>
    <w:pPr>
      <w:pBdr/>
      <w:spacing w:after="57"/>
      <w:ind w:right="0" w:firstLine="0" w:left="1134"/>
    </w:pPr>
  </w:style>
  <w:style w:type="paragraph" w:styleId="673">
    <w:name w:val="toc 6"/>
    <w:basedOn w:val="849"/>
    <w:next w:val="849"/>
    <w:uiPriority w:val="39"/>
    <w:unhideWhenUsed/>
    <w:pPr>
      <w:pBdr/>
      <w:spacing w:after="57"/>
      <w:ind w:right="0" w:firstLine="0" w:left="1417"/>
    </w:pPr>
  </w:style>
  <w:style w:type="paragraph" w:styleId="674">
    <w:name w:val="toc 7"/>
    <w:basedOn w:val="849"/>
    <w:next w:val="849"/>
    <w:uiPriority w:val="39"/>
    <w:unhideWhenUsed/>
    <w:pPr>
      <w:pBdr/>
      <w:spacing w:after="57"/>
      <w:ind w:right="0" w:firstLine="0" w:left="1701"/>
    </w:pPr>
  </w:style>
  <w:style w:type="paragraph" w:styleId="675">
    <w:name w:val="toc 8"/>
    <w:basedOn w:val="849"/>
    <w:next w:val="849"/>
    <w:uiPriority w:val="39"/>
    <w:unhideWhenUsed/>
    <w:pPr>
      <w:pBdr/>
      <w:spacing w:after="57"/>
      <w:ind w:right="0" w:firstLine="0" w:left="1984"/>
    </w:pPr>
  </w:style>
  <w:style w:type="paragraph" w:styleId="676">
    <w:name w:val="toc 9"/>
    <w:basedOn w:val="849"/>
    <w:next w:val="849"/>
    <w:uiPriority w:val="39"/>
    <w:unhideWhenUsed/>
    <w:pPr>
      <w:pBdr/>
      <w:spacing w:after="57"/>
      <w:ind w:right="0" w:firstLine="0" w:left="2268"/>
    </w:pPr>
  </w:style>
  <w:style w:type="table" w:styleId="677">
    <w:name w:val="Table Grid"/>
    <w:basedOn w:val="85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Table Grid Light"/>
    <w:basedOn w:val="85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Plain Table 1"/>
    <w:basedOn w:val="85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Plain Table 2"/>
    <w:basedOn w:val="85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Plain Table 3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Plain Table 4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Plain Table 5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1 Light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1 Light - Accent 1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1 Light - Accent 2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1 Light - Accent 3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1 Light - Accent 4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1 Light - Accent 5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1 Light - Accent 6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2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2 - Accent 1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2 - Accent 2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2 - Accent 3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2 - Accent 4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2 - Accent 5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2 - Accent 6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3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3 - Accent 1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3 - Accent 2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3 - Accent 3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3 - Accent 4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3 - Accent 5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3 - Accent 6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4"/>
    <w:basedOn w:val="8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4 - Accent 1"/>
    <w:basedOn w:val="8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4 - Accent 2"/>
    <w:basedOn w:val="8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4 - Accent 3"/>
    <w:basedOn w:val="8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4 - Accent 4"/>
    <w:basedOn w:val="8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4 - Accent 5"/>
    <w:basedOn w:val="8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4 - Accent 6"/>
    <w:basedOn w:val="8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5 Dark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5 Dark- Accent 1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5 Dark - Accent 2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5 Dark - Accent 3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5 Dark- Accent 4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5 Dark - Accent 5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5 Dark - Accent 6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6 Colorful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6 Colorful - Accent 1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6 Colorful - Accent 2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6 Colorful - Accent 3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6 Colorful - Accent 4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6 Colorful - Accent 5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6 Colorful - Accent 6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7 Colorful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7 Colorful - Accent 1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7 Colorful - Accent 2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7 Colorful - Accent 3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7 Colorful - Accent 4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7 Colorful - Accent 5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7 Colorful - Accent 6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1 Light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1 Light - Accent 1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1 Light - Accent 2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1 Light - Accent 3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1 Light - Accent 4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1 Light - Accent 5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1 Light - Accent 6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2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2 - Accent 1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2 - Accent 2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2 - Accent 3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2 - Accent 4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2 - Accent 5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2 - Accent 6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3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3 - Accent 1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3 - Accent 2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3 - Accent 3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3 - Accent 4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3 - Accent 5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3 - Accent 6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4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4 - Accent 1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4 - Accent 2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4 - Accent 3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4 - Accent 4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4 - Accent 5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4 - Accent 6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5 Dark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5 Dark - Accent 1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5 Dark - Accent 2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5 Dark - Accent 3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5 Dark - Accent 4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5 Dark - Accent 5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5 Dark - Accent 6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6 Colorful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6 Colorful - Accent 1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6 Colorful - Accent 2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6 Colorful - Accent 3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6 Colorful - Accent 4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6 Colorful - Accent 5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6 Colorful - Accent 6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7 Colorful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7 Colorful - Accent 1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7 Colorful - Accent 2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7 Colorful - Accent 3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7 Colorful - Accent 4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7 Colorful - Accent 5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7 Colorful - Accent 6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ned - Accent"/>
    <w:basedOn w:val="8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ned - Accent 1"/>
    <w:basedOn w:val="8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ned - Accent 2"/>
    <w:basedOn w:val="8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ned - Accent 3"/>
    <w:basedOn w:val="8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ned - Accent 4"/>
    <w:basedOn w:val="8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ned - Accent 5"/>
    <w:basedOn w:val="8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ned - Accent 6"/>
    <w:basedOn w:val="8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Bordered &amp; Lined - Accent"/>
    <w:basedOn w:val="8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Bordered &amp; Lined - Accent 1"/>
    <w:basedOn w:val="8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Bordered &amp; Lined - Accent 2"/>
    <w:basedOn w:val="8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Bordered &amp; Lined - Accent 3"/>
    <w:basedOn w:val="8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Bordered &amp; Lined - Accent 4"/>
    <w:basedOn w:val="8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Bordered &amp; Lined - Accent 5"/>
    <w:basedOn w:val="8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Bordered &amp; Lined - Accent 6"/>
    <w:basedOn w:val="8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Bordered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Bordered - Accent 1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Bordered - Accent 2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Bordered - Accent 3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- Accent 4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- Accent 5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- Accent 6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03">
    <w:name w:val="Heading 1"/>
    <w:basedOn w:val="849"/>
    <w:next w:val="849"/>
    <w:link w:val="81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04">
    <w:name w:val="Heading 2"/>
    <w:basedOn w:val="849"/>
    <w:next w:val="849"/>
    <w:link w:val="81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05">
    <w:name w:val="Heading 3"/>
    <w:basedOn w:val="849"/>
    <w:next w:val="849"/>
    <w:link w:val="81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06">
    <w:name w:val="Heading 4"/>
    <w:basedOn w:val="849"/>
    <w:next w:val="849"/>
    <w:link w:val="81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07">
    <w:name w:val="Heading 5"/>
    <w:basedOn w:val="849"/>
    <w:next w:val="849"/>
    <w:link w:val="81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08">
    <w:name w:val="Heading 6"/>
    <w:basedOn w:val="849"/>
    <w:next w:val="849"/>
    <w:link w:val="81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9">
    <w:name w:val="Heading 7"/>
    <w:basedOn w:val="849"/>
    <w:next w:val="849"/>
    <w:link w:val="81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10">
    <w:name w:val="Heading 8"/>
    <w:basedOn w:val="849"/>
    <w:next w:val="849"/>
    <w:link w:val="81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11">
    <w:name w:val="Heading 9"/>
    <w:basedOn w:val="849"/>
    <w:next w:val="849"/>
    <w:link w:val="82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12">
    <w:name w:val="Heading 1 Char"/>
    <w:basedOn w:val="850"/>
    <w:link w:val="80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13">
    <w:name w:val="Heading 2 Char"/>
    <w:basedOn w:val="850"/>
    <w:link w:val="80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14">
    <w:name w:val="Heading 3 Char"/>
    <w:basedOn w:val="850"/>
    <w:link w:val="80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15">
    <w:name w:val="Heading 4 Char"/>
    <w:basedOn w:val="850"/>
    <w:link w:val="80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16">
    <w:name w:val="Heading 5 Char"/>
    <w:basedOn w:val="850"/>
    <w:link w:val="80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17">
    <w:name w:val="Heading 6 Char"/>
    <w:basedOn w:val="850"/>
    <w:link w:val="80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18">
    <w:name w:val="Heading 7 Char"/>
    <w:basedOn w:val="850"/>
    <w:link w:val="80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19">
    <w:name w:val="Heading 8 Char"/>
    <w:basedOn w:val="850"/>
    <w:link w:val="81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20">
    <w:name w:val="Heading 9 Char"/>
    <w:basedOn w:val="850"/>
    <w:link w:val="81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21">
    <w:name w:val="Title Char"/>
    <w:basedOn w:val="850"/>
    <w:link w:val="85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22">
    <w:name w:val="Subtitle"/>
    <w:basedOn w:val="849"/>
    <w:next w:val="849"/>
    <w:link w:val="82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23">
    <w:name w:val="Subtitle Char"/>
    <w:basedOn w:val="850"/>
    <w:link w:val="82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24">
    <w:name w:val="Quote"/>
    <w:basedOn w:val="849"/>
    <w:next w:val="849"/>
    <w:link w:val="82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25">
    <w:name w:val="Quote Char"/>
    <w:basedOn w:val="850"/>
    <w:link w:val="824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26">
    <w:name w:val="List Paragraph"/>
    <w:basedOn w:val="849"/>
    <w:uiPriority w:val="34"/>
    <w:qFormat/>
    <w:pPr>
      <w:pBdr/>
      <w:spacing/>
      <w:ind w:left="720"/>
      <w:contextualSpacing w:val="true"/>
    </w:pPr>
  </w:style>
  <w:style w:type="character" w:styleId="827">
    <w:name w:val="Intense Emphasis"/>
    <w:basedOn w:val="85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28">
    <w:name w:val="Intense Quote"/>
    <w:basedOn w:val="849"/>
    <w:next w:val="849"/>
    <w:link w:val="82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29">
    <w:name w:val="Intense Quote Char"/>
    <w:basedOn w:val="850"/>
    <w:link w:val="82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30">
    <w:name w:val="Intense Reference"/>
    <w:basedOn w:val="85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31">
    <w:name w:val="Subtle Emphasis"/>
    <w:basedOn w:val="85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32">
    <w:name w:val="Subtle Reference"/>
    <w:basedOn w:val="85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33">
    <w:name w:val="Book Title"/>
    <w:basedOn w:val="85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34">
    <w:name w:val="Header"/>
    <w:basedOn w:val="849"/>
    <w:link w:val="83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35">
    <w:name w:val="Header Char"/>
    <w:basedOn w:val="850"/>
    <w:link w:val="834"/>
    <w:uiPriority w:val="99"/>
    <w:pPr>
      <w:pBdr/>
      <w:spacing/>
      <w:ind/>
    </w:pPr>
  </w:style>
  <w:style w:type="paragraph" w:styleId="836">
    <w:name w:val="Footer"/>
    <w:basedOn w:val="849"/>
    <w:link w:val="83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37">
    <w:name w:val="Footer Char"/>
    <w:basedOn w:val="850"/>
    <w:link w:val="836"/>
    <w:uiPriority w:val="99"/>
    <w:pPr>
      <w:pBdr/>
      <w:spacing/>
      <w:ind/>
    </w:pPr>
  </w:style>
  <w:style w:type="paragraph" w:styleId="838">
    <w:name w:val="Caption"/>
    <w:basedOn w:val="849"/>
    <w:next w:val="84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39">
    <w:name w:val="footnote text"/>
    <w:basedOn w:val="849"/>
    <w:link w:val="84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40">
    <w:name w:val="Footnote Text Char"/>
    <w:basedOn w:val="850"/>
    <w:link w:val="839"/>
    <w:uiPriority w:val="99"/>
    <w:semiHidden/>
    <w:pPr>
      <w:pBdr/>
      <w:spacing/>
      <w:ind/>
    </w:pPr>
    <w:rPr>
      <w:sz w:val="20"/>
      <w:szCs w:val="20"/>
    </w:rPr>
  </w:style>
  <w:style w:type="character" w:styleId="841">
    <w:name w:val="footnote reference"/>
    <w:basedOn w:val="850"/>
    <w:uiPriority w:val="99"/>
    <w:semiHidden/>
    <w:unhideWhenUsed/>
    <w:pPr>
      <w:pBdr/>
      <w:spacing/>
      <w:ind/>
    </w:pPr>
    <w:rPr>
      <w:vertAlign w:val="superscript"/>
    </w:rPr>
  </w:style>
  <w:style w:type="paragraph" w:styleId="842">
    <w:name w:val="endnote text"/>
    <w:basedOn w:val="849"/>
    <w:link w:val="84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43">
    <w:name w:val="Endnote Text Char"/>
    <w:basedOn w:val="850"/>
    <w:link w:val="842"/>
    <w:uiPriority w:val="99"/>
    <w:semiHidden/>
    <w:pPr>
      <w:pBdr/>
      <w:spacing/>
      <w:ind/>
    </w:pPr>
    <w:rPr>
      <w:sz w:val="20"/>
      <w:szCs w:val="20"/>
    </w:rPr>
  </w:style>
  <w:style w:type="character" w:styleId="844">
    <w:name w:val="endnote reference"/>
    <w:basedOn w:val="850"/>
    <w:uiPriority w:val="99"/>
    <w:semiHidden/>
    <w:unhideWhenUsed/>
    <w:pPr>
      <w:pBdr/>
      <w:spacing/>
      <w:ind/>
    </w:pPr>
    <w:rPr>
      <w:vertAlign w:val="superscript"/>
    </w:rPr>
  </w:style>
  <w:style w:type="character" w:styleId="845">
    <w:name w:val="Hyperlink"/>
    <w:basedOn w:val="85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6">
    <w:name w:val="FollowedHyperlink"/>
    <w:basedOn w:val="85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47">
    <w:name w:val="TOC Heading"/>
    <w:uiPriority w:val="39"/>
    <w:unhideWhenUsed/>
    <w:pPr>
      <w:pBdr/>
      <w:spacing/>
      <w:ind/>
    </w:pPr>
  </w:style>
  <w:style w:type="paragraph" w:styleId="848">
    <w:name w:val="table of figures"/>
    <w:basedOn w:val="849"/>
    <w:next w:val="849"/>
    <w:uiPriority w:val="99"/>
    <w:unhideWhenUsed/>
    <w:pPr>
      <w:pBdr/>
      <w:spacing w:after="0" w:afterAutospacing="0"/>
      <w:ind/>
    </w:pPr>
  </w:style>
  <w:style w:type="paragraph" w:styleId="849" w:default="1">
    <w:name w:val="Normal"/>
    <w:qFormat/>
    <w:pPr>
      <w:pBdr/>
      <w:spacing w:after="200" w:line="276" w:lineRule="auto"/>
      <w:ind/>
    </w:pPr>
    <w:rPr>
      <w:sz w:val="22"/>
      <w:szCs w:val="22"/>
    </w:rPr>
  </w:style>
  <w:style w:type="character" w:styleId="850" w:default="1">
    <w:name w:val="Default Paragraph Font"/>
    <w:uiPriority w:val="1"/>
    <w:unhideWhenUsed/>
    <w:pPr>
      <w:pBdr/>
      <w:spacing/>
      <w:ind/>
    </w:pPr>
  </w:style>
  <w:style w:type="table" w:styleId="85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52" w:default="1">
    <w:name w:val="No List"/>
    <w:uiPriority w:val="99"/>
    <w:semiHidden/>
    <w:unhideWhenUsed/>
    <w:pPr>
      <w:pBdr/>
      <w:spacing/>
      <w:ind/>
    </w:pPr>
  </w:style>
  <w:style w:type="character" w:styleId="853">
    <w:name w:val="Strong"/>
    <w:basedOn w:val="850"/>
    <w:uiPriority w:val="22"/>
    <w:qFormat/>
    <w:pPr>
      <w:pBdr/>
      <w:spacing/>
      <w:ind/>
    </w:pPr>
    <w:rPr>
      <w:b/>
      <w:bCs/>
    </w:rPr>
  </w:style>
  <w:style w:type="paragraph" w:styleId="854">
    <w:name w:val="Title"/>
    <w:basedOn w:val="849"/>
    <w:next w:val="849"/>
    <w:link w:val="855"/>
    <w:uiPriority w:val="10"/>
    <w:qFormat/>
    <w:pPr>
      <w:pBdr/>
      <w:spacing w:after="60" w:before="240"/>
      <w:ind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855" w:customStyle="1">
    <w:name w:val="Назва Знак"/>
    <w:basedOn w:val="850"/>
    <w:link w:val="854"/>
    <w:uiPriority w:val="10"/>
    <w:pPr>
      <w:pBdr/>
      <w:spacing/>
      <w:ind/>
    </w:pPr>
    <w:rPr>
      <w:rFonts w:ascii="Cambria" w:hAnsi="Cambria" w:eastAsia="Times New Roman" w:cs="Times New Roman"/>
      <w:b/>
      <w:bCs/>
      <w:sz w:val="32"/>
      <w:szCs w:val="32"/>
    </w:rPr>
  </w:style>
  <w:style w:type="paragraph" w:styleId="856">
    <w:name w:val="No Spacing"/>
    <w:uiPriority w:val="1"/>
    <w:qFormat/>
    <w:pPr>
      <w:pBdr/>
      <w:spacing/>
      <w:ind/>
    </w:pPr>
    <w:rPr>
      <w:rFonts w:eastAsia="Calibri"/>
      <w:sz w:val="22"/>
      <w:szCs w:val="22"/>
      <w:lang w:val="uk-UA" w:eastAsia="en-US"/>
    </w:rPr>
  </w:style>
  <w:style w:type="paragraph" w:styleId="857">
    <w:name w:val="Balloon Text"/>
    <w:basedOn w:val="849"/>
    <w:link w:val="858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858" w:customStyle="1">
    <w:name w:val="Текст у виносці Знак"/>
    <w:basedOn w:val="850"/>
    <w:link w:val="857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859">
    <w:name w:val="Emphasis"/>
    <w:basedOn w:val="850"/>
    <w:uiPriority w:val="20"/>
    <w:qFormat/>
    <w:pPr>
      <w:pBdr/>
      <w:spacing/>
      <w:ind/>
    </w:pPr>
    <w:rPr>
      <w:i/>
      <w:iCs/>
    </w:rPr>
  </w:style>
  <w:style w:type="paragraph" w:styleId="860" w:customStyle="1">
    <w:name w:val="Table Paragraph"/>
    <w:basedOn w:val="849"/>
    <w:uiPriority w:val="1"/>
    <w:qFormat/>
    <w:pPr>
      <w:widowControl w:val="false"/>
      <w:pBdr/>
      <w:spacing w:after="0" w:line="240" w:lineRule="auto"/>
      <w:ind/>
      <w:jc w:val="center"/>
    </w:pPr>
    <w:rPr>
      <w:rFonts w:ascii="Times New Roman" w:hAnsi="Times New Roman"/>
      <w:lang w:val="uk-UA" w:eastAsia="en-US"/>
    </w:rPr>
  </w:style>
  <w:style w:type="paragraph" w:styleId="861" w:customStyle="1">
    <w:name w:val="docdata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</w:rPr>
  </w:style>
  <w:style w:type="paragraph" w:styleId="862" w:customStyle="1">
    <w:name w:val="Normal (Web)"/>
    <w:uiPriority w:val="99"/>
    <w:unhideWhenUsed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СТАРОДУБ Людмила Олександрівна</cp:lastModifiedBy>
  <cp:revision>45</cp:revision>
  <dcterms:created xsi:type="dcterms:W3CDTF">2024-11-12T07:18:00Z</dcterms:created>
  <dcterms:modified xsi:type="dcterms:W3CDTF">2024-12-03T08:51:40Z</dcterms:modified>
</cp:coreProperties>
</file>