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7"/>
        <w:pBdr/>
        <w:spacing/>
        <w:ind/>
        <w:jc w:val="center"/>
        <w:rPr>
          <w:rFonts w:ascii="Times New Roman" w:hAnsi="Times New Roman" w:eastAsia="Times New Roman"/>
          <w:color w:val="000000"/>
          <w:sz w:val="12"/>
          <w:szCs w:val="8"/>
        </w:rPr>
      </w:pPr>
      <w:r>
        <w:rPr>
          <w:sz w:val="8"/>
          <w:szCs w:val="8"/>
        </w:rPr>
      </w:r>
      <w:bookmarkStart w:id="0" w:name="_Hlk82156911"/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12"/>
          <w:szCs w:val="8"/>
        </w:rPr>
      </w:r>
    </w:p>
    <w:p>
      <w:pPr>
        <w:pStyle w:val="927"/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27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12"/>
          <w:szCs w:val="12"/>
        </w:rPr>
      </w:pPr>
      <w:r>
        <w:rPr>
          <w:rFonts w:ascii="Times New Roman" w:hAnsi="Times New Roman" w:eastAsia="Times New Roman"/>
          <w:b/>
          <w:color w:val="000000"/>
          <w:sz w:val="12"/>
          <w:szCs w:val="12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color w:val="000000"/>
          <w:sz w:val="12"/>
          <w:szCs w:val="12"/>
        </w:rPr>
      </w:r>
    </w:p>
    <w:p>
      <w:pPr>
        <w:pStyle w:val="927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1" w:name="_Hlk82170484"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сорок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шоста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сесія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восьмого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скликання) </w:t>
      </w:r>
      <w:bookmarkEnd w:id="1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eastAsia="Lucida Sans Unicode" w:cs="Mangal"/>
          <w:b/>
          <w:color w:val="000000"/>
          <w:sz w:val="12"/>
          <w:szCs w:val="12"/>
        </w:rPr>
      </w:pPr>
      <w:r>
        <w:rPr>
          <w:rFonts w:ascii="Times New Roman" w:hAnsi="Times New Roman" w:eastAsia="Lucida Sans Unicode" w:cs="Mangal"/>
          <w:b/>
          <w:color w:val="000000"/>
          <w:sz w:val="12"/>
          <w:szCs w:val="12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b/>
          <w:color w:val="000000"/>
          <w:sz w:val="12"/>
          <w:szCs w:val="12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line="240" w:lineRule="auto"/>
        <w:ind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21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листопада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4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           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          м. Мена                                 № 597</w:t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/>
        <w:ind w:firstLine="709"/>
        <w:jc w:val="both"/>
        <w:rPr>
          <w:rFonts w:ascii="Times New Roman" w:hAnsi="Times New Roman" w:cs="Times New Roman"/>
          <w:color w:val="000000"/>
          <w:sz w:val="6"/>
          <w:szCs w:val="6"/>
        </w:rPr>
      </w:pPr>
      <w:r>
        <w:rPr>
          <w:rFonts w:ascii="Times New Roman" w:hAnsi="Times New Roman" w:cs="Times New Roman"/>
          <w:color w:val="000000"/>
          <w:sz w:val="6"/>
          <w:szCs w:val="6"/>
        </w:rPr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6"/>
          <w:szCs w:val="6"/>
        </w:rPr>
      </w:r>
    </w:p>
    <w:p>
      <w:pPr>
        <w:pStyle w:val="913"/>
        <w:pBdr/>
        <w:spacing w:after="0" w:afterAutospacing="0" w:before="0" w:beforeAutospacing="0"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утворення віддален</w:t>
      </w:r>
      <w:r>
        <w:rPr>
          <w:b/>
          <w:bCs/>
          <w:color w:val="000000"/>
          <w:sz w:val="28"/>
          <w:szCs w:val="28"/>
        </w:rPr>
        <w:t xml:space="preserve">ого</w:t>
      </w:r>
      <w:r>
        <w:rPr>
          <w:b/>
          <w:bCs/>
          <w:color w:val="000000"/>
          <w:sz w:val="28"/>
          <w:szCs w:val="28"/>
        </w:rPr>
        <w:t xml:space="preserve"> робоч</w:t>
      </w:r>
      <w:r>
        <w:rPr>
          <w:b/>
          <w:bCs/>
          <w:color w:val="000000"/>
          <w:sz w:val="28"/>
          <w:szCs w:val="28"/>
        </w:rPr>
        <w:t xml:space="preserve">ого</w:t>
      </w:r>
      <w:r>
        <w:rPr>
          <w:b/>
          <w:bCs/>
          <w:color w:val="000000"/>
          <w:sz w:val="28"/>
          <w:szCs w:val="28"/>
        </w:rPr>
        <w:t xml:space="preserve"> місц</w:t>
      </w:r>
      <w:r>
        <w:rPr>
          <w:b/>
          <w:bCs/>
          <w:color w:val="000000"/>
          <w:sz w:val="28"/>
          <w:szCs w:val="28"/>
        </w:rPr>
        <w:t xml:space="preserve">я</w:t>
      </w:r>
      <w:r>
        <w:rPr>
          <w:b/>
          <w:bCs/>
          <w:color w:val="000000"/>
          <w:sz w:val="28"/>
          <w:szCs w:val="28"/>
        </w:rPr>
        <w:t xml:space="preserve"> спеціаліст</w:t>
      </w:r>
      <w:r>
        <w:rPr>
          <w:b/>
          <w:bCs/>
          <w:color w:val="000000"/>
          <w:sz w:val="28"/>
          <w:szCs w:val="28"/>
        </w:rPr>
        <w:t xml:space="preserve">а</w:t>
      </w:r>
      <w:r>
        <w:rPr>
          <w:b/>
          <w:bCs/>
          <w:color w:val="000000"/>
          <w:sz w:val="28"/>
          <w:szCs w:val="28"/>
        </w:rPr>
        <w:t xml:space="preserve"> відділу «Центр надання адміністративних послуг»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13"/>
        <w:pBdr/>
        <w:spacing w:after="0" w:afterAutospacing="0" w:before="0" w:beforeAutospacing="0"/>
        <w:ind/>
        <w:jc w:val="both"/>
        <w:rPr>
          <w:color w:val="000000"/>
          <w:sz w:val="12"/>
          <w:szCs w:val="10"/>
        </w:rPr>
      </w:pPr>
      <w:r>
        <w:rPr>
          <w:color w:val="000000"/>
          <w:sz w:val="12"/>
          <w:szCs w:val="10"/>
        </w:rPr>
      </w:r>
      <w:r>
        <w:rPr>
          <w:color w:val="000000"/>
          <w:sz w:val="28"/>
        </w:rPr>
      </w:r>
      <w:r>
        <w:rPr>
          <w:color w:val="000000"/>
          <w:sz w:val="12"/>
          <w:szCs w:val="10"/>
        </w:rPr>
      </w:r>
    </w:p>
    <w:p>
      <w:pPr>
        <w:pBdr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адміністративні послуги», статті 26 Закону України «Про місцеве самоврядування в Україні», рішення Менської міської ради від 29 вересня 2020 року №442 «Про утворення Центру надання адміністративних послуг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Менської міської ради, </w:t>
      </w:r>
      <w:r>
        <w:rPr>
          <w:rFonts w:ascii="Times New Roman" w:hAnsi="Times New Roman" w:cs="Times New Roman"/>
          <w:sz w:val="28"/>
          <w:szCs w:val="28"/>
        </w:rPr>
        <w:t xml:space="preserve">Положення про відділ «Центр надання адміністративних послуг» Менської міської ради,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структури відділу «Центр надання адміністративних послуг»,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</w:rPr>
        <w:t xml:space="preserve">рішення 16 сесії Менської міської ради 8 скликання від 25.01.2022 р. №51 «Про внесення з</w:t>
      </w:r>
      <w:r>
        <w:rPr>
          <w:rFonts w:ascii="Times New Roman" w:hAnsi="Times New Roman" w:cs="Times New Roman"/>
          <w:sz w:val="28"/>
          <w:szCs w:val="28"/>
        </w:rPr>
        <w:t xml:space="preserve">мін до структури апарату Менської міської ради», рішення 38 сесії Менської міської ради 8 скликання від 25 серпня 2023 р. №491  «Про внесення змін до структури апарату Менської міської ради», рішення 41 сесії Менської міської ради № 633 від 07.11.2023 р. «</w:t>
      </w:r>
      <w:r>
        <w:rPr>
          <w:rFonts w:ascii="Times New Roman" w:hAnsi="Times New Roman" w:cs="Times New Roman"/>
          <w:sz w:val="28"/>
          <w:szCs w:val="28"/>
        </w:rPr>
        <w:t xml:space="preserve">Про внесення змін до структури апарату 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рішення 45 сесії Менської міської ради 8 скликання від 21.02.2024 р. №119 «</w:t>
      </w:r>
      <w:r>
        <w:rPr>
          <w:rFonts w:ascii="Times New Roman" w:hAnsi="Times New Roman" w:cs="Times New Roman"/>
          <w:sz w:val="28"/>
          <w:szCs w:val="28"/>
        </w:rPr>
        <w:t xml:space="preserve">Про структуру апарату Менської міської ради та її виконавчих органів</w:t>
      </w:r>
      <w:r>
        <w:rPr>
          <w:rFonts w:ascii="Times New Roman" w:hAnsi="Times New Roman" w:cs="Times New Roman"/>
          <w:sz w:val="28"/>
          <w:szCs w:val="28"/>
        </w:rPr>
        <w:t xml:space="preserve">» та з метою забезпечення надання адміністративних послуг через відділ «Центр надання адміністративних послуг» Менської міської ради, Менська міська рада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Style w:val="914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Утворити віддален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робоч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місц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спеціаліст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відділу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Менської міської ради із розміщенням його: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4"/>
        <w:pBdr/>
        <w:tabs>
          <w:tab w:val="left" w:leader="none" w:pos="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Куковичі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Миру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буд.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46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4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разі тимчасової відсутності особи, уповноваженої на надання адміністративн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их послуг,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одному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населеному пункті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/віддаленому робочому місці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спеціаліста  відділу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розташованому не далі ніж 20 км від розміщення іншого населеного пункту/віддаленого робочого місця спеціаліста  відділу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спеціаліст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може надавати адміністративні послуги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інш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робочому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за узгодженням із керівником відділу.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4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оль за виконанням рішення покласти на керуючого справами виконавчого комітету Стародуб Л.О..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hd w:val="clear" w:color="auto" w:fill="ffffff"/>
        <w:tabs>
          <w:tab w:val="left" w:leader="none" w:pos="992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Секретар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ради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     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50" w:right="566" w:bottom="85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SimSun">
    <w:panose1 w:val="02020603020101020101"/>
  </w:font>
  <w:font w:name="Wingdings">
    <w:panose1 w:val="05010000000000000000"/>
  </w:font>
  <w:font w:name="font307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9102112"/>
      <w:docPartObj>
        <w:docPartGallery w:val="Page Numbers (Top of Page)"/>
        <w:docPartUnique w:val="true"/>
      </w:docPartObj>
      <w:rPr/>
    </w:sdtPr>
    <w:sdtContent>
      <w:p>
        <w:pPr>
          <w:pStyle w:val="92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9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3070" cy="609600"/>
              <wp:effectExtent l="0" t="0" r="5080" b="0"/>
              <wp:docPr id="1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070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571"/>
        </w:tabs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2291"/>
        </w:tabs>
        <w:spacing/>
        <w:ind w:hanging="360" w:left="2291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011"/>
        </w:tabs>
        <w:spacing/>
        <w:ind w:hanging="36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31"/>
        </w:tabs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4451"/>
        </w:tabs>
        <w:spacing/>
        <w:ind w:hanging="360" w:left="4451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5171"/>
        </w:tabs>
        <w:spacing/>
        <w:ind w:hanging="36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891"/>
        </w:tabs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6611"/>
        </w:tabs>
        <w:spacing/>
        <w:ind w:hanging="360" w:left="6611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7331"/>
        </w:tabs>
        <w:spacing/>
        <w:ind w:hanging="360" w:left="733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12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5"/>
      </w:pPr>
      <w:rPr/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5">
    <w:name w:val="Table Grid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1">
    <w:name w:val="Heading 2"/>
    <w:basedOn w:val="903"/>
    <w:next w:val="903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2">
    <w:name w:val="Heading 3"/>
    <w:basedOn w:val="903"/>
    <w:next w:val="903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3">
    <w:name w:val="Heading 4"/>
    <w:basedOn w:val="903"/>
    <w:next w:val="903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4">
    <w:name w:val="Heading 5"/>
    <w:basedOn w:val="903"/>
    <w:next w:val="903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5">
    <w:name w:val="Heading 6"/>
    <w:basedOn w:val="903"/>
    <w:next w:val="903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6">
    <w:name w:val="Heading 7"/>
    <w:basedOn w:val="903"/>
    <w:next w:val="903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903"/>
    <w:next w:val="903"/>
    <w:link w:val="87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903"/>
    <w:next w:val="903"/>
    <w:link w:val="87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1 Char"/>
    <w:basedOn w:val="905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0">
    <w:name w:val="Heading 2 Char"/>
    <w:basedOn w:val="905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1">
    <w:name w:val="Heading 3 Char"/>
    <w:basedOn w:val="905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2">
    <w:name w:val="Heading 4 Char"/>
    <w:basedOn w:val="905"/>
    <w:link w:val="8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3">
    <w:name w:val="Heading 5 Char"/>
    <w:basedOn w:val="905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4">
    <w:name w:val="Heading 6 Char"/>
    <w:basedOn w:val="905"/>
    <w:link w:val="8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5">
    <w:name w:val="Heading 7 Char"/>
    <w:basedOn w:val="905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6">
    <w:name w:val="Heading 8 Char"/>
    <w:basedOn w:val="905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>
    <w:name w:val="Heading 9 Char"/>
    <w:basedOn w:val="905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8">
    <w:name w:val="Title"/>
    <w:basedOn w:val="903"/>
    <w:next w:val="903"/>
    <w:link w:val="87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9">
    <w:name w:val="Title Char"/>
    <w:basedOn w:val="905"/>
    <w:link w:val="8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0">
    <w:name w:val="Subtitle"/>
    <w:basedOn w:val="903"/>
    <w:next w:val="903"/>
    <w:link w:val="88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1">
    <w:name w:val="Subtitle Char"/>
    <w:basedOn w:val="905"/>
    <w:link w:val="8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903"/>
    <w:next w:val="903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>
    <w:name w:val="Quote Char"/>
    <w:basedOn w:val="905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4">
    <w:name w:val="Intense Emphasis"/>
    <w:basedOn w:val="9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5">
    <w:name w:val="Intense Quote"/>
    <w:basedOn w:val="903"/>
    <w:next w:val="903"/>
    <w:link w:val="88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6">
    <w:name w:val="Intense Quote Char"/>
    <w:basedOn w:val="905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7">
    <w:name w:val="Intense Reference"/>
    <w:basedOn w:val="9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8">
    <w:name w:val="Subtle Emphasis"/>
    <w:basedOn w:val="9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Subtle Reference"/>
    <w:basedOn w:val="9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9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1">
    <w:name w:val="Header Char"/>
    <w:basedOn w:val="905"/>
    <w:link w:val="929"/>
    <w:uiPriority w:val="99"/>
    <w:pPr>
      <w:pBdr/>
      <w:spacing/>
      <w:ind/>
    </w:pPr>
  </w:style>
  <w:style w:type="character" w:styleId="892">
    <w:name w:val="Footer Char"/>
    <w:basedOn w:val="905"/>
    <w:link w:val="931"/>
    <w:uiPriority w:val="99"/>
    <w:pPr>
      <w:pBdr/>
      <w:spacing/>
      <w:ind/>
    </w:pPr>
  </w:style>
  <w:style w:type="paragraph" w:styleId="893">
    <w:name w:val="Caption"/>
    <w:basedOn w:val="903"/>
    <w:next w:val="9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03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05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03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05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FollowedHyperlink"/>
    <w:basedOn w:val="9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/>
      <w:spacing/>
      <w:ind/>
    </w:pPr>
  </w:style>
  <w:style w:type="paragraph" w:styleId="904">
    <w:name w:val="Heading 1"/>
    <w:basedOn w:val="903"/>
    <w:link w:val="912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table" w:styleId="9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paragraph" w:styleId="908">
    <w:name w:val="Normal (Web)"/>
    <w:basedOn w:val="90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09">
    <w:name w:val="Strong"/>
    <w:basedOn w:val="905"/>
    <w:uiPriority w:val="22"/>
    <w:qFormat/>
    <w:pPr>
      <w:pBdr/>
      <w:spacing/>
      <w:ind/>
    </w:pPr>
    <w:rPr>
      <w:b/>
      <w:bCs/>
    </w:rPr>
  </w:style>
  <w:style w:type="character" w:styleId="910">
    <w:name w:val="Emphasis"/>
    <w:basedOn w:val="905"/>
    <w:uiPriority w:val="20"/>
    <w:qFormat/>
    <w:pPr>
      <w:pBdr/>
      <w:spacing/>
      <w:ind/>
    </w:pPr>
    <w:rPr>
      <w:i/>
      <w:iCs/>
    </w:rPr>
  </w:style>
  <w:style w:type="character" w:styleId="911">
    <w:name w:val="Hyperlink"/>
    <w:basedOn w:val="905"/>
    <w:uiPriority w:val="99"/>
    <w:unhideWhenUsed/>
    <w:pPr>
      <w:pBdr/>
      <w:spacing/>
      <w:ind/>
    </w:pPr>
    <w:rPr>
      <w:color w:val="0000ff"/>
      <w:u w:val="single"/>
    </w:rPr>
  </w:style>
  <w:style w:type="character" w:styleId="912" w:customStyle="1">
    <w:name w:val="Заголовок 1 Знак"/>
    <w:basedOn w:val="905"/>
    <w:link w:val="904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paragraph" w:styleId="913" w:customStyle="1">
    <w:name w:val="docdata"/>
    <w:basedOn w:val="9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14">
    <w:name w:val="List Paragraph"/>
    <w:basedOn w:val="903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paragraph" w:styleId="915" w:customStyle="1">
    <w:name w:val="Без інтервалів1"/>
    <w:pPr>
      <w:pBdr/>
      <w:spacing w:after="0" w:line="240" w:lineRule="auto"/>
      <w:ind/>
    </w:pPr>
    <w:rPr>
      <w:rFonts w:ascii="Calibri" w:hAnsi="Calibri" w:eastAsia="SimSun" w:cs="font307"/>
      <w:lang w:eastAsia="ar-SA"/>
    </w:rPr>
  </w:style>
  <w:style w:type="paragraph" w:styleId="916" w:customStyle="1">
    <w:name w:val="Титулка"/>
    <w:basedOn w:val="90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bidi="hi-IN"/>
    </w:rPr>
  </w:style>
  <w:style w:type="paragraph" w:styleId="917" w:customStyle="1">
    <w:name w:val="rvps17"/>
    <w:basedOn w:val="9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8" w:customStyle="1">
    <w:name w:val="rvts64"/>
    <w:basedOn w:val="905"/>
    <w:pPr>
      <w:pBdr/>
      <w:spacing/>
      <w:ind/>
    </w:pPr>
  </w:style>
  <w:style w:type="paragraph" w:styleId="919" w:customStyle="1">
    <w:name w:val="rvps7"/>
    <w:basedOn w:val="9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0" w:customStyle="1">
    <w:name w:val="rvts9"/>
    <w:basedOn w:val="905"/>
    <w:pPr>
      <w:pBdr/>
      <w:spacing/>
      <w:ind/>
    </w:pPr>
  </w:style>
  <w:style w:type="paragraph" w:styleId="921" w:customStyle="1">
    <w:name w:val="rvps6"/>
    <w:basedOn w:val="9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2" w:customStyle="1">
    <w:name w:val="rvts23"/>
    <w:basedOn w:val="905"/>
    <w:pPr>
      <w:pBdr/>
      <w:spacing/>
      <w:ind/>
    </w:pPr>
  </w:style>
  <w:style w:type="paragraph" w:styleId="923" w:customStyle="1">
    <w:name w:val="Обычны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SimSun" w:cs="Times New Roman"/>
      <w:lang w:eastAsia="ar-SA"/>
    </w:rPr>
  </w:style>
  <w:style w:type="paragraph" w:styleId="924" w:customStyle="1">
    <w:name w:val="rvps2"/>
    <w:basedOn w:val="90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5" w:customStyle="1">
    <w:name w:val="rvts46"/>
    <w:basedOn w:val="905"/>
    <w:pPr>
      <w:pBdr/>
      <w:spacing/>
      <w:ind/>
    </w:pPr>
  </w:style>
  <w:style w:type="character" w:styleId="926" w:customStyle="1">
    <w:name w:val="rvts37"/>
    <w:basedOn w:val="905"/>
    <w:pPr>
      <w:pBdr/>
      <w:spacing/>
      <w:ind/>
    </w:pPr>
  </w:style>
  <w:style w:type="paragraph" w:styleId="927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SimSun" w:cs="Times New Roman"/>
      <w:lang w:eastAsia="ar-SA"/>
    </w:rPr>
  </w:style>
  <w:style w:type="character" w:styleId="928">
    <w:name w:val="Unresolved Mention"/>
    <w:basedOn w:val="90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29">
    <w:name w:val="Header"/>
    <w:basedOn w:val="903"/>
    <w:link w:val="93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0" w:customStyle="1">
    <w:name w:val="Верхній колонтитул Знак"/>
    <w:basedOn w:val="905"/>
    <w:link w:val="929"/>
    <w:uiPriority w:val="99"/>
    <w:pPr>
      <w:pBdr/>
      <w:spacing/>
      <w:ind/>
    </w:pPr>
  </w:style>
  <w:style w:type="paragraph" w:styleId="931">
    <w:name w:val="Footer"/>
    <w:basedOn w:val="903"/>
    <w:link w:val="93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2" w:customStyle="1">
    <w:name w:val="Нижній колонтитул Знак"/>
    <w:basedOn w:val="905"/>
    <w:link w:val="93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6</cp:revision>
  <dcterms:created xsi:type="dcterms:W3CDTF">2024-11-05T06:25:00Z</dcterms:created>
  <dcterms:modified xsi:type="dcterms:W3CDTF">2024-11-23T11:59:27Z</dcterms:modified>
</cp:coreProperties>
</file>