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95"/>
        <w:pBdr/>
        <w:spacing/>
        <w:ind w:firstLine="567"/>
        <w:jc w:val="center"/>
        <w:rPr>
          <w:color w:val="000000"/>
        </w:rPr>
      </w:pPr>
      <w:r>
        <w:rPr>
          <w:color w:val="000000" w:themeColor="text1"/>
          <w:lang w:eastAsia="uk-UA"/>
        </w:rPr>
      </w:r>
      <w:r>
        <w:rPr>
          <w:color w:val="000000"/>
        </w:rPr>
      </w:r>
    </w:p>
    <w:p>
      <w:pPr>
        <w:pStyle w:val="895"/>
        <w:pBdr/>
        <w:spacing/>
        <w:ind w:firstLine="567"/>
        <w:jc w:val="center"/>
        <w:rPr>
          <w:rFonts w:ascii="Times New Roman" w:hAnsi="Times New Roman" w:cs="Mangal"/>
          <w:color w:val="000000"/>
        </w:rPr>
      </w:pPr>
      <w:r>
        <w:rPr>
          <w:rFonts w:ascii="Times New Roman" w:hAnsi="Times New Roman" w:cs="Mangal"/>
          <w:b/>
          <w:color w:val="000000" w:themeColor="text1"/>
          <w:sz w:val="28"/>
          <w:szCs w:val="28"/>
          <w:lang w:eastAsia="hi-IN" w:bidi="hi-IN"/>
        </w:rPr>
        <w:t xml:space="preserve">МЕНСЬКА МІСЬКА РАДА</w:t>
      </w:r>
      <w:r>
        <w:rPr>
          <w:rFonts w:ascii="Times New Roman" w:hAnsi="Times New Roman" w:cs="Mangal"/>
          <w:color w:val="000000"/>
        </w:rPr>
      </w:r>
    </w:p>
    <w:p>
      <w:pPr>
        <w:widowControl w:val="false"/>
        <w:pBdr/>
        <w:spacing/>
        <w:ind/>
        <w:jc w:val="center"/>
        <w:rPr>
          <w:rFonts w:cs="Mangal"/>
          <w:color w:val="000000"/>
          <w:sz w:val="16"/>
        </w:rPr>
      </w:pPr>
      <w:r>
        <w:rPr>
          <w:rFonts w:cs="Mangal"/>
          <w:color w:val="000000"/>
          <w:sz w:val="16"/>
        </w:rPr>
      </w:r>
      <w:r>
        <w:rPr>
          <w:rFonts w:cs="Mangal"/>
          <w:color w:val="000000"/>
          <w:sz w:val="16"/>
        </w:rPr>
      </w:r>
    </w:p>
    <w:p>
      <w:pPr>
        <w:widowControl w:val="false"/>
        <w:pBdr/>
        <w:spacing/>
        <w:ind/>
        <w:jc w:val="center"/>
        <w:rPr>
          <w:rFonts w:cs="Mangal"/>
          <w:b/>
          <w:color w:val="000000"/>
          <w:szCs w:val="28"/>
          <w:lang w:eastAsia="hi-IN" w:bidi="hi-IN"/>
        </w:rPr>
      </w:pPr>
      <w:r>
        <w:rPr>
          <w:rFonts w:cs="Mangal"/>
          <w:b/>
          <w:color w:val="000000" w:themeColor="text1"/>
          <w:szCs w:val="28"/>
          <w:lang w:eastAsia="hi-IN" w:bidi="hi-IN"/>
        </w:rPr>
        <w:t xml:space="preserve">РОЗПОРЯДЖЕННЯ </w:t>
      </w:r>
      <w:r>
        <w:rPr>
          <w:rFonts w:cs="Mangal"/>
          <w:b/>
          <w:color w:val="000000"/>
          <w:szCs w:val="28"/>
          <w:lang w:eastAsia="hi-IN" w:bidi="hi-IN"/>
        </w:rPr>
      </w:r>
    </w:p>
    <w:p>
      <w:pPr>
        <w:widowControl w:val="false"/>
        <w:pBdr/>
        <w:tabs>
          <w:tab w:val="left" w:leader="none" w:pos="4535"/>
          <w:tab w:val="left" w:leader="none" w:pos="7371"/>
          <w:tab w:val="left" w:leader="none" w:pos="7513"/>
        </w:tabs>
        <w:spacing/>
        <w:ind/>
        <w:rPr>
          <w:rFonts w:cs="Mangal"/>
          <w:color w:val="000000"/>
        </w:rPr>
      </w:pPr>
      <w:r>
        <w:rPr>
          <w:rFonts w:cs="Mangal"/>
          <w:color w:val="000000"/>
        </w:rPr>
      </w:r>
      <w:r>
        <w:rPr>
          <w:rFonts w:cs="Mangal"/>
          <w:color w:val="000000"/>
        </w:rPr>
      </w:r>
    </w:p>
    <w:p>
      <w:pPr>
        <w:widowControl w:val="false"/>
        <w:pBdr/>
        <w:tabs>
          <w:tab w:val="clear" w:leader="none" w:pos="1134"/>
          <w:tab w:val="left" w:leader="none" w:pos="4394"/>
          <w:tab w:val="left" w:leader="none" w:pos="7370"/>
        </w:tabs>
        <w:spacing/>
        <w:ind w:firstLine="0"/>
        <w:rPr>
          <w:rFonts w:cs="Mangal"/>
          <w:color w:val="000000"/>
          <w:szCs w:val="28"/>
          <w:lang w:eastAsia="hi-IN" w:bidi="hi-IN"/>
        </w:rPr>
      </w:pPr>
      <w:r>
        <w:rPr>
          <w:rFonts w:cs="Mangal"/>
          <w:color w:val="000000" w:themeColor="text1"/>
          <w:szCs w:val="28"/>
          <w:lang w:eastAsia="hi-IN" w:bidi="hi-IN"/>
        </w:rPr>
        <w:t xml:space="preserve">20</w:t>
      </w:r>
      <w:r>
        <w:rPr>
          <w:rFonts w:cs="Mangal"/>
          <w:color w:val="000000" w:themeColor="text1"/>
          <w:szCs w:val="28"/>
          <w:lang w:eastAsia="hi-IN" w:bidi="hi-IN"/>
        </w:rPr>
        <w:t xml:space="preserve"> </w:t>
      </w:r>
      <w:r>
        <w:rPr>
          <w:rFonts w:cs="Mangal"/>
          <w:color w:val="000000" w:themeColor="text1"/>
          <w:szCs w:val="28"/>
          <w:lang w:eastAsia="hi-IN" w:bidi="hi-IN"/>
        </w:rPr>
        <w:t xml:space="preserve">листопада</w:t>
      </w:r>
      <w:r>
        <w:rPr>
          <w:rFonts w:cs="Mangal"/>
          <w:color w:val="000000" w:themeColor="text1"/>
          <w:szCs w:val="28"/>
          <w:lang w:eastAsia="hi-IN" w:bidi="hi-IN"/>
        </w:rPr>
        <w:t xml:space="preserve"> 202</w:t>
      </w:r>
      <w:r>
        <w:rPr>
          <w:rFonts w:cs="Mangal"/>
          <w:color w:val="000000" w:themeColor="text1"/>
          <w:szCs w:val="28"/>
          <w:lang w:eastAsia="hi-IN" w:bidi="hi-IN"/>
        </w:rPr>
        <w:t xml:space="preserve">4</w:t>
      </w:r>
      <w:r>
        <w:rPr>
          <w:rFonts w:cs="Mangal"/>
          <w:color w:val="000000" w:themeColor="text1"/>
          <w:szCs w:val="28"/>
          <w:lang w:eastAsia="hi-IN" w:bidi="hi-IN"/>
        </w:rPr>
        <w:t xml:space="preserve"> року</w:t>
      </w:r>
      <w:r>
        <w:rPr>
          <w:rFonts w:cs="Mangal"/>
          <w:color w:val="000000" w:themeColor="text1"/>
          <w:szCs w:val="28"/>
          <w:lang w:eastAsia="hi-IN" w:bidi="hi-IN"/>
        </w:rPr>
        <w:tab/>
        <w:t xml:space="preserve">м. Мена</w:t>
      </w:r>
      <w:r>
        <w:rPr>
          <w:rFonts w:cs="Mangal"/>
          <w:color w:val="000000" w:themeColor="text1"/>
          <w:szCs w:val="28"/>
          <w:lang w:eastAsia="hi-IN" w:bidi="hi-IN"/>
        </w:rPr>
        <w:tab/>
        <w:t xml:space="preserve">             № </w:t>
      </w:r>
      <w:r>
        <w:rPr>
          <w:rFonts w:cs="Mangal"/>
          <w:color w:val="000000" w:themeColor="text1"/>
          <w:szCs w:val="28"/>
          <w:lang w:eastAsia="hi-IN" w:bidi="hi-IN"/>
        </w:rPr>
        <w:t xml:space="preserve">358</w:t>
      </w:r>
      <w:r>
        <w:rPr>
          <w:rFonts w:cs="Mangal"/>
          <w:color w:val="000000"/>
          <w:szCs w:val="28"/>
          <w:lang w:eastAsia="hi-IN" w:bidi="hi-IN"/>
        </w:rPr>
      </w:r>
    </w:p>
    <w:p>
      <w:pPr>
        <w:widowControl w:val="false"/>
        <w:pBdr/>
        <w:tabs>
          <w:tab w:val="clear" w:leader="none" w:pos="1134"/>
          <w:tab w:val="left" w:leader="none" w:pos="4394"/>
          <w:tab w:val="left" w:leader="none" w:pos="7370"/>
        </w:tabs>
        <w:spacing/>
        <w:ind/>
        <w:rPr>
          <w:b/>
          <w:color w:val="000000"/>
        </w:rPr>
      </w:pPr>
      <w:r>
        <w:rPr>
          <w:b/>
          <w:color w:val="000000"/>
        </w:rPr>
      </w:r>
      <w:r>
        <w:rPr>
          <w:b/>
          <w:color w:val="000000"/>
        </w:rPr>
      </w:r>
    </w:p>
    <w:p>
      <w:pPr>
        <w:pBdr/>
        <w:spacing/>
        <w:ind w:right="5103" w:firstLine="0" w:left="0"/>
        <w:rPr>
          <w:b/>
          <w:color w:val="000000"/>
        </w:rPr>
      </w:pPr>
      <w:r>
        <w:rPr>
          <w:b/>
          <w:color w:val="000000"/>
        </w:rPr>
        <w:t xml:space="preserve">Про внесення змін до  загального</w:t>
      </w:r>
      <w:r>
        <w:rPr>
          <w:b/>
          <w:color w:val="000000"/>
        </w:rPr>
        <w:t xml:space="preserve"> </w:t>
      </w:r>
      <w:r>
        <w:rPr>
          <w:b/>
          <w:color w:val="000000"/>
        </w:rPr>
        <w:t xml:space="preserve">фонд</w:t>
      </w:r>
      <w:r>
        <w:rPr>
          <w:b/>
          <w:color w:val="000000"/>
        </w:rPr>
        <w:t xml:space="preserve">у</w:t>
      </w:r>
      <w:r>
        <w:rPr>
          <w:b/>
          <w:color w:val="000000"/>
        </w:rPr>
        <w:t xml:space="preserve"> бюджету Менської</w:t>
      </w:r>
      <w:r>
        <w:rPr>
          <w:b/>
          <w:color w:val="000000"/>
        </w:rPr>
        <w:t xml:space="preserve"> </w:t>
      </w:r>
      <w:r>
        <w:rPr>
          <w:b/>
          <w:color w:val="000000"/>
        </w:rPr>
        <w:t xml:space="preserve">місько</w:t>
      </w:r>
      <w:r>
        <w:rPr>
          <w:b/>
          <w:color w:val="000000"/>
        </w:rPr>
        <w:t xml:space="preserve">ї територіальної громади на 2024</w:t>
      </w:r>
      <w:r>
        <w:rPr>
          <w:b/>
          <w:color w:val="000000"/>
        </w:rPr>
        <w:t xml:space="preserve"> рік</w:t>
      </w:r>
      <w:r>
        <w:rPr>
          <w:b/>
          <w:color w:val="000000"/>
        </w:rPr>
      </w:r>
    </w:p>
    <w:p>
      <w:pPr>
        <w:pBdr/>
        <w:spacing/>
        <w:ind w:right="5528"/>
        <w:rPr>
          <w:b/>
          <w:color w:val="000000"/>
        </w:rPr>
      </w:pPr>
      <w:r>
        <w:rPr>
          <w:b/>
          <w:color w:val="000000"/>
        </w:rPr>
      </w:r>
      <w:r>
        <w:rPr>
          <w:b/>
          <w:color w:val="000000"/>
        </w:rPr>
      </w:r>
    </w:p>
    <w:p>
      <w:pPr>
        <w:pBdr>
          <w:between w:val="none" w:color="000000" w:sz="4" w:space="0"/>
        </w:pBdr>
        <w:tabs>
          <w:tab w:val="clear" w:leader="none" w:pos="1134"/>
        </w:tabs>
        <w:spacing w:line="253" w:lineRule="atLeast"/>
        <w:ind/>
        <w:rPr>
          <w:color w:val="000000"/>
          <w:szCs w:val="28"/>
        </w:rPr>
      </w:pPr>
      <w:r>
        <w:rPr>
          <w:color w:val="000000"/>
          <w:szCs w:val="28"/>
        </w:rPr>
        <w:t xml:space="preserve">Відповідно до положень Бюджетного кодексу України, ст. 42</w:t>
      </w:r>
      <w:r>
        <w:rPr>
          <w:color w:val="000000"/>
          <w:szCs w:val="28"/>
        </w:rPr>
        <w:t xml:space="preserve">, 50</w:t>
      </w:r>
      <w:r>
        <w:rPr>
          <w:color w:val="000000"/>
          <w:szCs w:val="28"/>
        </w:rPr>
        <w:t xml:space="preserve"> Закону України «Про місцеве самоврядування в Україні», рішення </w:t>
      </w:r>
      <w:r>
        <w:rPr>
          <w:color w:val="000000"/>
          <w:szCs w:val="28"/>
        </w:rPr>
        <w:t xml:space="preserve">43</w:t>
      </w:r>
      <w:r>
        <w:rPr>
          <w:color w:val="000000"/>
          <w:szCs w:val="28"/>
        </w:rPr>
        <w:t xml:space="preserve"> сесії Менської міської ради 8 скликання від 21 грудня 202</w:t>
      </w:r>
      <w:r>
        <w:rPr>
          <w:color w:val="000000"/>
          <w:szCs w:val="28"/>
        </w:rPr>
        <w:t xml:space="preserve">3</w:t>
      </w:r>
      <w:r>
        <w:rPr>
          <w:color w:val="000000"/>
          <w:szCs w:val="28"/>
        </w:rPr>
        <w:t xml:space="preserve"> року № </w:t>
      </w:r>
      <w:r>
        <w:rPr>
          <w:color w:val="000000"/>
          <w:szCs w:val="28"/>
        </w:rPr>
        <w:t xml:space="preserve">777</w:t>
      </w:r>
      <w:r>
        <w:rPr>
          <w:color w:val="000000"/>
          <w:szCs w:val="28"/>
        </w:rPr>
        <w:t xml:space="preserve"> «Про бюджет Менської міської територіальної громади на 202</w:t>
      </w:r>
      <w:r>
        <w:rPr>
          <w:color w:val="000000"/>
          <w:szCs w:val="28"/>
        </w:rPr>
        <w:t xml:space="preserve">4</w:t>
      </w:r>
      <w:r>
        <w:rPr>
          <w:color w:val="000000"/>
          <w:szCs w:val="28"/>
        </w:rPr>
        <w:t xml:space="preserve"> рік», звернен</w:t>
      </w:r>
      <w:r>
        <w:rPr>
          <w:color w:val="000000"/>
          <w:szCs w:val="28"/>
        </w:rPr>
        <w:t xml:space="preserve">ь</w:t>
      </w:r>
      <w:r>
        <w:rPr>
          <w:color w:val="000000"/>
          <w:szCs w:val="28"/>
        </w:rPr>
        <w:t xml:space="preserve"> головн</w:t>
      </w:r>
      <w:r>
        <w:rPr>
          <w:color w:val="000000"/>
          <w:szCs w:val="28"/>
        </w:rPr>
        <w:t xml:space="preserve">их</w:t>
      </w:r>
      <w:r>
        <w:rPr>
          <w:color w:val="000000"/>
          <w:szCs w:val="28"/>
        </w:rPr>
        <w:t xml:space="preserve"> </w:t>
      </w:r>
      <w:r>
        <w:rPr>
          <w:color w:val="000000"/>
          <w:szCs w:val="28"/>
        </w:rPr>
        <w:t xml:space="preserve">розпорядник</w:t>
      </w:r>
      <w:r>
        <w:rPr>
          <w:color w:val="000000"/>
          <w:szCs w:val="28"/>
        </w:rPr>
        <w:t xml:space="preserve">ів</w:t>
      </w:r>
      <w:r>
        <w:rPr>
          <w:color w:val="000000"/>
          <w:szCs w:val="28"/>
        </w:rPr>
        <w:t xml:space="preserve"> бюджетних коштів:</w:t>
      </w:r>
      <w:r>
        <w:rPr>
          <w:color w:val="000000"/>
          <w:szCs w:val="28"/>
        </w:rPr>
      </w:r>
    </w:p>
    <w:p>
      <w:pPr>
        <w:pStyle w:val="894"/>
        <w:numPr>
          <w:ilvl w:val="0"/>
          <w:numId w:val="14"/>
        </w:numPr>
        <w:pBdr>
          <w:left w:val="none" w:color="000000" w:sz="4" w:space="1"/>
          <w:between w:val="none" w:color="000000" w:sz="4" w:space="0"/>
        </w:pBdr>
        <w:tabs>
          <w:tab w:val="clear" w:leader="none" w:pos="1134"/>
        </w:tabs>
        <w:spacing w:line="253" w:lineRule="atLeast"/>
        <w:ind w:firstLine="567" w:left="0"/>
        <w:rPr>
          <w:color w:val="000000"/>
          <w:szCs w:val="28"/>
          <w:lang w:eastAsia="uk-UA"/>
        </w:rPr>
      </w:pPr>
      <w:r>
        <w:rPr>
          <w:color w:val="000000"/>
          <w:szCs w:val="28"/>
          <w:lang w:eastAsia="uk-UA"/>
        </w:rPr>
        <w:t xml:space="preserve">Внести зміни </w:t>
      </w:r>
      <w:r>
        <w:rPr>
          <w:color w:val="000000"/>
          <w:szCs w:val="28"/>
          <w:lang w:eastAsia="uk-UA"/>
        </w:rPr>
        <w:t xml:space="preserve">до річного розпису видатків загального фонду </w:t>
      </w:r>
      <w:r>
        <w:rPr>
          <w:color w:val="000000"/>
          <w:szCs w:val="28"/>
          <w:lang w:eastAsia="uk-UA"/>
        </w:rPr>
        <w:t xml:space="preserve">по</w:t>
      </w:r>
      <w:r>
        <w:rPr>
          <w:color w:val="000000"/>
          <w:szCs w:val="28"/>
          <w:lang w:eastAsia="uk-UA"/>
        </w:rPr>
        <w:t xml:space="preserve"> Відділу соціального захисту населення та охорони здоров’я Менської міської ради</w:t>
      </w:r>
      <w:r>
        <w:rPr>
          <w:color w:val="000000"/>
          <w:szCs w:val="28"/>
          <w:lang w:eastAsia="uk-UA"/>
        </w:rPr>
        <w:t xml:space="preserve"> в частині фінансування Комунальної установи «Менський територіальний центр надання соціальних послуг» Менської міської ради</w:t>
      </w:r>
      <w:r>
        <w:rPr>
          <w:color w:val="000000"/>
          <w:szCs w:val="28"/>
          <w:lang w:eastAsia="uk-UA"/>
        </w:rPr>
        <w:t xml:space="preserve">: </w:t>
      </w:r>
      <w:r>
        <w:rPr>
          <w:color w:val="000000"/>
          <w:szCs w:val="28"/>
          <w:lang w:eastAsia="uk-UA"/>
        </w:rPr>
        <w:t xml:space="preserve">зменшивши кошторисні призначення для придбання </w:t>
      </w:r>
      <w:r>
        <w:rPr>
          <w:color w:val="000000"/>
          <w:szCs w:val="28"/>
          <w:lang w:eastAsia="uk-UA"/>
        </w:rPr>
        <w:t xml:space="preserve">предметів, матеріалів, обладнання та інвентарю на суму 2400,00 грн. та для  оплати інших енергоносіїв та інших комунальних послуг на суму 1400,00 грн., відповідно збільшити кошторисні призначення для оплати водопостачання та водовідведення на суму </w:t>
      </w:r>
      <w:r>
        <w:rPr>
          <w:color w:val="000000"/>
          <w:szCs w:val="28"/>
          <w:lang w:eastAsia="uk-UA"/>
        </w:rPr>
        <w:t xml:space="preserve">2250,00 грн., та для окремих заходів по реалізації державних (регіональних) програм, не віднесених до заходів розвитку  на суму 1550,00 грн.</w:t>
      </w:r>
      <w:r>
        <w:rPr>
          <w:color w:val="000000"/>
          <w:szCs w:val="28"/>
          <w:lang w:eastAsia="uk-UA"/>
        </w:rPr>
      </w:r>
    </w:p>
    <w:p>
      <w:pPr>
        <w:pStyle w:val="894"/>
        <w:pBdr>
          <w:left w:val="none" w:color="000000" w:sz="4" w:space="1"/>
          <w:between w:val="none" w:color="000000" w:sz="4" w:space="0"/>
        </w:pBdr>
        <w:tabs>
          <w:tab w:val="clear" w:leader="none" w:pos="1134"/>
        </w:tabs>
        <w:spacing w:line="253" w:lineRule="atLeast"/>
        <w:ind w:firstLine="0" w:left="0"/>
        <w:rPr>
          <w:color w:val="000000"/>
          <w:szCs w:val="28"/>
          <w:lang w:eastAsia="uk-UA"/>
        </w:rPr>
      </w:pPr>
      <w:r>
        <w:rPr>
          <w:color w:val="000000"/>
          <w:szCs w:val="28"/>
          <w:lang w:eastAsia="uk-UA"/>
        </w:rPr>
        <w:t xml:space="preserve">(КПКВК МБ 0</w:t>
      </w:r>
      <w:r>
        <w:rPr>
          <w:color w:val="000000"/>
          <w:szCs w:val="28"/>
          <w:lang w:eastAsia="uk-UA"/>
        </w:rPr>
        <w:t xml:space="preserve">813104</w:t>
      </w:r>
      <w:r>
        <w:rPr>
          <w:color w:val="000000"/>
          <w:szCs w:val="28"/>
          <w:lang w:eastAsia="uk-UA"/>
        </w:rPr>
        <w:t xml:space="preserve"> КЕКВ </w:t>
      </w:r>
      <w:r>
        <w:rPr>
          <w:color w:val="000000"/>
          <w:szCs w:val="28"/>
          <w:lang w:eastAsia="uk-UA"/>
        </w:rPr>
        <w:t xml:space="preserve">2210 -2400,00 грн., КЕКВ 2275 -1400,00 грн., КЕКВ 2272 +2250,00 грн., КЕКВ 2282 +1550,00 грн.</w:t>
      </w:r>
      <w:r>
        <w:rPr>
          <w:color w:val="000000"/>
          <w:szCs w:val="28"/>
          <w:lang w:eastAsia="uk-UA"/>
        </w:rPr>
        <w:t xml:space="preserve">)</w:t>
      </w:r>
      <w:r>
        <w:rPr>
          <w:color w:val="000000"/>
          <w:szCs w:val="28"/>
          <w:lang w:eastAsia="uk-UA"/>
        </w:rPr>
        <w:t xml:space="preserve">.</w:t>
      </w:r>
      <w:r>
        <w:rPr>
          <w:color w:val="000000"/>
          <w:szCs w:val="28"/>
          <w:lang w:eastAsia="uk-UA"/>
        </w:rPr>
      </w:r>
    </w:p>
    <w:p>
      <w:pPr>
        <w:pStyle w:val="894"/>
        <w:numPr>
          <w:ilvl w:val="0"/>
          <w:numId w:val="14"/>
        </w:numPr>
        <w:pBdr>
          <w:left w:val="none" w:color="000000" w:sz="4" w:space="1"/>
          <w:between w:val="none" w:color="000000" w:sz="4" w:space="0"/>
        </w:pBdr>
        <w:tabs>
          <w:tab w:val="clear" w:leader="none" w:pos="1134"/>
        </w:tabs>
        <w:spacing w:line="253" w:lineRule="atLeast"/>
        <w:ind w:firstLine="567" w:left="0"/>
        <w:rPr>
          <w:color w:val="000000"/>
          <w:szCs w:val="28"/>
          <w:lang w:eastAsia="uk-UA"/>
        </w:rPr>
      </w:pPr>
      <w:r>
        <w:rPr>
          <w:color w:val="000000"/>
          <w:szCs w:val="28"/>
          <w:lang w:eastAsia="uk-UA"/>
        </w:rPr>
        <w:t xml:space="preserve">Внести зміни </w:t>
      </w:r>
      <w:r>
        <w:rPr>
          <w:color w:val="000000"/>
          <w:szCs w:val="28"/>
          <w:lang w:eastAsia="uk-UA"/>
        </w:rPr>
        <w:t xml:space="preserve">до </w:t>
      </w:r>
      <w:r>
        <w:rPr>
          <w:color w:val="000000"/>
          <w:szCs w:val="28"/>
          <w:lang w:eastAsia="uk-UA"/>
        </w:rPr>
        <w:t xml:space="preserve">річного та </w:t>
      </w:r>
      <w:r>
        <w:rPr>
          <w:color w:val="000000"/>
          <w:szCs w:val="28"/>
          <w:lang w:eastAsia="uk-UA"/>
        </w:rPr>
        <w:t xml:space="preserve">помісячного розпису видатків загального фонду </w:t>
      </w:r>
      <w:r>
        <w:rPr>
          <w:color w:val="000000"/>
          <w:szCs w:val="28"/>
          <w:lang w:eastAsia="uk-UA"/>
        </w:rPr>
        <w:t xml:space="preserve">по Відділу соціального захисту населення та охорони здоров’я Менської міської ради в частині фінансування Комунальної установи «Менський </w:t>
      </w:r>
      <w:r>
        <w:rPr>
          <w:color w:val="000000"/>
          <w:szCs w:val="28"/>
          <w:lang w:eastAsia="uk-UA"/>
        </w:rPr>
        <w:t xml:space="preserve">міський</w:t>
      </w:r>
      <w:r>
        <w:rPr>
          <w:color w:val="000000"/>
          <w:szCs w:val="28"/>
          <w:lang w:eastAsia="uk-UA"/>
        </w:rPr>
        <w:t xml:space="preserve"> центр соціальних </w:t>
      </w:r>
      <w:r>
        <w:rPr>
          <w:color w:val="000000"/>
          <w:szCs w:val="28"/>
          <w:lang w:eastAsia="uk-UA"/>
        </w:rPr>
        <w:t xml:space="preserve">служб</w:t>
      </w:r>
      <w:r>
        <w:rPr>
          <w:color w:val="000000"/>
          <w:szCs w:val="28"/>
          <w:lang w:eastAsia="uk-UA"/>
        </w:rPr>
        <w:t xml:space="preserve">» Менської міської ради: </w:t>
      </w:r>
      <w:r>
        <w:rPr>
          <w:color w:val="000000"/>
          <w:szCs w:val="28"/>
          <w:lang w:eastAsia="uk-UA"/>
        </w:rPr>
      </w:r>
    </w:p>
    <w:p>
      <w:pPr>
        <w:pStyle w:val="894"/>
        <w:numPr>
          <w:ilvl w:val="0"/>
          <w:numId w:val="20"/>
        </w:numPr>
        <w:pBdr>
          <w:left w:val="none" w:color="000000" w:sz="4" w:space="1"/>
          <w:between w:val="none" w:color="000000" w:sz="4" w:space="0"/>
        </w:pBdr>
        <w:tabs>
          <w:tab w:val="clear" w:leader="none" w:pos="1134"/>
        </w:tabs>
        <w:spacing w:line="253" w:lineRule="atLeast"/>
        <w:ind w:firstLine="567" w:left="0"/>
        <w:rPr>
          <w:color w:val="000000"/>
          <w:szCs w:val="28"/>
          <w:lang w:eastAsia="uk-UA"/>
        </w:rPr>
      </w:pPr>
      <w:r>
        <w:rPr>
          <w:color w:val="000000"/>
          <w:szCs w:val="28"/>
          <w:lang w:eastAsia="uk-UA"/>
        </w:rPr>
        <w:t xml:space="preserve">зменши</w:t>
      </w:r>
      <w:r>
        <w:rPr>
          <w:color w:val="000000"/>
          <w:szCs w:val="28"/>
          <w:lang w:eastAsia="uk-UA"/>
        </w:rPr>
        <w:t xml:space="preserve">т</w:t>
      </w:r>
      <w:r>
        <w:rPr>
          <w:color w:val="000000"/>
          <w:szCs w:val="28"/>
          <w:lang w:eastAsia="uk-UA"/>
        </w:rPr>
        <w:t xml:space="preserve">и кошторисні призначення </w:t>
      </w:r>
      <w:r>
        <w:rPr>
          <w:color w:val="000000"/>
          <w:szCs w:val="28"/>
          <w:lang w:eastAsia="uk-UA"/>
        </w:rPr>
        <w:t xml:space="preserve">в грудні </w:t>
      </w:r>
      <w:r>
        <w:rPr>
          <w:color w:val="000000"/>
          <w:szCs w:val="28"/>
          <w:lang w:eastAsia="uk-UA"/>
        </w:rPr>
        <w:t xml:space="preserve">для</w:t>
      </w:r>
      <w:r>
        <w:rPr>
          <w:color w:val="000000"/>
          <w:szCs w:val="28"/>
          <w:lang w:eastAsia="uk-UA"/>
        </w:rPr>
        <w:t xml:space="preserve"> заробітної плати на суму 20000,00 грн. та для нарахувань на оплату праці на суму 4300,00 грн., відповідно збільшити кошторисні призначення на такі</w:t>
      </w:r>
      <w:r>
        <w:rPr>
          <w:color w:val="000000"/>
          <w:szCs w:val="28"/>
          <w:lang w:eastAsia="uk-UA"/>
        </w:rPr>
        <w:t xml:space="preserve"> </w:t>
      </w:r>
      <w:r>
        <w:rPr>
          <w:color w:val="000000"/>
          <w:szCs w:val="28"/>
          <w:lang w:eastAsia="uk-UA"/>
        </w:rPr>
        <w:t xml:space="preserve">ж суми за вказаним напрямком у листопаді місяці</w:t>
      </w:r>
      <w:r>
        <w:rPr>
          <w:color w:val="000000"/>
          <w:szCs w:val="28"/>
          <w:lang w:eastAsia="uk-UA"/>
        </w:rPr>
      </w:r>
    </w:p>
    <w:p>
      <w:pPr>
        <w:pBdr>
          <w:left w:val="none" w:color="000000" w:sz="4" w:space="1"/>
          <w:between w:val="none" w:color="000000" w:sz="4" w:space="0"/>
        </w:pBdr>
        <w:tabs>
          <w:tab w:val="clear" w:leader="none" w:pos="1134"/>
        </w:tabs>
        <w:spacing w:line="253" w:lineRule="atLeast"/>
        <w:ind w:firstLine="0"/>
        <w:rPr>
          <w:color w:val="000000"/>
          <w:szCs w:val="28"/>
          <w:lang w:eastAsia="uk-UA"/>
        </w:rPr>
      </w:pPr>
      <w:r>
        <w:rPr>
          <w:color w:val="000000"/>
          <w:szCs w:val="28"/>
          <w:lang w:eastAsia="uk-UA"/>
        </w:rPr>
        <w:t xml:space="preserve">(КПКВК МБ</w:t>
      </w:r>
      <w:r>
        <w:rPr>
          <w:color w:val="000000"/>
          <w:szCs w:val="28"/>
          <w:lang w:eastAsia="uk-UA"/>
        </w:rPr>
        <w:t xml:space="preserve"> 0813121 КЕКВ  2111, КЕКВ 2120);</w:t>
      </w:r>
      <w:r>
        <w:rPr>
          <w:color w:val="000000"/>
          <w:szCs w:val="28"/>
          <w:lang w:eastAsia="uk-UA"/>
        </w:rPr>
      </w:r>
    </w:p>
    <w:p>
      <w:pPr>
        <w:pStyle w:val="894"/>
        <w:numPr>
          <w:ilvl w:val="0"/>
          <w:numId w:val="20"/>
        </w:numPr>
        <w:pBdr>
          <w:left w:val="none" w:color="000000" w:sz="4" w:space="1"/>
          <w:between w:val="none" w:color="000000" w:sz="4" w:space="0"/>
        </w:pBdr>
        <w:tabs>
          <w:tab w:val="clear" w:leader="none" w:pos="1134"/>
        </w:tabs>
        <w:spacing w:line="253" w:lineRule="atLeast"/>
        <w:ind w:firstLine="567" w:left="0"/>
        <w:rPr>
          <w:color w:val="000000"/>
          <w:szCs w:val="28"/>
          <w:lang w:eastAsia="uk-UA"/>
        </w:rPr>
      </w:pPr>
      <w:r>
        <w:rPr>
          <w:color w:val="000000"/>
          <w:szCs w:val="28"/>
          <w:lang w:eastAsia="uk-UA"/>
        </w:rPr>
        <w:t xml:space="preserve">зменшити кошторисні призначення для оплати природнього газу на суму 5000,00 грн., відповідно збільшити кошторисні призначення на таку ж суму для оплати інших енергоносіїв та інших комунальних послуг</w:t>
      </w:r>
      <w:r>
        <w:rPr>
          <w:color w:val="000000"/>
          <w:szCs w:val="28"/>
          <w:lang w:eastAsia="uk-UA"/>
        </w:rPr>
      </w:r>
    </w:p>
    <w:p>
      <w:pPr>
        <w:pBdr>
          <w:left w:val="none" w:color="000000" w:sz="4" w:space="1"/>
          <w:between w:val="none" w:color="000000" w:sz="4" w:space="0"/>
        </w:pBdr>
        <w:tabs>
          <w:tab w:val="clear" w:leader="none" w:pos="1134"/>
        </w:tabs>
        <w:spacing w:line="253" w:lineRule="atLeast"/>
        <w:ind w:firstLine="0"/>
        <w:rPr>
          <w:color w:val="000000"/>
          <w:szCs w:val="28"/>
          <w:lang w:eastAsia="uk-UA"/>
        </w:rPr>
      </w:pPr>
      <w:r>
        <w:rPr>
          <w:color w:val="000000"/>
          <w:szCs w:val="28"/>
          <w:lang w:eastAsia="uk-UA"/>
        </w:rPr>
        <w:t xml:space="preserve">(КПКВК МБ 0813121 КЕКВ 2274 -5000,00 грн., КЕКВ 2275 +5000,00 грн.).</w:t>
      </w:r>
      <w:r>
        <w:rPr>
          <w:color w:val="000000"/>
          <w:szCs w:val="28"/>
          <w:lang w:eastAsia="uk-UA"/>
        </w:rPr>
      </w:r>
    </w:p>
    <w:p>
      <w:pPr>
        <w:pStyle w:val="894"/>
        <w:numPr>
          <w:ilvl w:val="0"/>
          <w:numId w:val="14"/>
        </w:numPr>
        <w:pBdr>
          <w:left w:val="none" w:color="000000" w:sz="4" w:space="1"/>
          <w:between w:val="none" w:color="000000" w:sz="4" w:space="0"/>
        </w:pBdr>
        <w:spacing w:line="253" w:lineRule="atLeast"/>
        <w:ind w:firstLine="567" w:left="0"/>
        <w:rPr>
          <w:color w:val="000000"/>
          <w:szCs w:val="28"/>
          <w:lang w:eastAsia="uk-UA"/>
        </w:rPr>
      </w:pPr>
      <w:r>
        <w:rPr>
          <w:color w:val="000000"/>
          <w:szCs w:val="28"/>
          <w:lang w:eastAsia="uk-UA"/>
        </w:rPr>
        <w:t xml:space="preserve">Внести зміни по Відділу соціального захисту населення та охорони здоров’я Менської міської ради в межах фінансування Комплексної </w:t>
      </w:r>
      <w:r>
        <w:rPr>
          <w:color w:val="000000"/>
          <w:szCs w:val="28"/>
          <w:lang w:eastAsia="uk-UA"/>
        </w:rPr>
        <w:t xml:space="preserve">програми розвитку та фінансової підтримки закладів охорони здоров’я</w:t>
      </w:r>
      <w:r>
        <w:rPr>
          <w:color w:val="000000"/>
          <w:szCs w:val="28"/>
          <w:lang w:eastAsia="uk-UA"/>
        </w:rPr>
        <w:t xml:space="preserve">, що надають медичну допомогу на території Менської міської територіальної громади на 2022-2024 роки</w:t>
      </w:r>
      <w:r>
        <w:rPr>
          <w:color w:val="000000"/>
          <w:szCs w:val="28"/>
          <w:lang w:eastAsia="uk-UA"/>
        </w:rPr>
        <w:t xml:space="preserve">, а саме: </w:t>
      </w:r>
      <w:r>
        <w:rPr>
          <w:color w:val="000000"/>
          <w:szCs w:val="28"/>
          <w:lang w:eastAsia="uk-UA"/>
        </w:rPr>
        <w:t xml:space="preserve">внести зміни до плану використання коштів по Комунальному некомерційному підприємству «Менський центр первинної медико-сані</w:t>
      </w:r>
      <w:r>
        <w:rPr>
          <w:color w:val="000000"/>
          <w:szCs w:val="28"/>
          <w:lang w:eastAsia="uk-UA"/>
        </w:rPr>
        <w:t xml:space="preserve">тарної допомоги» Менсь</w:t>
      </w:r>
      <w:r>
        <w:rPr>
          <w:color w:val="000000"/>
          <w:szCs w:val="28"/>
          <w:lang w:eastAsia="uk-UA"/>
        </w:rPr>
        <w:t xml:space="preserve">кої міської ради зменшивши кошторисні призначення для оплати послуг (крім комунальних) на суму 210000,00 грн., відповідно збільшивши кошторисні призначення для оплати теплопостачання на суму 125000,00 грн. та для оплати електроенергії на суму 85000,00 грн.</w:t>
      </w:r>
      <w:r>
        <w:rPr>
          <w:color w:val="000000"/>
          <w:szCs w:val="28"/>
          <w:lang w:eastAsia="uk-UA"/>
        </w:rPr>
      </w:r>
    </w:p>
    <w:p>
      <w:pPr>
        <w:pBdr>
          <w:left w:val="none" w:color="000000" w:sz="4" w:space="1"/>
          <w:between w:val="none" w:color="000000" w:sz="4" w:space="0"/>
        </w:pBdr>
        <w:spacing w:line="253" w:lineRule="atLeast"/>
        <w:ind w:firstLine="0"/>
        <w:rPr>
          <w:color w:val="000000"/>
          <w:szCs w:val="28"/>
          <w:lang w:eastAsia="uk-UA"/>
        </w:rPr>
      </w:pPr>
      <w:r>
        <w:rPr>
          <w:color w:val="000000"/>
          <w:szCs w:val="28"/>
          <w:lang w:eastAsia="uk-UA"/>
        </w:rPr>
        <w:t xml:space="preserve">(КПКВК МБ 0812</w:t>
      </w:r>
      <w:r>
        <w:rPr>
          <w:color w:val="000000"/>
          <w:szCs w:val="28"/>
          <w:lang w:eastAsia="uk-UA"/>
        </w:rPr>
        <w:t xml:space="preserve">111</w:t>
      </w:r>
      <w:r>
        <w:rPr>
          <w:color w:val="000000"/>
          <w:szCs w:val="28"/>
          <w:lang w:eastAsia="uk-UA"/>
        </w:rPr>
        <w:t xml:space="preserve">КЕКВ </w:t>
      </w:r>
      <w:r>
        <w:rPr>
          <w:color w:val="000000"/>
          <w:szCs w:val="28"/>
          <w:lang w:eastAsia="uk-UA"/>
        </w:rPr>
        <w:t xml:space="preserve">26</w:t>
      </w:r>
      <w:r>
        <w:rPr>
          <w:color w:val="000000"/>
          <w:szCs w:val="28"/>
          <w:lang w:eastAsia="uk-UA"/>
        </w:rPr>
        <w:t xml:space="preserve">10).</w:t>
      </w:r>
      <w:r>
        <w:rPr>
          <w:color w:val="000000"/>
          <w:szCs w:val="28"/>
          <w:lang w:eastAsia="uk-UA"/>
        </w:rPr>
      </w:r>
    </w:p>
    <w:p>
      <w:pPr>
        <w:pStyle w:val="894"/>
        <w:numPr>
          <w:ilvl w:val="0"/>
          <w:numId w:val="14"/>
        </w:numPr>
        <w:pBdr>
          <w:left w:val="none" w:color="000000" w:sz="4" w:space="1"/>
          <w:between w:val="none" w:color="000000" w:sz="4" w:space="0"/>
        </w:pBdr>
        <w:tabs>
          <w:tab w:val="clear" w:leader="none" w:pos="1134"/>
        </w:tabs>
        <w:spacing w:line="253" w:lineRule="atLeast"/>
        <w:ind w:firstLine="567" w:left="0"/>
        <w:rPr>
          <w:color w:val="000000"/>
          <w:szCs w:val="28"/>
          <w:lang w:eastAsia="uk-UA"/>
        </w:rPr>
      </w:pPr>
      <w:r>
        <w:rPr>
          <w:color w:val="000000"/>
          <w:szCs w:val="28"/>
          <w:lang w:eastAsia="uk-UA"/>
        </w:rPr>
        <w:t xml:space="preserve">Внести зміни до річного розпису видатків загального фонду Відділу культури Менської міської ради:</w:t>
      </w:r>
      <w:r>
        <w:rPr>
          <w:color w:val="000000"/>
          <w:szCs w:val="28"/>
          <w:lang w:eastAsia="uk-UA"/>
        </w:rPr>
      </w:r>
    </w:p>
    <w:p>
      <w:pPr>
        <w:pStyle w:val="894"/>
        <w:numPr>
          <w:ilvl w:val="0"/>
          <w:numId w:val="19"/>
        </w:numPr>
        <w:pBdr>
          <w:left w:val="none" w:color="000000" w:sz="4" w:space="1"/>
          <w:between w:val="none" w:color="000000" w:sz="4" w:space="0"/>
        </w:pBdr>
        <w:tabs>
          <w:tab w:val="clear" w:leader="none" w:pos="1134"/>
        </w:tabs>
        <w:spacing w:line="253" w:lineRule="atLeast"/>
        <w:ind w:firstLine="567" w:left="0"/>
        <w:rPr>
          <w:color w:val="000000"/>
          <w:szCs w:val="28"/>
          <w:lang w:eastAsia="uk-UA"/>
        </w:rPr>
      </w:pPr>
      <w:r>
        <w:rPr>
          <w:color w:val="000000"/>
          <w:szCs w:val="28"/>
          <w:lang w:eastAsia="uk-UA"/>
        </w:rPr>
        <w:t xml:space="preserve">по апарату управління зменшити кошторисні призначення для видатків на відрядження на суму 300,00 грн., збільшити кошторисні призначення для придбання предметів, матеріалів. обладнання та інвентарю</w:t>
      </w:r>
      <w:r>
        <w:rPr>
          <w:color w:val="000000"/>
          <w:szCs w:val="28"/>
          <w:lang w:eastAsia="uk-UA"/>
        </w:rPr>
        <w:t xml:space="preserve"> </w:t>
      </w:r>
      <w:r>
        <w:rPr>
          <w:color w:val="000000"/>
          <w:szCs w:val="28"/>
          <w:lang w:eastAsia="uk-UA"/>
        </w:rPr>
        <w:t xml:space="preserve">на суму 1400,00 грн. </w:t>
      </w:r>
      <w:r>
        <w:rPr>
          <w:color w:val="000000"/>
          <w:szCs w:val="28"/>
          <w:lang w:eastAsia="uk-UA"/>
        </w:rPr>
        <w:t xml:space="preserve">(придбання захищених носіїв електронних ключів (</w:t>
      </w:r>
      <w:r>
        <w:rPr>
          <w:color w:val="000000"/>
          <w:szCs w:val="28"/>
          <w:lang w:eastAsia="uk-UA"/>
        </w:rPr>
        <w:t xml:space="preserve">токенів</w:t>
      </w:r>
      <w:r>
        <w:rPr>
          <w:color w:val="000000"/>
          <w:szCs w:val="28"/>
          <w:lang w:eastAsia="uk-UA"/>
        </w:rPr>
        <w:t xml:space="preserve">))</w:t>
      </w:r>
      <w:r>
        <w:rPr>
          <w:color w:val="000000"/>
          <w:szCs w:val="28"/>
          <w:lang w:eastAsia="uk-UA"/>
        </w:rPr>
      </w:r>
    </w:p>
    <w:p>
      <w:pPr>
        <w:pBdr>
          <w:left w:val="none" w:color="000000" w:sz="4" w:space="1"/>
          <w:between w:val="none" w:color="000000" w:sz="4" w:space="0"/>
        </w:pBdr>
        <w:tabs>
          <w:tab w:val="clear" w:leader="none" w:pos="1134"/>
        </w:tabs>
        <w:spacing w:line="253" w:lineRule="atLeast"/>
        <w:ind w:firstLine="0"/>
        <w:rPr>
          <w:color w:val="000000"/>
          <w:szCs w:val="28"/>
          <w:lang w:eastAsia="uk-UA"/>
        </w:rPr>
      </w:pPr>
      <w:r>
        <w:rPr>
          <w:color w:val="000000"/>
          <w:szCs w:val="28"/>
          <w:lang w:eastAsia="uk-UA"/>
        </w:rPr>
        <w:t xml:space="preserve">(КПКВК МБ 1010160 КЕКВ 2250 -300,00 грн., КЕКВ 2210 +</w:t>
      </w:r>
      <w:r>
        <w:rPr>
          <w:color w:val="000000"/>
          <w:szCs w:val="28"/>
          <w:lang w:eastAsia="uk-UA"/>
        </w:rPr>
        <w:t xml:space="preserve">1400</w:t>
      </w:r>
      <w:r>
        <w:rPr>
          <w:color w:val="000000"/>
          <w:szCs w:val="28"/>
          <w:lang w:eastAsia="uk-UA"/>
        </w:rPr>
        <w:t xml:space="preserve">,00 грн.);</w:t>
      </w:r>
      <w:r>
        <w:rPr>
          <w:color w:val="000000"/>
          <w:szCs w:val="28"/>
          <w:lang w:eastAsia="uk-UA"/>
        </w:rPr>
      </w:r>
    </w:p>
    <w:p>
      <w:pPr>
        <w:pStyle w:val="894"/>
        <w:numPr>
          <w:ilvl w:val="0"/>
          <w:numId w:val="19"/>
        </w:numPr>
        <w:pBdr>
          <w:left w:val="none" w:color="000000" w:sz="4" w:space="1"/>
          <w:between w:val="none" w:color="000000" w:sz="4" w:space="0"/>
        </w:pBdr>
        <w:tabs>
          <w:tab w:val="clear" w:leader="none" w:pos="1134"/>
        </w:tabs>
        <w:spacing w:line="253" w:lineRule="atLeast"/>
        <w:ind w:firstLine="567" w:left="0"/>
        <w:rPr>
          <w:color w:val="000000"/>
          <w:szCs w:val="28"/>
          <w:lang w:eastAsia="uk-UA"/>
        </w:rPr>
      </w:pPr>
      <w:r>
        <w:rPr>
          <w:color w:val="000000"/>
          <w:szCs w:val="28"/>
          <w:lang w:eastAsia="uk-UA"/>
        </w:rPr>
        <w:t xml:space="preserve">по за</w:t>
      </w:r>
      <w:r>
        <w:rPr>
          <w:color w:val="000000"/>
          <w:szCs w:val="28"/>
          <w:lang w:eastAsia="uk-UA"/>
        </w:rPr>
        <w:t xml:space="preserve">безпеченню діяльності бібліотек: зменшити кошторисні призначення для оплати послуг (крім комунальних) на суму 1540,00 грн., збільшити кошторисні призначення </w:t>
      </w:r>
      <w:r>
        <w:rPr>
          <w:color w:val="000000"/>
          <w:szCs w:val="28"/>
          <w:lang w:eastAsia="uk-UA"/>
        </w:rPr>
        <w:t xml:space="preserve">для</w:t>
      </w:r>
      <w:r>
        <w:rPr>
          <w:color w:val="000000"/>
          <w:szCs w:val="28"/>
          <w:lang w:eastAsia="uk-UA"/>
        </w:rPr>
        <w:t xml:space="preserve"> придбання предметів, матеріалів, обладнання та інвентарю</w:t>
      </w:r>
      <w:r>
        <w:rPr>
          <w:color w:val="000000"/>
          <w:szCs w:val="28"/>
          <w:lang w:eastAsia="uk-UA"/>
        </w:rPr>
        <w:t xml:space="preserve"> на суму 3200,00 грн.</w:t>
      </w:r>
      <w:r>
        <w:rPr>
          <w:color w:val="000000"/>
          <w:szCs w:val="28"/>
          <w:lang w:eastAsia="uk-UA"/>
        </w:rPr>
        <w:t xml:space="preserve">(придбання захищених носіїв електронних ключів (</w:t>
      </w:r>
      <w:r>
        <w:rPr>
          <w:color w:val="000000"/>
          <w:szCs w:val="28"/>
          <w:lang w:eastAsia="uk-UA"/>
        </w:rPr>
        <w:t xml:space="preserve">токенів</w:t>
      </w:r>
      <w:r>
        <w:rPr>
          <w:color w:val="000000"/>
          <w:szCs w:val="28"/>
          <w:lang w:eastAsia="uk-UA"/>
        </w:rPr>
        <w:t xml:space="preserve">))</w:t>
      </w:r>
      <w:r>
        <w:rPr>
          <w:color w:val="000000"/>
          <w:szCs w:val="28"/>
          <w:lang w:eastAsia="uk-UA"/>
        </w:rPr>
        <w:t xml:space="preserve"> та зменшити кошторисні призначення для оплати інших енергоносіїв, інших комунальних послуг на суму 19520,00 грн., відповідно збільшити кошторисні призначення для оплати електроенергії на таку ж суму</w:t>
      </w:r>
      <w:r>
        <w:rPr>
          <w:color w:val="000000"/>
          <w:szCs w:val="28"/>
          <w:lang w:eastAsia="uk-UA"/>
        </w:rPr>
      </w:r>
    </w:p>
    <w:p>
      <w:pPr>
        <w:pStyle w:val="894"/>
        <w:pBdr>
          <w:left w:val="none" w:color="000000" w:sz="4" w:space="1"/>
          <w:between w:val="none" w:color="000000" w:sz="4" w:space="0"/>
        </w:pBdr>
        <w:tabs>
          <w:tab w:val="clear" w:leader="none" w:pos="1134"/>
        </w:tabs>
        <w:spacing w:line="253" w:lineRule="atLeast"/>
        <w:ind w:firstLine="0" w:left="0"/>
        <w:rPr>
          <w:color w:val="000000"/>
          <w:szCs w:val="28"/>
          <w:lang w:eastAsia="uk-UA"/>
        </w:rPr>
      </w:pPr>
      <w:r>
        <w:rPr>
          <w:color w:val="000000"/>
          <w:szCs w:val="28"/>
          <w:lang w:eastAsia="uk-UA"/>
        </w:rPr>
        <w:t xml:space="preserve">(КПКВК МБ 1014030 КЕКВ 2240 -1540,00 грн., </w:t>
      </w:r>
      <w:r>
        <w:rPr>
          <w:color w:val="000000"/>
          <w:szCs w:val="28"/>
          <w:lang w:eastAsia="uk-UA"/>
        </w:rPr>
        <w:t xml:space="preserve">КЕКВ</w:t>
      </w:r>
      <w:r>
        <w:rPr>
          <w:color w:val="000000"/>
          <w:szCs w:val="28"/>
          <w:lang w:eastAsia="uk-UA"/>
        </w:rPr>
        <w:t xml:space="preserve"> 2275 -19520,00 грн., </w:t>
      </w:r>
      <w:r>
        <w:rPr>
          <w:color w:val="000000"/>
          <w:szCs w:val="28"/>
          <w:lang w:eastAsia="uk-UA"/>
        </w:rPr>
        <w:t xml:space="preserve">КЕКВ 2210 +</w:t>
      </w:r>
      <w:r>
        <w:rPr>
          <w:color w:val="000000"/>
          <w:szCs w:val="28"/>
          <w:lang w:eastAsia="uk-UA"/>
        </w:rPr>
        <w:t xml:space="preserve">3200</w:t>
      </w:r>
      <w:r>
        <w:rPr>
          <w:color w:val="000000"/>
          <w:szCs w:val="28"/>
          <w:lang w:eastAsia="uk-UA"/>
        </w:rPr>
        <w:t xml:space="preserve">,00 грн.</w:t>
      </w:r>
      <w:r>
        <w:rPr>
          <w:color w:val="000000"/>
          <w:szCs w:val="28"/>
          <w:lang w:eastAsia="uk-UA"/>
        </w:rPr>
        <w:t xml:space="preserve">, КЕКВ 2273 +19520,00 грн.</w:t>
      </w:r>
      <w:r>
        <w:rPr>
          <w:color w:val="000000"/>
          <w:szCs w:val="28"/>
          <w:lang w:eastAsia="uk-UA"/>
        </w:rPr>
        <w:t xml:space="preserve">);</w:t>
      </w:r>
      <w:r>
        <w:rPr>
          <w:color w:val="000000"/>
          <w:szCs w:val="28"/>
          <w:lang w:eastAsia="uk-UA"/>
        </w:rPr>
      </w:r>
    </w:p>
    <w:p>
      <w:pPr>
        <w:pStyle w:val="894"/>
        <w:numPr>
          <w:ilvl w:val="0"/>
          <w:numId w:val="19"/>
        </w:numPr>
        <w:pBdr>
          <w:left w:val="none" w:color="000000" w:sz="4" w:space="1"/>
          <w:between w:val="none" w:color="000000" w:sz="4" w:space="0"/>
        </w:pBdr>
        <w:tabs>
          <w:tab w:val="clear" w:leader="none" w:pos="1134"/>
        </w:tabs>
        <w:spacing w:line="253" w:lineRule="atLeast"/>
        <w:ind w:firstLine="567" w:left="0"/>
        <w:rPr>
          <w:color w:val="000000"/>
          <w:szCs w:val="28"/>
          <w:lang w:eastAsia="uk-UA"/>
        </w:rPr>
      </w:pPr>
      <w:r>
        <w:rPr>
          <w:color w:val="000000"/>
          <w:szCs w:val="28"/>
          <w:lang w:eastAsia="uk-UA"/>
        </w:rPr>
        <w:t xml:space="preserve">по забезпеченню діяльності музеїв і виставок: зменшити кошторисні призначення для оплати послуг (крім комунальних) на суму </w:t>
      </w:r>
      <w:r>
        <w:rPr>
          <w:color w:val="000000"/>
          <w:szCs w:val="28"/>
          <w:lang w:eastAsia="uk-UA"/>
        </w:rPr>
        <w:t xml:space="preserve">5960</w:t>
      </w:r>
      <w:r>
        <w:rPr>
          <w:color w:val="000000"/>
          <w:szCs w:val="28"/>
          <w:lang w:eastAsia="uk-UA"/>
        </w:rPr>
        <w:t xml:space="preserve">,00 грн., збільшити кошторисні призначення </w:t>
      </w:r>
      <w:r>
        <w:rPr>
          <w:color w:val="000000"/>
          <w:szCs w:val="28"/>
          <w:lang w:eastAsia="uk-UA"/>
        </w:rPr>
        <w:t xml:space="preserve">для</w:t>
      </w:r>
      <w:r>
        <w:rPr>
          <w:color w:val="000000"/>
          <w:szCs w:val="28"/>
          <w:lang w:eastAsia="uk-UA"/>
        </w:rPr>
        <w:t xml:space="preserve"> придбання предметів, матеріалів, обладнання та інвентарю</w:t>
      </w:r>
      <w:r>
        <w:rPr>
          <w:color w:val="000000"/>
          <w:szCs w:val="28"/>
          <w:lang w:eastAsia="uk-UA"/>
        </w:rPr>
        <w:t xml:space="preserve"> на суму 3200,00 грн. </w:t>
      </w:r>
      <w:r>
        <w:rPr>
          <w:color w:val="000000"/>
          <w:szCs w:val="28"/>
          <w:lang w:eastAsia="uk-UA"/>
        </w:rPr>
        <w:t xml:space="preserve">(придбання захищених носіїв електронних ключів (</w:t>
      </w:r>
      <w:r>
        <w:rPr>
          <w:color w:val="000000"/>
          <w:szCs w:val="28"/>
          <w:lang w:eastAsia="uk-UA"/>
        </w:rPr>
        <w:t xml:space="preserve">токенів</w:t>
      </w:r>
      <w:r>
        <w:rPr>
          <w:color w:val="000000"/>
          <w:szCs w:val="28"/>
          <w:lang w:eastAsia="uk-UA"/>
        </w:rPr>
        <w:t xml:space="preserve">))</w:t>
      </w:r>
      <w:r>
        <w:rPr>
          <w:color w:val="000000"/>
          <w:szCs w:val="28"/>
          <w:lang w:eastAsia="uk-UA"/>
        </w:rPr>
        <w:t xml:space="preserve">;</w:t>
      </w:r>
      <w:r>
        <w:rPr>
          <w:color w:val="000000"/>
          <w:szCs w:val="28"/>
          <w:lang w:eastAsia="uk-UA"/>
        </w:rPr>
      </w:r>
    </w:p>
    <w:p>
      <w:pPr>
        <w:pBdr>
          <w:left w:val="none" w:color="000000" w:sz="4" w:space="1"/>
          <w:between w:val="none" w:color="000000" w:sz="4" w:space="0"/>
        </w:pBdr>
        <w:tabs>
          <w:tab w:val="clear" w:leader="none" w:pos="1134"/>
        </w:tabs>
        <w:spacing w:line="253" w:lineRule="atLeast"/>
        <w:ind w:firstLine="0"/>
        <w:rPr>
          <w:color w:val="000000"/>
          <w:szCs w:val="28"/>
          <w:lang w:eastAsia="uk-UA"/>
        </w:rPr>
      </w:pPr>
      <w:r>
        <w:rPr>
          <w:color w:val="000000"/>
          <w:szCs w:val="28"/>
          <w:lang w:eastAsia="uk-UA"/>
        </w:rPr>
        <w:t xml:space="preserve">(КПКВК МБ 1014040 КЕКВ 2240 -</w:t>
      </w:r>
      <w:r>
        <w:rPr>
          <w:color w:val="000000"/>
          <w:szCs w:val="28"/>
          <w:lang w:eastAsia="uk-UA"/>
        </w:rPr>
        <w:t xml:space="preserve">5960</w:t>
      </w:r>
      <w:r>
        <w:rPr>
          <w:color w:val="000000"/>
          <w:szCs w:val="28"/>
          <w:lang w:eastAsia="uk-UA"/>
        </w:rPr>
        <w:t xml:space="preserve">,00 грн., КЕКВ 2210 +3200,00 грн.);</w:t>
      </w:r>
      <w:r>
        <w:rPr>
          <w:color w:val="000000"/>
          <w:szCs w:val="28"/>
          <w:lang w:eastAsia="uk-UA"/>
        </w:rPr>
      </w:r>
    </w:p>
    <w:p>
      <w:pPr>
        <w:pStyle w:val="894"/>
        <w:numPr>
          <w:ilvl w:val="0"/>
          <w:numId w:val="19"/>
        </w:numPr>
        <w:pBdr>
          <w:left w:val="none" w:color="000000" w:sz="4" w:space="1"/>
          <w:between w:val="none" w:color="000000" w:sz="4" w:space="0"/>
        </w:pBdr>
        <w:tabs>
          <w:tab w:val="clear" w:leader="none" w:pos="1134"/>
        </w:tabs>
        <w:spacing w:line="253" w:lineRule="atLeast"/>
        <w:ind w:firstLine="567" w:left="0"/>
        <w:rPr>
          <w:color w:val="000000"/>
          <w:szCs w:val="28"/>
          <w:lang w:eastAsia="uk-UA"/>
        </w:rPr>
      </w:pPr>
      <w:r>
        <w:rPr>
          <w:color w:val="000000"/>
          <w:szCs w:val="28"/>
          <w:lang w:eastAsia="uk-UA"/>
        </w:rPr>
        <w:t xml:space="preserve">по забезпеченню діяльності палаців і будинків к</w:t>
      </w:r>
      <w:r>
        <w:rPr>
          <w:color w:val="000000"/>
          <w:szCs w:val="28"/>
          <w:lang w:eastAsia="uk-UA"/>
        </w:rPr>
        <w:t xml:space="preserve">ультури, клубів, центрів дозвілля та інших клубних закладів: зменшити кошторисні призначення для оплати інших енергоносіїв, інших комунальних послуг на суму 22700,00 грн., відповідно збільшити кошторисні призначення для оплати електроенергії на таку ж суму</w:t>
      </w:r>
      <w:r>
        <w:rPr>
          <w:color w:val="000000"/>
          <w:szCs w:val="28"/>
          <w:lang w:eastAsia="uk-UA"/>
        </w:rPr>
      </w:r>
    </w:p>
    <w:p>
      <w:pPr>
        <w:pStyle w:val="894"/>
        <w:pBdr>
          <w:left w:val="none" w:color="000000" w:sz="4" w:space="1"/>
          <w:between w:val="none" w:color="000000" w:sz="4" w:space="0"/>
        </w:pBdr>
        <w:tabs>
          <w:tab w:val="clear" w:leader="none" w:pos="1134"/>
        </w:tabs>
        <w:spacing w:line="253" w:lineRule="atLeast"/>
        <w:ind w:firstLine="0" w:left="0"/>
        <w:rPr>
          <w:color w:val="000000"/>
          <w:szCs w:val="28"/>
          <w:lang w:eastAsia="uk-UA"/>
        </w:rPr>
      </w:pPr>
      <w:r>
        <w:rPr>
          <w:color w:val="000000"/>
          <w:szCs w:val="28"/>
          <w:lang w:eastAsia="uk-UA"/>
        </w:rPr>
        <w:t xml:space="preserve">(КПКВК МБ 1014060 КЕКВ 2275 -22700,00 грн., КЕКВ 2273 +22700,00 грн.);</w:t>
      </w:r>
      <w:r>
        <w:rPr>
          <w:color w:val="000000"/>
          <w:szCs w:val="28"/>
          <w:lang w:eastAsia="uk-UA"/>
        </w:rPr>
      </w:r>
    </w:p>
    <w:p>
      <w:pPr>
        <w:pStyle w:val="894"/>
        <w:numPr>
          <w:ilvl w:val="0"/>
          <w:numId w:val="19"/>
        </w:numPr>
        <w:pBdr>
          <w:left w:val="none" w:color="000000" w:sz="4" w:space="1"/>
          <w:between w:val="none" w:color="000000" w:sz="4" w:space="0"/>
        </w:pBdr>
        <w:tabs>
          <w:tab w:val="clear" w:leader="none" w:pos="1134"/>
        </w:tabs>
        <w:spacing w:line="253" w:lineRule="atLeast"/>
        <w:ind w:firstLine="567" w:left="0"/>
        <w:rPr>
          <w:color w:val="000000"/>
          <w:szCs w:val="28"/>
          <w:lang w:eastAsia="uk-UA"/>
        </w:rPr>
      </w:pPr>
      <w:r>
        <w:rPr>
          <w:color w:val="000000"/>
          <w:szCs w:val="28"/>
          <w:lang w:eastAsia="uk-UA"/>
        </w:rPr>
        <w:t xml:space="preserve">по забезпеченню діяльності інших закладів у галузі культури і мистецтва: зменшити ко</w:t>
      </w:r>
      <w:r>
        <w:rPr>
          <w:color w:val="000000"/>
          <w:szCs w:val="28"/>
          <w:lang w:eastAsia="uk-UA"/>
        </w:rPr>
        <w:t xml:space="preserve">шторисні призначення для оплати послуг (крім комунальних) на суму 3080,00 грн. та для видатків на відрядження на суму 300,00 грн., відповідно збільшити кошторисні призначення для придбання предметів, матеріалів, обладнання та інвентарю на суму 3380,00 грн.</w:t>
      </w:r>
      <w:r>
        <w:rPr>
          <w:color w:val="000000"/>
          <w:szCs w:val="28"/>
          <w:lang w:eastAsia="uk-UA"/>
        </w:rPr>
        <w:t xml:space="preserve"> </w:t>
      </w:r>
      <w:r>
        <w:rPr>
          <w:color w:val="000000"/>
          <w:szCs w:val="28"/>
          <w:lang w:eastAsia="uk-UA"/>
        </w:rPr>
        <w:t xml:space="preserve">(придбання захищених носіїв електронних ключів (</w:t>
      </w:r>
      <w:r>
        <w:rPr>
          <w:color w:val="000000"/>
          <w:szCs w:val="28"/>
          <w:lang w:eastAsia="uk-UA"/>
        </w:rPr>
        <w:t xml:space="preserve">токенів</w:t>
      </w:r>
      <w:r>
        <w:rPr>
          <w:color w:val="000000"/>
          <w:szCs w:val="28"/>
          <w:lang w:eastAsia="uk-UA"/>
        </w:rPr>
        <w:t xml:space="preserve">))</w:t>
      </w:r>
      <w:r>
        <w:rPr>
          <w:color w:val="000000"/>
          <w:szCs w:val="28"/>
          <w:lang w:eastAsia="uk-UA"/>
        </w:rPr>
      </w:r>
    </w:p>
    <w:p>
      <w:pPr>
        <w:pStyle w:val="894"/>
        <w:pBdr>
          <w:left w:val="none" w:color="000000" w:sz="4" w:space="1"/>
          <w:between w:val="none" w:color="000000" w:sz="4" w:space="0"/>
        </w:pBdr>
        <w:tabs>
          <w:tab w:val="clear" w:leader="none" w:pos="1134"/>
        </w:tabs>
        <w:spacing w:line="253" w:lineRule="atLeast"/>
        <w:ind w:firstLine="0" w:left="0"/>
        <w:rPr>
          <w:color w:val="000000"/>
          <w:szCs w:val="28"/>
          <w:lang w:eastAsia="uk-UA"/>
        </w:rPr>
      </w:pPr>
      <w:r>
        <w:rPr>
          <w:color w:val="000000"/>
          <w:szCs w:val="28"/>
          <w:lang w:eastAsia="uk-UA"/>
        </w:rPr>
        <w:t xml:space="preserve">(КПКВК МБ 1014081 КЕКВ 2240 -3080,00 грн., КЕКВ 2250 -300,00 грн., КЕКВ 2210 +3380,00 грн.);</w:t>
      </w:r>
      <w:r>
        <w:rPr>
          <w:color w:val="000000"/>
          <w:szCs w:val="28"/>
          <w:lang w:eastAsia="uk-UA"/>
        </w:rPr>
      </w:r>
    </w:p>
    <w:p>
      <w:pPr>
        <w:pStyle w:val="894"/>
        <w:numPr>
          <w:ilvl w:val="0"/>
          <w:numId w:val="14"/>
        </w:numPr>
        <w:pBdr>
          <w:left w:val="none" w:color="000000" w:sz="4" w:space="1"/>
          <w:between w:val="none" w:color="000000" w:sz="4" w:space="0"/>
        </w:pBdr>
        <w:tabs>
          <w:tab w:val="clear" w:leader="none" w:pos="1134"/>
        </w:tabs>
        <w:spacing w:line="253" w:lineRule="atLeast"/>
        <w:ind w:firstLine="567" w:left="0"/>
        <w:rPr>
          <w:color w:val="000000"/>
          <w:szCs w:val="28"/>
          <w:lang w:eastAsia="uk-UA"/>
        </w:rPr>
      </w:pPr>
      <w:r>
        <w:rPr>
          <w:color w:val="000000"/>
          <w:szCs w:val="28"/>
          <w:lang w:eastAsia="uk-UA"/>
        </w:rPr>
        <w:t xml:space="preserve">Внести зміни до річного розпису видатків загального фонду Відділу культури Менської міської ради в частині фінансування Програми культурно-</w:t>
      </w:r>
      <w:r>
        <w:rPr>
          <w:color w:val="000000"/>
          <w:szCs w:val="28"/>
          <w:lang w:eastAsia="uk-UA"/>
        </w:rPr>
        <w:t xml:space="preserve">мистецьких заходів на 2022-2024 роки: зменшити кошторисні приз</w:t>
      </w:r>
      <w:r>
        <w:rPr>
          <w:color w:val="000000"/>
          <w:szCs w:val="28"/>
          <w:lang w:eastAsia="uk-UA"/>
        </w:rPr>
        <w:t xml:space="preserve">начення для придбання предметів,</w:t>
      </w:r>
      <w:r>
        <w:rPr>
          <w:color w:val="000000"/>
          <w:szCs w:val="28"/>
          <w:lang w:eastAsia="uk-UA"/>
        </w:rPr>
        <w:t xml:space="preserve"> матеріалів, обладнання та інвентарю на суму 1200,00 грн., відповідно збільшити на таку ж суму кошторисні призначення для оплати послуг (крім комунальних) (оплата послуг по перевезенню учасників благодійної вистави на підтримку ЗСУ)</w:t>
      </w:r>
      <w:r>
        <w:rPr>
          <w:color w:val="000000"/>
          <w:szCs w:val="28"/>
          <w:lang w:eastAsia="uk-UA"/>
        </w:rPr>
      </w:r>
    </w:p>
    <w:p>
      <w:pPr>
        <w:pBdr>
          <w:left w:val="none" w:color="000000" w:sz="4" w:space="1"/>
          <w:between w:val="none" w:color="000000" w:sz="4" w:space="0"/>
        </w:pBdr>
        <w:tabs>
          <w:tab w:val="clear" w:leader="none" w:pos="1134"/>
        </w:tabs>
        <w:spacing w:line="253" w:lineRule="atLeast"/>
        <w:ind w:firstLine="0"/>
        <w:rPr>
          <w:color w:val="000000"/>
          <w:szCs w:val="28"/>
          <w:lang w:eastAsia="uk-UA"/>
        </w:rPr>
      </w:pPr>
      <w:r>
        <w:rPr>
          <w:color w:val="000000"/>
          <w:szCs w:val="28"/>
          <w:lang w:eastAsia="uk-UA"/>
        </w:rPr>
        <w:t xml:space="preserve">(КПКВК МБ 1014082 КЕКВ 2210 -1200,00 грн., КЕКВ 2240 +1200,00 грн.).</w:t>
      </w:r>
      <w:r>
        <w:rPr>
          <w:color w:val="000000"/>
          <w:szCs w:val="28"/>
          <w:lang w:eastAsia="uk-UA"/>
        </w:rPr>
      </w:r>
    </w:p>
    <w:p>
      <w:pPr>
        <w:pStyle w:val="894"/>
        <w:numPr>
          <w:ilvl w:val="0"/>
          <w:numId w:val="14"/>
        </w:numPr>
        <w:pBdr>
          <w:between w:val="none" w:color="000000" w:sz="4" w:space="0"/>
        </w:pBdr>
        <w:spacing w:line="253" w:lineRule="atLeast"/>
        <w:ind w:firstLine="567" w:left="0"/>
        <w:rPr>
          <w:color w:val="000000"/>
          <w:szCs w:val="28"/>
          <w:lang w:eastAsia="uk-UA"/>
        </w:rPr>
      </w:pPr>
      <w:r>
        <w:rPr>
          <w:color w:val="000000"/>
          <w:szCs w:val="28"/>
          <w:lang w:eastAsia="uk-UA"/>
        </w:rPr>
        <w:t xml:space="preserve">Внести зміни </w:t>
      </w:r>
      <w:r>
        <w:rPr>
          <w:color w:val="000000"/>
          <w:szCs w:val="28"/>
          <w:lang w:eastAsia="uk-UA"/>
        </w:rPr>
        <w:t xml:space="preserve">до </w:t>
      </w:r>
      <w:r>
        <w:rPr>
          <w:color w:val="000000"/>
          <w:szCs w:val="28"/>
          <w:lang w:eastAsia="uk-UA"/>
        </w:rPr>
        <w:t xml:space="preserve">річного </w:t>
      </w:r>
      <w:r>
        <w:rPr>
          <w:color w:val="000000"/>
          <w:szCs w:val="28"/>
          <w:lang w:eastAsia="uk-UA"/>
        </w:rPr>
        <w:t xml:space="preserve">розпису видатків загального фонду </w:t>
      </w:r>
      <w:r>
        <w:rPr>
          <w:color w:val="000000"/>
          <w:szCs w:val="28"/>
          <w:lang w:eastAsia="uk-UA"/>
        </w:rPr>
        <w:t xml:space="preserve">Менської міської </w:t>
      </w:r>
      <w:r>
        <w:rPr>
          <w:color w:val="000000"/>
          <w:szCs w:val="28"/>
          <w:lang w:eastAsia="uk-UA"/>
        </w:rPr>
        <w:t xml:space="preserve">ради</w:t>
      </w:r>
      <w:r>
        <w:rPr>
          <w:color w:val="000000"/>
          <w:szCs w:val="28"/>
          <w:lang w:eastAsia="uk-UA"/>
        </w:rPr>
        <w:t xml:space="preserve">:</w:t>
      </w:r>
      <w:r>
        <w:rPr>
          <w:color w:val="000000"/>
          <w:szCs w:val="28"/>
          <w:lang w:eastAsia="uk-UA"/>
        </w:rPr>
      </w:r>
    </w:p>
    <w:p>
      <w:pPr>
        <w:pStyle w:val="894"/>
        <w:pBdr>
          <w:between w:val="none" w:color="000000" w:sz="4" w:space="0"/>
        </w:pBdr>
        <w:spacing w:line="253" w:lineRule="atLeast"/>
        <w:ind w:left="0"/>
        <w:rPr>
          <w:color w:val="000000"/>
          <w:szCs w:val="28"/>
          <w:lang w:eastAsia="uk-UA"/>
        </w:rPr>
      </w:pPr>
      <w:r>
        <w:rPr>
          <w:color w:val="000000"/>
          <w:szCs w:val="28"/>
          <w:lang w:eastAsia="uk-UA"/>
        </w:rPr>
        <w:t xml:space="preserve">-</w:t>
      </w:r>
      <w:r>
        <w:rPr>
          <w:color w:val="000000"/>
          <w:szCs w:val="28"/>
          <w:lang w:eastAsia="uk-UA"/>
        </w:rPr>
        <w:t xml:space="preserve"> по </w:t>
      </w:r>
      <w:r>
        <w:rPr>
          <w:color w:val="000000"/>
          <w:szCs w:val="28"/>
          <w:lang w:eastAsia="uk-UA"/>
        </w:rPr>
        <w:t xml:space="preserve">інших заходах громадського порядку та безпеки</w:t>
      </w:r>
      <w:r>
        <w:rPr>
          <w:color w:val="000000"/>
          <w:szCs w:val="28"/>
          <w:lang w:eastAsia="uk-UA"/>
        </w:rPr>
        <w:t xml:space="preserve">, а саме:</w:t>
      </w:r>
      <w:r>
        <w:rPr>
          <w:color w:val="000000"/>
          <w:szCs w:val="28"/>
          <w:lang w:eastAsia="uk-UA"/>
        </w:rPr>
        <w:t xml:space="preserve"> з</w:t>
      </w:r>
      <w:r>
        <w:rPr>
          <w:color w:val="000000"/>
          <w:szCs w:val="28"/>
          <w:lang w:eastAsia="uk-UA"/>
        </w:rPr>
        <w:t xml:space="preserve">меншити кошторисні призначення для оплати </w:t>
      </w:r>
      <w:r>
        <w:rPr>
          <w:color w:val="000000"/>
          <w:szCs w:val="28"/>
          <w:lang w:eastAsia="uk-UA"/>
        </w:rPr>
        <w:t xml:space="preserve">електроенергії</w:t>
      </w:r>
      <w:r>
        <w:rPr>
          <w:color w:val="000000"/>
          <w:szCs w:val="28"/>
          <w:lang w:eastAsia="uk-UA"/>
        </w:rPr>
        <w:t xml:space="preserve"> на суму </w:t>
      </w:r>
      <w:r>
        <w:rPr>
          <w:color w:val="000000"/>
          <w:szCs w:val="28"/>
          <w:lang w:eastAsia="uk-UA"/>
        </w:rPr>
        <w:t xml:space="preserve">4000</w:t>
      </w:r>
      <w:r>
        <w:rPr>
          <w:color w:val="000000"/>
          <w:szCs w:val="28"/>
          <w:lang w:eastAsia="uk-UA"/>
        </w:rPr>
        <w:t xml:space="preserve">,00 грн. в частині фінансування </w:t>
      </w:r>
      <w:r>
        <w:rPr>
          <w:color w:val="000000"/>
          <w:szCs w:val="28"/>
          <w:lang w:eastAsia="uk-UA"/>
        </w:rPr>
        <w:t xml:space="preserve">Програми </w:t>
      </w:r>
      <w:r>
        <w:rPr>
          <w:color w:val="000000"/>
          <w:szCs w:val="28"/>
          <w:lang w:eastAsia="uk-UA"/>
        </w:rPr>
        <w:t xml:space="preserve">підвищення обороноздатності та безпеки населених пунктів Менської міської територіальної громади в умовах воєнного стану</w:t>
      </w:r>
      <w:r>
        <w:rPr>
          <w:color w:val="000000"/>
          <w:szCs w:val="28"/>
          <w:lang w:eastAsia="uk-UA"/>
        </w:rPr>
        <w:t xml:space="preserve"> на 2022-2024 роки</w:t>
      </w:r>
      <w:r>
        <w:rPr>
          <w:color w:val="000000"/>
          <w:szCs w:val="28"/>
          <w:lang w:eastAsia="uk-UA"/>
        </w:rPr>
        <w:t xml:space="preserve">, відповідно збі</w:t>
      </w:r>
      <w:r>
        <w:rPr>
          <w:color w:val="000000"/>
          <w:szCs w:val="28"/>
          <w:lang w:eastAsia="uk-UA"/>
        </w:rPr>
        <w:t xml:space="preserve">льшити кошторисні призначення</w:t>
      </w:r>
      <w:r>
        <w:rPr>
          <w:color w:val="000000"/>
          <w:szCs w:val="28"/>
          <w:lang w:eastAsia="uk-UA"/>
        </w:rPr>
        <w:t xml:space="preserve"> на таку ж суму </w:t>
      </w:r>
      <w:r>
        <w:rPr>
          <w:color w:val="000000"/>
          <w:szCs w:val="28"/>
          <w:lang w:eastAsia="uk-UA"/>
        </w:rPr>
        <w:t xml:space="preserve">для водопостачання та водовідведення</w:t>
      </w:r>
      <w:r>
        <w:rPr>
          <w:color w:val="000000"/>
          <w:szCs w:val="28"/>
          <w:lang w:eastAsia="uk-UA"/>
        </w:rPr>
      </w:r>
    </w:p>
    <w:p>
      <w:pPr>
        <w:pBdr>
          <w:between w:val="none" w:color="000000" w:sz="4" w:space="0"/>
        </w:pBdr>
        <w:spacing w:line="253" w:lineRule="atLeast"/>
        <w:ind w:firstLine="0"/>
        <w:rPr>
          <w:color w:val="000000"/>
          <w:szCs w:val="28"/>
          <w:lang w:eastAsia="uk-UA"/>
        </w:rPr>
      </w:pPr>
      <w:r>
        <w:rPr>
          <w:color w:val="000000"/>
          <w:szCs w:val="28"/>
          <w:lang w:eastAsia="uk-UA"/>
        </w:rPr>
        <w:t xml:space="preserve">(КПКВК МБ 0118230 КЕКВ 22</w:t>
      </w:r>
      <w:r>
        <w:rPr>
          <w:color w:val="000000"/>
          <w:szCs w:val="28"/>
          <w:lang w:eastAsia="uk-UA"/>
        </w:rPr>
        <w:t xml:space="preserve">73 -4000,00 грн., КЕКВ 2272 +4000,00 грн.</w:t>
      </w:r>
      <w:r>
        <w:rPr>
          <w:color w:val="000000"/>
          <w:szCs w:val="28"/>
          <w:lang w:eastAsia="uk-UA"/>
        </w:rPr>
        <w:t xml:space="preserve">);</w:t>
      </w:r>
      <w:r>
        <w:rPr>
          <w:color w:val="000000"/>
          <w:szCs w:val="28"/>
          <w:lang w:eastAsia="uk-UA"/>
        </w:rPr>
      </w:r>
    </w:p>
    <w:p>
      <w:pPr>
        <w:pStyle w:val="894"/>
        <w:numPr>
          <w:ilvl w:val="0"/>
          <w:numId w:val="19"/>
        </w:numPr>
        <w:pBdr>
          <w:between w:val="none" w:color="000000" w:sz="4" w:space="0"/>
        </w:pBdr>
        <w:spacing w:line="253" w:lineRule="atLeast"/>
        <w:ind w:firstLine="567" w:left="0"/>
        <w:rPr>
          <w:color w:val="000000"/>
          <w:szCs w:val="28"/>
          <w:lang w:eastAsia="uk-UA"/>
        </w:rPr>
      </w:pPr>
      <w:r>
        <w:rPr>
          <w:color w:val="000000"/>
          <w:szCs w:val="28"/>
          <w:lang w:eastAsia="uk-UA"/>
        </w:rPr>
        <w:t xml:space="preserve">по апарату управління зменшити кошторисні призначення для оплати електроенергії на суму 12000,00 грн., відповідно збільшити кошторисні призначення на таку ж суму для оплати водопостачання та водовідведення</w:t>
      </w:r>
      <w:r>
        <w:rPr>
          <w:color w:val="000000"/>
          <w:szCs w:val="28"/>
          <w:lang w:eastAsia="uk-UA"/>
        </w:rPr>
      </w:r>
    </w:p>
    <w:p>
      <w:pPr>
        <w:pStyle w:val="894"/>
        <w:pBdr>
          <w:between w:val="none" w:color="000000" w:sz="4" w:space="0"/>
        </w:pBdr>
        <w:spacing w:line="253" w:lineRule="atLeast"/>
        <w:ind w:firstLine="0" w:left="0"/>
        <w:rPr>
          <w:color w:val="000000"/>
          <w:szCs w:val="28"/>
          <w:lang w:eastAsia="uk-UA"/>
        </w:rPr>
      </w:pPr>
      <w:r>
        <w:rPr>
          <w:color w:val="000000"/>
          <w:szCs w:val="28"/>
          <w:lang w:eastAsia="uk-UA"/>
        </w:rPr>
        <w:t xml:space="preserve">(КПКВК МБ 0110150 КЕКВ 2273 -12000,00 </w:t>
      </w:r>
      <w:r>
        <w:rPr>
          <w:color w:val="000000"/>
          <w:szCs w:val="28"/>
          <w:lang w:eastAsia="uk-UA"/>
        </w:rPr>
        <w:t xml:space="preserve">грн., КЕКВ 2272 +12000,00 грн.);</w:t>
      </w:r>
      <w:r>
        <w:rPr>
          <w:color w:val="000000"/>
          <w:szCs w:val="28"/>
          <w:lang w:eastAsia="uk-UA"/>
        </w:rPr>
      </w:r>
    </w:p>
    <w:p>
      <w:pPr>
        <w:pStyle w:val="894"/>
        <w:numPr>
          <w:ilvl w:val="0"/>
          <w:numId w:val="19"/>
        </w:numPr>
        <w:pBdr>
          <w:between w:val="none" w:color="000000" w:sz="4" w:space="0"/>
        </w:pBdr>
        <w:spacing w:line="253" w:lineRule="atLeast"/>
        <w:ind w:firstLine="567" w:left="0"/>
        <w:rPr>
          <w:color w:val="000000"/>
          <w:szCs w:val="28"/>
          <w:lang w:eastAsia="uk-UA"/>
        </w:rPr>
      </w:pPr>
      <w:r>
        <w:rPr>
          <w:color w:val="000000"/>
          <w:szCs w:val="28"/>
          <w:lang w:eastAsia="uk-UA"/>
        </w:rPr>
        <w:t xml:space="preserve">по організації</w:t>
      </w:r>
      <w:r>
        <w:rPr>
          <w:color w:val="000000"/>
          <w:szCs w:val="28"/>
          <w:lang w:eastAsia="uk-UA"/>
        </w:rPr>
        <w:t xml:space="preserve"> благоустрою населених пунктів</w:t>
      </w:r>
      <w:r>
        <w:rPr>
          <w:color w:val="000000"/>
          <w:szCs w:val="28"/>
          <w:lang w:eastAsia="uk-UA"/>
        </w:rPr>
        <w:t xml:space="preserve"> зменшити кошторисні для оплати електроенергії на суму 12000,00 грн., відповідно збільшити кошторисні призначення на таку ж суму для оплати водопостачання та водовідведення</w:t>
      </w:r>
      <w:r>
        <w:rPr>
          <w:color w:val="000000"/>
          <w:szCs w:val="28"/>
          <w:lang w:eastAsia="uk-UA"/>
        </w:rPr>
      </w:r>
    </w:p>
    <w:p>
      <w:pPr>
        <w:pStyle w:val="894"/>
        <w:pBdr>
          <w:between w:val="none" w:color="000000" w:sz="4" w:space="0"/>
        </w:pBdr>
        <w:spacing w:line="253" w:lineRule="atLeast"/>
        <w:ind w:firstLine="0" w:left="0"/>
        <w:rPr>
          <w:color w:val="000000"/>
          <w:szCs w:val="28"/>
          <w:lang w:eastAsia="uk-UA"/>
        </w:rPr>
      </w:pPr>
      <w:r>
        <w:rPr>
          <w:color w:val="000000"/>
          <w:szCs w:val="28"/>
          <w:lang w:eastAsia="uk-UA"/>
        </w:rPr>
        <w:t xml:space="preserve">(КПКВК МБ 0116030 КЕКВ 2273 -12000,00 грн., КЕКВ 2272 +12000,00 грн.);</w:t>
      </w:r>
      <w:r>
        <w:rPr>
          <w:color w:val="000000"/>
          <w:szCs w:val="28"/>
          <w:lang w:eastAsia="uk-UA"/>
        </w:rPr>
      </w:r>
    </w:p>
    <w:p>
      <w:pPr>
        <w:pStyle w:val="894"/>
        <w:numPr>
          <w:ilvl w:val="0"/>
          <w:numId w:val="19"/>
        </w:numPr>
        <w:pBdr>
          <w:between w:val="none" w:color="000000" w:sz="4" w:space="0"/>
        </w:pBdr>
        <w:spacing w:line="253" w:lineRule="atLeast"/>
        <w:ind w:firstLine="567" w:left="0"/>
        <w:rPr>
          <w:color w:val="000000"/>
          <w:szCs w:val="28"/>
          <w:lang w:eastAsia="uk-UA"/>
        </w:rPr>
      </w:pPr>
      <w:r>
        <w:rPr>
          <w:color w:val="000000"/>
          <w:szCs w:val="28"/>
          <w:lang w:eastAsia="uk-UA"/>
        </w:rPr>
        <w:t xml:space="preserve">по і</w:t>
      </w:r>
      <w:r>
        <w:rPr>
          <w:color w:val="000000"/>
          <w:szCs w:val="28"/>
          <w:lang w:eastAsia="uk-UA"/>
        </w:rPr>
        <w:t xml:space="preserve">нш</w:t>
      </w:r>
      <w:r>
        <w:rPr>
          <w:color w:val="000000"/>
          <w:szCs w:val="28"/>
          <w:lang w:eastAsia="uk-UA"/>
        </w:rPr>
        <w:t xml:space="preserve">ій</w:t>
      </w:r>
      <w:r>
        <w:rPr>
          <w:color w:val="000000"/>
          <w:szCs w:val="28"/>
          <w:lang w:eastAsia="uk-UA"/>
        </w:rPr>
        <w:t xml:space="preserve"> діяльн</w:t>
      </w:r>
      <w:r>
        <w:rPr>
          <w:color w:val="000000"/>
          <w:szCs w:val="28"/>
          <w:lang w:eastAsia="uk-UA"/>
        </w:rPr>
        <w:t xml:space="preserve">о</w:t>
      </w:r>
      <w:r>
        <w:rPr>
          <w:color w:val="000000"/>
          <w:szCs w:val="28"/>
          <w:lang w:eastAsia="uk-UA"/>
        </w:rPr>
        <w:t xml:space="preserve">ст</w:t>
      </w:r>
      <w:r>
        <w:rPr>
          <w:color w:val="000000"/>
          <w:szCs w:val="28"/>
          <w:lang w:eastAsia="uk-UA"/>
        </w:rPr>
        <w:t xml:space="preserve">і</w:t>
      </w:r>
      <w:r>
        <w:rPr>
          <w:color w:val="000000"/>
          <w:szCs w:val="28"/>
          <w:lang w:eastAsia="uk-UA"/>
        </w:rPr>
        <w:t xml:space="preserve"> у сфері державного управління</w:t>
      </w:r>
      <w:r>
        <w:rPr>
          <w:color w:val="000000"/>
          <w:szCs w:val="28"/>
          <w:lang w:eastAsia="uk-UA"/>
        </w:rPr>
        <w:t xml:space="preserve"> в частині фінансування Програми розвитку міжнародного співробітництва та партнерства Менської міської територіальної громади на 2022-2024 роки </w:t>
      </w:r>
      <w:r>
        <w:rPr>
          <w:color w:val="000000"/>
          <w:szCs w:val="28"/>
          <w:lang w:eastAsia="uk-UA"/>
        </w:rPr>
        <w:t xml:space="preserve"> зменшити кошторисні призначення для придбання предметів, матеріалів, обладнання та інвентарю на суму </w:t>
      </w:r>
      <w:r>
        <w:rPr>
          <w:color w:val="000000"/>
          <w:szCs w:val="28"/>
          <w:lang w:eastAsia="uk-UA"/>
        </w:rPr>
        <w:t xml:space="preserve">14750,00 грн., для оплати послуг (крім комунальних) на суму 11841,00 грн.</w:t>
      </w:r>
      <w:r>
        <w:rPr>
          <w:color w:val="000000"/>
          <w:szCs w:val="28"/>
          <w:lang w:eastAsia="uk-UA"/>
        </w:rPr>
        <w:t xml:space="preserve">, відповідно збільшити кошторисні призначення для видатків на відрядження</w:t>
      </w:r>
      <w:r>
        <w:rPr>
          <w:color w:val="000000"/>
          <w:szCs w:val="28"/>
          <w:lang w:eastAsia="uk-UA"/>
        </w:rPr>
        <w:t xml:space="preserve"> на суму 26591,00 грн.</w:t>
      </w:r>
      <w:r>
        <w:rPr>
          <w:color w:val="000000"/>
          <w:szCs w:val="28"/>
          <w:lang w:eastAsia="uk-UA"/>
        </w:rPr>
      </w:r>
    </w:p>
    <w:p>
      <w:pPr>
        <w:pStyle w:val="894"/>
        <w:pBdr>
          <w:between w:val="none" w:color="000000" w:sz="4" w:space="0"/>
        </w:pBdr>
        <w:spacing w:line="253" w:lineRule="atLeast"/>
        <w:ind w:firstLine="0" w:left="0"/>
        <w:rPr>
          <w:color w:val="000000"/>
          <w:szCs w:val="28"/>
          <w:lang w:eastAsia="uk-UA"/>
        </w:rPr>
      </w:pPr>
      <w:r>
        <w:rPr>
          <w:color w:val="000000"/>
          <w:szCs w:val="28"/>
          <w:lang w:eastAsia="uk-UA"/>
        </w:rPr>
        <w:t xml:space="preserve">(КПКВК МБ 0110180 КЕКВ 2210 </w:t>
      </w:r>
      <w:r>
        <w:rPr>
          <w:color w:val="000000"/>
          <w:szCs w:val="28"/>
          <w:lang w:eastAsia="uk-UA"/>
        </w:rPr>
        <w:t xml:space="preserve">–</w:t>
      </w:r>
      <w:r>
        <w:rPr>
          <w:color w:val="000000"/>
          <w:szCs w:val="28"/>
          <w:lang w:eastAsia="uk-UA"/>
        </w:rPr>
        <w:t xml:space="preserve"> </w:t>
      </w:r>
      <w:r>
        <w:rPr>
          <w:color w:val="000000"/>
          <w:szCs w:val="28"/>
          <w:lang w:eastAsia="uk-UA"/>
        </w:rPr>
        <w:t xml:space="preserve">14750,00 грн., КЕКВ 2240 -11841,00 грн.,</w:t>
      </w:r>
      <w:r>
        <w:rPr>
          <w:color w:val="000000"/>
          <w:szCs w:val="28"/>
          <w:lang w:eastAsia="uk-UA"/>
        </w:rPr>
        <w:t xml:space="preserve">  КЕКВ 2250 +</w:t>
      </w:r>
      <w:r>
        <w:rPr>
          <w:color w:val="000000"/>
          <w:szCs w:val="28"/>
          <w:lang w:eastAsia="uk-UA"/>
        </w:rPr>
        <w:t xml:space="preserve">26591,00 грн.</w:t>
      </w:r>
      <w:r>
        <w:rPr>
          <w:color w:val="000000"/>
          <w:szCs w:val="28"/>
          <w:lang w:eastAsia="uk-UA"/>
        </w:rPr>
        <w:t xml:space="preserve">).</w:t>
      </w:r>
      <w:r>
        <w:rPr>
          <w:color w:val="000000"/>
          <w:szCs w:val="28"/>
          <w:lang w:eastAsia="uk-UA"/>
        </w:rPr>
      </w:r>
    </w:p>
    <w:p>
      <w:pPr>
        <w:pStyle w:val="894"/>
        <w:numPr>
          <w:ilvl w:val="0"/>
          <w:numId w:val="14"/>
        </w:numPr>
        <w:pBdr>
          <w:between w:val="none" w:color="000000" w:sz="4" w:space="0"/>
        </w:pBdr>
        <w:spacing w:line="253" w:lineRule="atLeast"/>
        <w:ind w:firstLine="567" w:left="0"/>
        <w:rPr>
          <w:color w:val="000000"/>
          <w:szCs w:val="28"/>
          <w:lang w:eastAsia="uk-UA"/>
        </w:rPr>
      </w:pPr>
      <w:r>
        <w:rPr>
          <w:color w:val="000000"/>
          <w:szCs w:val="28"/>
          <w:lang w:eastAsia="uk-UA"/>
        </w:rPr>
        <w:t xml:space="preserve">Внести зміни до помісячного розпису видатків загального фонду Менської міської ради в частині фінансування Програми відшкодування втрат КП «</w:t>
      </w:r>
      <w:r>
        <w:rPr>
          <w:color w:val="000000"/>
          <w:szCs w:val="28"/>
          <w:lang w:eastAsia="uk-UA"/>
        </w:rPr>
        <w:t xml:space="preserve">Менакомунпослуга</w:t>
      </w:r>
      <w:r>
        <w:rPr>
          <w:color w:val="000000"/>
          <w:szCs w:val="28"/>
          <w:lang w:eastAsia="uk-UA"/>
        </w:rPr>
        <w:t xml:space="preserve">» від надання послуг лазні за пільговими тарифами на 2022-2024 роки:</w:t>
      </w:r>
      <w:r>
        <w:rPr>
          <w:color w:val="000000"/>
          <w:szCs w:val="28"/>
          <w:lang w:eastAsia="uk-UA"/>
        </w:rPr>
        <w:t xml:space="preserve"> зменшити кошторисні призначення для с</w:t>
      </w:r>
      <w:r>
        <w:rPr>
          <w:color w:val="000000"/>
          <w:szCs w:val="28"/>
          <w:lang w:eastAsia="uk-UA"/>
        </w:rPr>
        <w:t xml:space="preserve">убсиді</w:t>
      </w:r>
      <w:r>
        <w:rPr>
          <w:color w:val="000000"/>
          <w:szCs w:val="28"/>
          <w:lang w:eastAsia="uk-UA"/>
        </w:rPr>
        <w:t xml:space="preserve">й</w:t>
      </w:r>
      <w:r>
        <w:rPr>
          <w:color w:val="000000"/>
          <w:szCs w:val="28"/>
          <w:lang w:eastAsia="uk-UA"/>
        </w:rPr>
        <w:t xml:space="preserve"> та поточн</w:t>
      </w:r>
      <w:r>
        <w:rPr>
          <w:color w:val="000000"/>
          <w:szCs w:val="28"/>
          <w:lang w:eastAsia="uk-UA"/>
        </w:rPr>
        <w:t xml:space="preserve">их</w:t>
      </w:r>
      <w:r>
        <w:rPr>
          <w:color w:val="000000"/>
          <w:szCs w:val="28"/>
          <w:lang w:eastAsia="uk-UA"/>
        </w:rPr>
        <w:t xml:space="preserve"> трансферт</w:t>
      </w:r>
      <w:r>
        <w:rPr>
          <w:color w:val="000000"/>
          <w:szCs w:val="28"/>
          <w:lang w:eastAsia="uk-UA"/>
        </w:rPr>
        <w:t xml:space="preserve">ів</w:t>
      </w:r>
      <w:r>
        <w:rPr>
          <w:color w:val="000000"/>
          <w:szCs w:val="28"/>
          <w:lang w:eastAsia="uk-UA"/>
        </w:rPr>
        <w:t xml:space="preserve"> підприємствам (установам, організаціям)</w:t>
      </w:r>
      <w:r>
        <w:rPr>
          <w:color w:val="000000"/>
          <w:szCs w:val="28"/>
          <w:lang w:eastAsia="uk-UA"/>
        </w:rPr>
        <w:t xml:space="preserve"> у грудні місяці на суму 6000,00 грн., відповідно збільшити кошторисні призначення за вказаним напрямком у листопаді місяці </w:t>
      </w:r>
      <w:r>
        <w:rPr>
          <w:color w:val="000000"/>
          <w:szCs w:val="28"/>
          <w:lang w:eastAsia="uk-UA"/>
        </w:rPr>
      </w:r>
    </w:p>
    <w:p>
      <w:pPr>
        <w:pBdr>
          <w:between w:val="none" w:color="000000" w:sz="4" w:space="0"/>
        </w:pBdr>
        <w:spacing w:line="253" w:lineRule="atLeast"/>
        <w:ind w:firstLine="0"/>
        <w:rPr>
          <w:color w:val="000000"/>
          <w:szCs w:val="28"/>
          <w:lang w:eastAsia="uk-UA"/>
        </w:rPr>
      </w:pPr>
      <w:r>
        <w:rPr>
          <w:color w:val="000000"/>
          <w:szCs w:val="28"/>
          <w:lang w:eastAsia="uk-UA"/>
        </w:rPr>
        <w:t xml:space="preserve">(КПКВК МБ 0116090 КЕКВ 2610).</w:t>
      </w:r>
      <w:r>
        <w:rPr>
          <w:color w:val="000000"/>
          <w:szCs w:val="28"/>
          <w:lang w:eastAsia="uk-UA"/>
        </w:rPr>
      </w:r>
    </w:p>
    <w:p>
      <w:pPr>
        <w:pStyle w:val="894"/>
        <w:numPr>
          <w:ilvl w:val="0"/>
          <w:numId w:val="14"/>
        </w:numPr>
        <w:pBdr>
          <w:between w:val="none" w:color="000000" w:sz="4" w:space="0"/>
        </w:pBdr>
        <w:spacing w:line="253" w:lineRule="atLeast"/>
        <w:ind w:firstLine="567" w:left="0"/>
        <w:rPr>
          <w:color w:val="000000"/>
          <w:szCs w:val="28"/>
          <w:lang w:eastAsia="uk-UA"/>
        </w:rPr>
      </w:pPr>
      <w:r>
        <w:rPr>
          <w:color w:val="000000"/>
          <w:szCs w:val="28"/>
          <w:lang w:eastAsia="uk-UA"/>
        </w:rPr>
        <w:t xml:space="preserve">Зміни</w:t>
      </w:r>
      <w:r>
        <w:rPr>
          <w:color w:val="000000"/>
          <w:szCs w:val="28"/>
          <w:lang w:eastAsia="uk-UA"/>
        </w:rPr>
        <w:t xml:space="preserve">ти</w:t>
      </w:r>
      <w:r>
        <w:rPr>
          <w:color w:val="000000"/>
          <w:szCs w:val="28"/>
          <w:lang w:eastAsia="uk-UA"/>
        </w:rPr>
        <w:t xml:space="preserve"> цільове використання коштів, виділених апарату управління Менської міської ради рішенням сесії від </w:t>
      </w:r>
      <w:r>
        <w:rPr>
          <w:color w:val="000000"/>
          <w:szCs w:val="28"/>
          <w:lang w:eastAsia="uk-UA"/>
        </w:rPr>
        <w:t xml:space="preserve">0</w:t>
      </w:r>
      <w:r>
        <w:rPr>
          <w:color w:val="000000"/>
          <w:szCs w:val="28"/>
          <w:lang w:eastAsia="uk-UA"/>
        </w:rPr>
        <w:t xml:space="preserve">4.10.2024 року № 544 в сумі 5500,00 грн.  для виготовлення технічного паспорту з об’єкту</w:t>
      </w:r>
      <w:r>
        <w:rPr>
          <w:color w:val="000000"/>
          <w:szCs w:val="28"/>
          <w:lang w:eastAsia="uk-UA"/>
        </w:rPr>
        <w:t xml:space="preserve"> нерухомого майна комунальної власності за адресою </w:t>
      </w:r>
      <w:r>
        <w:rPr>
          <w:color w:val="000000"/>
          <w:szCs w:val="28"/>
          <w:lang w:eastAsia="uk-UA"/>
        </w:rPr>
        <w:t xml:space="preserve">с.Городище</w:t>
      </w:r>
      <w:r>
        <w:rPr>
          <w:color w:val="000000"/>
          <w:szCs w:val="28"/>
          <w:lang w:eastAsia="uk-UA"/>
        </w:rPr>
        <w:t xml:space="preserve">, </w:t>
      </w:r>
      <w:r>
        <w:rPr>
          <w:color w:val="000000"/>
          <w:szCs w:val="28"/>
          <w:lang w:eastAsia="uk-UA"/>
        </w:rPr>
        <w:t xml:space="preserve">вул..Шевченка</w:t>
      </w:r>
      <w:r>
        <w:rPr>
          <w:color w:val="000000"/>
          <w:szCs w:val="28"/>
          <w:lang w:eastAsia="uk-UA"/>
        </w:rPr>
        <w:t xml:space="preserve">,</w:t>
      </w:r>
      <w:r>
        <w:rPr>
          <w:color w:val="000000"/>
          <w:szCs w:val="28"/>
          <w:lang w:eastAsia="uk-UA"/>
        </w:rPr>
        <w:t xml:space="preserve"> б.70 на об’єкт нерухомого майна комунальної власності за адресою </w:t>
      </w:r>
      <w:r>
        <w:rPr>
          <w:color w:val="000000"/>
          <w:szCs w:val="28"/>
          <w:lang w:eastAsia="uk-UA"/>
        </w:rPr>
        <w:t xml:space="preserve">с.Садове</w:t>
      </w:r>
      <w:r>
        <w:rPr>
          <w:color w:val="000000"/>
          <w:szCs w:val="28"/>
          <w:lang w:eastAsia="uk-UA"/>
        </w:rPr>
        <w:t xml:space="preserve">, </w:t>
      </w:r>
      <w:r>
        <w:rPr>
          <w:color w:val="000000"/>
          <w:szCs w:val="28"/>
          <w:lang w:eastAsia="uk-UA"/>
        </w:rPr>
        <w:t xml:space="preserve">вул..Перемоги</w:t>
      </w:r>
      <w:r>
        <w:rPr>
          <w:color w:val="000000"/>
          <w:szCs w:val="28"/>
          <w:lang w:eastAsia="uk-UA"/>
        </w:rPr>
        <w:t xml:space="preserve">, б.2.</w:t>
      </w:r>
      <w:r>
        <w:rPr>
          <w:color w:val="000000"/>
          <w:szCs w:val="28"/>
          <w:lang w:eastAsia="uk-UA"/>
        </w:rPr>
      </w:r>
    </w:p>
    <w:p>
      <w:pPr>
        <w:pStyle w:val="894"/>
        <w:pBdr>
          <w:between w:val="none" w:color="000000" w:sz="4" w:space="0"/>
        </w:pBdr>
        <w:spacing w:line="253" w:lineRule="atLeast"/>
        <w:ind w:firstLine="0" w:left="0"/>
        <w:rPr>
          <w:color w:val="000000"/>
          <w:szCs w:val="28"/>
          <w:lang w:eastAsia="uk-UA"/>
        </w:rPr>
      </w:pPr>
      <w:r>
        <w:rPr>
          <w:color w:val="000000"/>
          <w:szCs w:val="28"/>
          <w:lang w:eastAsia="uk-UA"/>
        </w:rPr>
        <w:t xml:space="preserve">(КПКВК МБ 0110150 КЕКВ 2240</w:t>
      </w:r>
      <w:r>
        <w:rPr>
          <w:color w:val="000000"/>
          <w:szCs w:val="28"/>
          <w:lang w:eastAsia="uk-UA"/>
        </w:rPr>
        <w:t xml:space="preserve">,</w:t>
      </w:r>
      <w:r>
        <w:rPr>
          <w:color w:val="000000"/>
          <w:szCs w:val="28"/>
          <w:lang w:eastAsia="uk-UA"/>
        </w:rPr>
        <w:t xml:space="preserve"> КЕКВ 2800).</w:t>
      </w:r>
      <w:r>
        <w:rPr>
          <w:color w:val="000000"/>
          <w:szCs w:val="28"/>
          <w:lang w:eastAsia="uk-UA"/>
        </w:rPr>
      </w:r>
    </w:p>
    <w:p>
      <w:pPr>
        <w:pStyle w:val="894"/>
        <w:numPr>
          <w:ilvl w:val="0"/>
          <w:numId w:val="14"/>
        </w:numPr>
        <w:pBdr>
          <w:between w:val="none" w:color="000000" w:sz="4" w:space="0"/>
        </w:pBdr>
        <w:spacing w:line="253" w:lineRule="atLeast"/>
        <w:ind w:firstLine="567" w:left="0"/>
        <w:rPr>
          <w:color w:val="000000"/>
          <w:szCs w:val="28"/>
          <w:lang w:eastAsia="uk-UA"/>
        </w:rPr>
      </w:pPr>
      <w:r>
        <w:rPr>
          <w:color w:val="000000"/>
          <w:szCs w:val="28"/>
          <w:lang w:eastAsia="uk-UA"/>
        </w:rPr>
        <w:t xml:space="preserve">В</w:t>
      </w:r>
      <w:r>
        <w:rPr>
          <w:color w:val="000000"/>
          <w:szCs w:val="28"/>
          <w:lang w:eastAsia="uk-UA"/>
        </w:rPr>
        <w:t xml:space="preserve">нести зміни до річного розпису видатків загального фонду Відділу освіти Менської міської ради  з надання дошкільної освіти: зменшити кошторисні призначення для придбання </w:t>
      </w:r>
      <w:r>
        <w:rPr>
          <w:color w:val="000000"/>
          <w:szCs w:val="28"/>
          <w:lang w:eastAsia="uk-UA"/>
        </w:rPr>
        <w:t xml:space="preserve">предметів, матеріалів,</w:t>
      </w:r>
      <w:r>
        <w:rPr>
          <w:color w:val="000000"/>
          <w:szCs w:val="28"/>
          <w:lang w:eastAsia="uk-UA"/>
        </w:rPr>
        <w:t xml:space="preserve"> обладнання та інвентарю</w:t>
      </w:r>
      <w:r>
        <w:rPr>
          <w:color w:val="000000"/>
          <w:szCs w:val="28"/>
          <w:lang w:eastAsia="uk-UA"/>
        </w:rPr>
        <w:t xml:space="preserve"> на суму </w:t>
      </w:r>
      <w:r>
        <w:rPr>
          <w:color w:val="000000"/>
          <w:szCs w:val="28"/>
          <w:lang w:eastAsia="uk-UA"/>
        </w:rPr>
        <w:t xml:space="preserve">3300</w:t>
      </w:r>
      <w:r>
        <w:rPr>
          <w:color w:val="000000"/>
          <w:szCs w:val="28"/>
          <w:lang w:eastAsia="uk-UA"/>
        </w:rPr>
        <w:t xml:space="preserve">,00 грн., </w:t>
      </w:r>
      <w:r>
        <w:rPr>
          <w:color w:val="000000"/>
          <w:szCs w:val="28"/>
          <w:lang w:eastAsia="uk-UA"/>
        </w:rPr>
        <w:t xml:space="preserve">відповідно збільшити кошторисні призначення для</w:t>
      </w:r>
      <w:r>
        <w:rPr>
          <w:color w:val="000000"/>
          <w:szCs w:val="28"/>
          <w:lang w:eastAsia="uk-UA"/>
        </w:rPr>
        <w:t xml:space="preserve"> оплати послуг (крім комунальних) на суму </w:t>
      </w:r>
      <w:r>
        <w:rPr>
          <w:color w:val="000000"/>
          <w:szCs w:val="28"/>
          <w:lang w:eastAsia="uk-UA"/>
        </w:rPr>
        <w:t xml:space="preserve">1000</w:t>
      </w:r>
      <w:r>
        <w:rPr>
          <w:color w:val="000000"/>
          <w:szCs w:val="28"/>
          <w:lang w:eastAsia="uk-UA"/>
        </w:rPr>
        <w:t xml:space="preserve">,00 грн., </w:t>
      </w:r>
      <w:r>
        <w:rPr>
          <w:color w:val="000000"/>
          <w:szCs w:val="28"/>
          <w:lang w:eastAsia="uk-UA"/>
        </w:rPr>
        <w:t xml:space="preserve">для оплати окремих заходів по реалізації державних (регіональних) програм, не віднесені до заходів розвитку на суму </w:t>
      </w:r>
      <w:r>
        <w:rPr>
          <w:color w:val="000000"/>
          <w:szCs w:val="28"/>
          <w:lang w:eastAsia="uk-UA"/>
        </w:rPr>
        <w:t xml:space="preserve">2300</w:t>
      </w:r>
      <w:r>
        <w:rPr>
          <w:color w:val="000000"/>
          <w:szCs w:val="28"/>
          <w:lang w:eastAsia="uk-UA"/>
        </w:rPr>
        <w:t xml:space="preserve">,00 грн. (</w:t>
      </w:r>
      <w:r>
        <w:rPr>
          <w:color w:val="000000"/>
          <w:szCs w:val="28"/>
          <w:lang w:eastAsia="uk-UA"/>
        </w:rPr>
        <w:t xml:space="preserve">Стольненський</w:t>
      </w:r>
      <w:r>
        <w:rPr>
          <w:color w:val="000000"/>
          <w:szCs w:val="28"/>
          <w:lang w:eastAsia="uk-UA"/>
        </w:rPr>
        <w:t xml:space="preserve"> ЗДО «Сонечко», </w:t>
      </w:r>
      <w:r>
        <w:rPr>
          <w:color w:val="000000"/>
          <w:szCs w:val="28"/>
          <w:lang w:eastAsia="uk-UA"/>
        </w:rPr>
        <w:t xml:space="preserve">Феськівський</w:t>
      </w:r>
      <w:r>
        <w:rPr>
          <w:color w:val="000000"/>
          <w:szCs w:val="28"/>
          <w:lang w:eastAsia="uk-UA"/>
        </w:rPr>
        <w:t xml:space="preserve"> ЗДО «Веселка»</w:t>
      </w:r>
      <w:r>
        <w:rPr>
          <w:color w:val="000000"/>
          <w:szCs w:val="28"/>
          <w:lang w:eastAsia="uk-UA"/>
        </w:rPr>
        <w:t xml:space="preserve">)</w:t>
      </w:r>
      <w:r>
        <w:rPr>
          <w:color w:val="000000"/>
          <w:szCs w:val="28"/>
          <w:lang w:eastAsia="uk-UA"/>
        </w:rPr>
      </w:r>
    </w:p>
    <w:p>
      <w:pPr>
        <w:pStyle w:val="894"/>
        <w:pBdr>
          <w:between w:val="none" w:color="000000" w:sz="4" w:space="0"/>
        </w:pBdr>
        <w:spacing w:line="253" w:lineRule="atLeast"/>
        <w:ind w:firstLine="0" w:left="0"/>
        <w:rPr>
          <w:color w:val="000000"/>
          <w:szCs w:val="28"/>
          <w:lang w:eastAsia="uk-UA"/>
        </w:rPr>
      </w:pPr>
      <w:r>
        <w:rPr>
          <w:color w:val="000000"/>
          <w:szCs w:val="28"/>
          <w:lang w:eastAsia="uk-UA"/>
        </w:rPr>
        <w:t xml:space="preserve">(КПКВК МБ 0611010 КЕКВ </w:t>
      </w:r>
      <w:r>
        <w:rPr>
          <w:color w:val="000000"/>
          <w:szCs w:val="28"/>
          <w:lang w:eastAsia="uk-UA"/>
        </w:rPr>
        <w:t xml:space="preserve">2210</w:t>
      </w:r>
      <w:r>
        <w:rPr>
          <w:color w:val="000000"/>
          <w:szCs w:val="28"/>
          <w:lang w:eastAsia="uk-UA"/>
        </w:rPr>
        <w:t xml:space="preserve"> -</w:t>
      </w:r>
      <w:r>
        <w:rPr>
          <w:color w:val="000000"/>
          <w:szCs w:val="28"/>
          <w:lang w:eastAsia="uk-UA"/>
        </w:rPr>
        <w:t xml:space="preserve">3300</w:t>
      </w:r>
      <w:r>
        <w:rPr>
          <w:color w:val="000000"/>
          <w:szCs w:val="28"/>
          <w:lang w:eastAsia="uk-UA"/>
        </w:rPr>
        <w:t xml:space="preserve">,00 грн., КЕКВ 2240 </w:t>
      </w:r>
      <w:r>
        <w:rPr>
          <w:color w:val="000000"/>
          <w:szCs w:val="28"/>
          <w:lang w:eastAsia="uk-UA"/>
        </w:rPr>
        <w:t xml:space="preserve">+1000</w:t>
      </w:r>
      <w:r>
        <w:rPr>
          <w:color w:val="000000"/>
          <w:szCs w:val="28"/>
          <w:lang w:eastAsia="uk-UA"/>
        </w:rPr>
        <w:t xml:space="preserve">,00 грн., КЕКВ 2282 +</w:t>
      </w:r>
      <w:r>
        <w:rPr>
          <w:color w:val="000000"/>
          <w:szCs w:val="28"/>
          <w:lang w:eastAsia="uk-UA"/>
        </w:rPr>
        <w:t xml:space="preserve">2300</w:t>
      </w:r>
      <w:r>
        <w:rPr>
          <w:color w:val="000000"/>
          <w:szCs w:val="28"/>
          <w:lang w:eastAsia="uk-UA"/>
        </w:rPr>
        <w:t xml:space="preserve">,00 грн.).</w:t>
      </w:r>
      <w:r>
        <w:rPr>
          <w:color w:val="000000"/>
          <w:szCs w:val="28"/>
          <w:lang w:eastAsia="uk-UA"/>
        </w:rPr>
      </w:r>
    </w:p>
    <w:p>
      <w:pPr>
        <w:pStyle w:val="894"/>
        <w:numPr>
          <w:ilvl w:val="0"/>
          <w:numId w:val="14"/>
        </w:numPr>
        <w:pBdr>
          <w:between w:val="none" w:color="000000" w:sz="4" w:space="0"/>
        </w:pBdr>
        <w:spacing w:line="253" w:lineRule="atLeast"/>
        <w:ind w:firstLine="567" w:left="0"/>
        <w:rPr>
          <w:color w:val="000000"/>
          <w:szCs w:val="28"/>
          <w:lang w:eastAsia="uk-UA"/>
        </w:rPr>
      </w:pPr>
      <w:r>
        <w:rPr>
          <w:color w:val="000000"/>
          <w:szCs w:val="28"/>
          <w:lang w:eastAsia="uk-UA"/>
        </w:rPr>
        <w:t xml:space="preserve">Вн</w:t>
      </w:r>
      <w:r>
        <w:rPr>
          <w:color w:val="000000"/>
          <w:szCs w:val="28"/>
          <w:lang w:eastAsia="uk-UA"/>
        </w:rPr>
        <w:t xml:space="preserve">ести зміни до річного та помісячного розпису видатків загального фонду Відділу освіти Менської міської ради  з надання загальної середньої освіти закладами загальної середньої освіти за рахунок коштів місцевого бюджету: зменшити кошторисні призначення для </w:t>
      </w:r>
      <w:r>
        <w:rPr>
          <w:color w:val="000000"/>
          <w:szCs w:val="28"/>
          <w:lang w:eastAsia="uk-UA"/>
        </w:rPr>
        <w:t xml:space="preserve">придбання предметів, матеріалів, обладнання та інвентарю на суму </w:t>
      </w:r>
      <w:r>
        <w:rPr>
          <w:color w:val="000000"/>
          <w:szCs w:val="28"/>
          <w:lang w:eastAsia="uk-UA"/>
        </w:rPr>
        <w:t xml:space="preserve">50310</w:t>
      </w:r>
      <w:r>
        <w:rPr>
          <w:color w:val="000000"/>
          <w:szCs w:val="28"/>
          <w:lang w:eastAsia="uk-UA"/>
        </w:rPr>
        <w:t xml:space="preserve">,00 грн., </w:t>
      </w:r>
      <w:r>
        <w:rPr>
          <w:color w:val="000000"/>
          <w:szCs w:val="28"/>
          <w:lang w:eastAsia="uk-UA"/>
        </w:rPr>
        <w:t xml:space="preserve">для оплати інших енергоносіїв та інших комунальних послуг на суму 4462,00 грн., для інших</w:t>
      </w:r>
      <w:r>
        <w:rPr>
          <w:color w:val="000000"/>
          <w:szCs w:val="28"/>
          <w:lang w:eastAsia="uk-UA"/>
        </w:rPr>
        <w:t xml:space="preserve"> поточних видатків на суму 311,00 грн.</w:t>
      </w:r>
      <w:r>
        <w:rPr>
          <w:color w:val="000000"/>
          <w:szCs w:val="28"/>
          <w:lang w:eastAsia="uk-UA"/>
        </w:rPr>
        <w:t xml:space="preserve">,</w:t>
      </w:r>
      <w:r>
        <w:rPr>
          <w:color w:val="000000"/>
          <w:szCs w:val="28"/>
          <w:lang w:eastAsia="uk-UA"/>
        </w:rPr>
        <w:t xml:space="preserve"> </w:t>
      </w:r>
      <w:r>
        <w:rPr>
          <w:color w:val="000000"/>
          <w:szCs w:val="28"/>
          <w:lang w:eastAsia="uk-UA"/>
        </w:rPr>
        <w:t xml:space="preserve">відповідно збільшити кошторисні призначення для </w:t>
      </w:r>
      <w:r>
        <w:rPr>
          <w:color w:val="000000"/>
          <w:szCs w:val="28"/>
          <w:lang w:eastAsia="uk-UA"/>
        </w:rPr>
        <w:t xml:space="preserve">оплати послуг (крім комунальних) на суму 46629,00 грн., для оплати електроенергії на суму 120,00 грн., для оплати окремих заходів по реалізації державних (регіональних) програм, не віднесених до заходів розвитку на суму 8334,00 грн.</w:t>
      </w:r>
      <w:r>
        <w:rPr>
          <w:color w:val="000000"/>
          <w:szCs w:val="28"/>
          <w:lang w:eastAsia="uk-UA"/>
        </w:rPr>
        <w:t xml:space="preserve"> </w:t>
      </w:r>
      <w:r>
        <w:rPr>
          <w:color w:val="000000"/>
          <w:szCs w:val="28"/>
          <w:lang w:eastAsia="uk-UA"/>
        </w:rPr>
        <w:t xml:space="preserve">(</w:t>
      </w:r>
      <w:r>
        <w:rPr>
          <w:color w:val="000000"/>
          <w:szCs w:val="28"/>
          <w:lang w:eastAsia="uk-UA"/>
        </w:rPr>
        <w:t xml:space="preserve">Блистівський</w:t>
      </w:r>
      <w:r>
        <w:rPr>
          <w:color w:val="000000"/>
          <w:szCs w:val="28"/>
          <w:lang w:eastAsia="uk-UA"/>
        </w:rPr>
        <w:t xml:space="preserve">, </w:t>
      </w:r>
      <w:r>
        <w:rPr>
          <w:color w:val="000000"/>
          <w:szCs w:val="28"/>
          <w:lang w:eastAsia="uk-UA"/>
        </w:rPr>
        <w:t xml:space="preserve">Дяг</w:t>
      </w:r>
      <w:r>
        <w:rPr>
          <w:color w:val="000000"/>
          <w:szCs w:val="28"/>
          <w:lang w:eastAsia="uk-UA"/>
        </w:rPr>
        <w:t xml:space="preserve">івський</w:t>
      </w:r>
      <w:r>
        <w:rPr>
          <w:color w:val="000000"/>
          <w:szCs w:val="28"/>
          <w:lang w:eastAsia="uk-UA"/>
        </w:rPr>
        <w:t xml:space="preserve">, </w:t>
      </w:r>
      <w:r>
        <w:rPr>
          <w:color w:val="000000"/>
          <w:szCs w:val="28"/>
          <w:lang w:eastAsia="uk-UA"/>
        </w:rPr>
        <w:t xml:space="preserve">С</w:t>
      </w:r>
      <w:r>
        <w:rPr>
          <w:color w:val="000000"/>
          <w:szCs w:val="28"/>
          <w:lang w:eastAsia="uk-UA"/>
        </w:rPr>
        <w:t xml:space="preserve">тольненський</w:t>
      </w:r>
      <w:r>
        <w:rPr>
          <w:color w:val="000000"/>
          <w:szCs w:val="28"/>
          <w:lang w:eastAsia="uk-UA"/>
        </w:rPr>
        <w:t xml:space="preserve">, </w:t>
      </w:r>
      <w:r>
        <w:rPr>
          <w:color w:val="000000"/>
          <w:szCs w:val="28"/>
          <w:lang w:eastAsia="uk-UA"/>
        </w:rPr>
        <w:t xml:space="preserve">Синявський</w:t>
      </w:r>
      <w:r>
        <w:rPr>
          <w:color w:val="000000"/>
          <w:szCs w:val="28"/>
          <w:lang w:eastAsia="uk-UA"/>
        </w:rPr>
        <w:t xml:space="preserve"> ЗЗСО І-ІІІ ст., </w:t>
      </w:r>
      <w:r>
        <w:rPr>
          <w:color w:val="000000"/>
          <w:szCs w:val="28"/>
          <w:lang w:eastAsia="uk-UA"/>
        </w:rPr>
        <w:t xml:space="preserve">Волосківська</w:t>
      </w:r>
      <w:r>
        <w:rPr>
          <w:color w:val="000000"/>
          <w:szCs w:val="28"/>
          <w:lang w:eastAsia="uk-UA"/>
        </w:rPr>
        <w:t xml:space="preserve"> гімназія, </w:t>
      </w:r>
      <w:r>
        <w:rPr>
          <w:color w:val="000000"/>
          <w:szCs w:val="28"/>
          <w:lang w:eastAsia="uk-UA"/>
        </w:rPr>
        <w:t xml:space="preserve">Феськівська</w:t>
      </w:r>
      <w:r>
        <w:rPr>
          <w:color w:val="000000"/>
          <w:szCs w:val="28"/>
          <w:lang w:eastAsia="uk-UA"/>
        </w:rPr>
        <w:t xml:space="preserve"> гімназія, </w:t>
      </w:r>
      <w:r>
        <w:rPr>
          <w:color w:val="000000"/>
          <w:szCs w:val="28"/>
          <w:lang w:eastAsia="uk-UA"/>
        </w:rPr>
        <w:t xml:space="preserve">Опорний заклад Менська гімназія)</w:t>
      </w:r>
      <w:r>
        <w:rPr>
          <w:color w:val="000000"/>
          <w:szCs w:val="28"/>
          <w:lang w:eastAsia="uk-UA"/>
        </w:rPr>
      </w:r>
    </w:p>
    <w:p>
      <w:pPr>
        <w:pBdr>
          <w:between w:val="none" w:color="000000" w:sz="4" w:space="0"/>
        </w:pBdr>
        <w:spacing w:line="253" w:lineRule="atLeast"/>
        <w:ind w:firstLine="0"/>
        <w:rPr>
          <w:color w:val="000000"/>
          <w:szCs w:val="28"/>
          <w:lang w:eastAsia="uk-UA"/>
        </w:rPr>
      </w:pPr>
      <w:r>
        <w:rPr>
          <w:color w:val="000000"/>
          <w:szCs w:val="28"/>
          <w:lang w:eastAsia="uk-UA"/>
        </w:rPr>
        <w:t xml:space="preserve">(КПКВК МБ 06110</w:t>
      </w:r>
      <w:r>
        <w:rPr>
          <w:color w:val="000000"/>
          <w:szCs w:val="28"/>
          <w:lang w:eastAsia="uk-UA"/>
        </w:rPr>
        <w:t xml:space="preserve">21</w:t>
      </w:r>
      <w:r>
        <w:rPr>
          <w:color w:val="000000"/>
          <w:szCs w:val="28"/>
          <w:lang w:eastAsia="uk-UA"/>
        </w:rPr>
        <w:t xml:space="preserve"> КЕКВ </w:t>
      </w:r>
      <w:r>
        <w:rPr>
          <w:color w:val="000000"/>
          <w:szCs w:val="28"/>
          <w:lang w:eastAsia="uk-UA"/>
        </w:rPr>
        <w:t xml:space="preserve">22</w:t>
      </w:r>
      <w:r>
        <w:rPr>
          <w:color w:val="000000"/>
          <w:szCs w:val="28"/>
          <w:lang w:eastAsia="uk-UA"/>
        </w:rPr>
        <w:t xml:space="preserve">10</w:t>
      </w:r>
      <w:r>
        <w:rPr>
          <w:color w:val="000000"/>
          <w:szCs w:val="28"/>
          <w:lang w:eastAsia="uk-UA"/>
        </w:rPr>
        <w:t xml:space="preserve"> -</w:t>
      </w:r>
      <w:r>
        <w:rPr>
          <w:color w:val="000000"/>
          <w:szCs w:val="28"/>
          <w:lang w:eastAsia="uk-UA"/>
        </w:rPr>
        <w:t xml:space="preserve">50310</w:t>
      </w:r>
      <w:r>
        <w:rPr>
          <w:color w:val="000000"/>
          <w:szCs w:val="28"/>
          <w:lang w:eastAsia="uk-UA"/>
        </w:rPr>
        <w:t xml:space="preserve">,00</w:t>
      </w:r>
      <w:r>
        <w:rPr>
          <w:color w:val="000000"/>
          <w:szCs w:val="28"/>
          <w:lang w:eastAsia="uk-UA"/>
        </w:rPr>
        <w:t xml:space="preserve"> грн., КЕКВ 227</w:t>
      </w:r>
      <w:r>
        <w:rPr>
          <w:color w:val="000000"/>
          <w:szCs w:val="28"/>
          <w:lang w:eastAsia="uk-UA"/>
        </w:rPr>
        <w:t xml:space="preserve">5</w:t>
      </w:r>
      <w:r>
        <w:rPr>
          <w:color w:val="000000"/>
          <w:szCs w:val="28"/>
          <w:lang w:eastAsia="uk-UA"/>
        </w:rPr>
        <w:t xml:space="preserve"> -</w:t>
      </w:r>
      <w:r>
        <w:rPr>
          <w:color w:val="000000"/>
          <w:szCs w:val="28"/>
          <w:lang w:eastAsia="uk-UA"/>
        </w:rPr>
        <w:t xml:space="preserve">4462</w:t>
      </w:r>
      <w:r>
        <w:rPr>
          <w:color w:val="000000"/>
          <w:szCs w:val="28"/>
          <w:lang w:eastAsia="uk-UA"/>
        </w:rPr>
        <w:t xml:space="preserve">,00</w:t>
      </w:r>
      <w:r>
        <w:rPr>
          <w:color w:val="000000"/>
          <w:szCs w:val="28"/>
          <w:lang w:eastAsia="uk-UA"/>
        </w:rPr>
        <w:t xml:space="preserve"> грн., </w:t>
      </w:r>
      <w:r>
        <w:rPr>
          <w:color w:val="000000"/>
          <w:szCs w:val="28"/>
          <w:lang w:eastAsia="uk-UA"/>
        </w:rPr>
        <w:t xml:space="preserve">КЕКВ 2</w:t>
      </w:r>
      <w:r>
        <w:rPr>
          <w:color w:val="000000"/>
          <w:szCs w:val="28"/>
          <w:lang w:eastAsia="uk-UA"/>
        </w:rPr>
        <w:t xml:space="preserve">800</w:t>
      </w:r>
      <w:r>
        <w:rPr>
          <w:color w:val="000000"/>
          <w:szCs w:val="28"/>
          <w:lang w:eastAsia="uk-UA"/>
        </w:rPr>
        <w:t xml:space="preserve"> -</w:t>
      </w:r>
      <w:r>
        <w:rPr>
          <w:color w:val="000000"/>
          <w:szCs w:val="28"/>
          <w:lang w:eastAsia="uk-UA"/>
        </w:rPr>
        <w:t xml:space="preserve">311</w:t>
      </w:r>
      <w:r>
        <w:rPr>
          <w:color w:val="000000"/>
          <w:szCs w:val="28"/>
          <w:lang w:eastAsia="uk-UA"/>
        </w:rPr>
        <w:t xml:space="preserve">,00 грн., КЕКВ </w:t>
      </w:r>
      <w:r>
        <w:rPr>
          <w:color w:val="000000"/>
          <w:szCs w:val="28"/>
          <w:lang w:eastAsia="uk-UA"/>
        </w:rPr>
        <w:t xml:space="preserve">2240</w:t>
      </w:r>
      <w:r>
        <w:rPr>
          <w:color w:val="000000"/>
          <w:szCs w:val="28"/>
          <w:lang w:eastAsia="uk-UA"/>
        </w:rPr>
        <w:t xml:space="preserve"> </w:t>
      </w:r>
      <w:r>
        <w:rPr>
          <w:color w:val="000000"/>
          <w:szCs w:val="28"/>
          <w:lang w:eastAsia="uk-UA"/>
        </w:rPr>
        <w:t xml:space="preserve">+46629</w:t>
      </w:r>
      <w:r>
        <w:rPr>
          <w:color w:val="000000"/>
          <w:szCs w:val="28"/>
          <w:lang w:eastAsia="uk-UA"/>
        </w:rPr>
        <w:t xml:space="preserve">,00 грн., КЕКВ 22</w:t>
      </w:r>
      <w:r>
        <w:rPr>
          <w:color w:val="000000"/>
          <w:szCs w:val="28"/>
          <w:lang w:eastAsia="uk-UA"/>
        </w:rPr>
        <w:t xml:space="preserve">73</w:t>
      </w:r>
      <w:r>
        <w:rPr>
          <w:color w:val="000000"/>
          <w:szCs w:val="28"/>
          <w:lang w:eastAsia="uk-UA"/>
        </w:rPr>
        <w:t xml:space="preserve"> </w:t>
      </w:r>
      <w:r>
        <w:rPr>
          <w:color w:val="000000"/>
          <w:szCs w:val="28"/>
          <w:lang w:eastAsia="uk-UA"/>
        </w:rPr>
        <w:t xml:space="preserve">+120</w:t>
      </w:r>
      <w:r>
        <w:rPr>
          <w:color w:val="000000"/>
          <w:szCs w:val="28"/>
          <w:lang w:eastAsia="uk-UA"/>
        </w:rPr>
        <w:t xml:space="preserve">,00 грн., </w:t>
      </w:r>
      <w:r>
        <w:rPr>
          <w:color w:val="000000"/>
          <w:szCs w:val="28"/>
          <w:lang w:eastAsia="uk-UA"/>
        </w:rPr>
        <w:t xml:space="preserve">КЕКВ 22</w:t>
      </w:r>
      <w:r>
        <w:rPr>
          <w:color w:val="000000"/>
          <w:szCs w:val="28"/>
          <w:lang w:eastAsia="uk-UA"/>
        </w:rPr>
        <w:t xml:space="preserve">82</w:t>
      </w:r>
      <w:r>
        <w:rPr>
          <w:color w:val="000000"/>
          <w:szCs w:val="28"/>
          <w:lang w:eastAsia="uk-UA"/>
        </w:rPr>
        <w:t xml:space="preserve">+</w:t>
      </w:r>
      <w:r>
        <w:rPr>
          <w:color w:val="000000"/>
          <w:szCs w:val="28"/>
          <w:lang w:eastAsia="uk-UA"/>
        </w:rPr>
        <w:t xml:space="preserve">8334</w:t>
      </w:r>
      <w:r>
        <w:rPr>
          <w:color w:val="000000"/>
          <w:szCs w:val="28"/>
          <w:lang w:eastAsia="uk-UA"/>
        </w:rPr>
        <w:t xml:space="preserve">,00 грн.).</w:t>
      </w:r>
      <w:bookmarkStart w:id="0" w:name="_GoBack"/>
      <w:r/>
      <w:bookmarkEnd w:id="0"/>
      <w:r/>
      <w:r>
        <w:rPr>
          <w:color w:val="000000"/>
          <w:szCs w:val="28"/>
          <w:lang w:eastAsia="uk-UA"/>
        </w:rPr>
      </w:r>
    </w:p>
    <w:p>
      <w:pPr>
        <w:pStyle w:val="894"/>
        <w:numPr>
          <w:ilvl w:val="0"/>
          <w:numId w:val="14"/>
        </w:numPr>
        <w:pBdr>
          <w:between w:val="none" w:color="000000" w:sz="4" w:space="0"/>
        </w:pBdr>
        <w:spacing w:line="253" w:lineRule="atLeast"/>
        <w:ind w:firstLine="567" w:left="0"/>
        <w:rPr>
          <w:color w:val="000000"/>
          <w:szCs w:val="28"/>
          <w:lang w:eastAsia="uk-UA"/>
        </w:rPr>
      </w:pPr>
      <w:r>
        <w:rPr>
          <w:color w:val="000000"/>
          <w:szCs w:val="28"/>
          <w:lang w:eastAsia="uk-UA"/>
        </w:rPr>
        <w:t xml:space="preserve"> Внести зміни до річного розпису видатків загального фонду з у</w:t>
      </w:r>
      <w:r>
        <w:rPr>
          <w:color w:val="000000"/>
          <w:szCs w:val="28"/>
          <w:lang w:eastAsia="uk-UA"/>
        </w:rPr>
        <w:t xml:space="preserve">т</w:t>
      </w:r>
      <w:r>
        <w:rPr>
          <w:color w:val="000000"/>
          <w:szCs w:val="28"/>
          <w:lang w:eastAsia="uk-UA"/>
        </w:rPr>
        <w:t xml:space="preserve">римання та навчально-тренувальної</w:t>
      </w:r>
      <w:r>
        <w:rPr>
          <w:color w:val="000000"/>
          <w:szCs w:val="28"/>
          <w:lang w:eastAsia="uk-UA"/>
        </w:rPr>
        <w:t xml:space="preserve"> робот</w:t>
      </w:r>
      <w:r>
        <w:rPr>
          <w:color w:val="000000"/>
          <w:szCs w:val="28"/>
          <w:lang w:eastAsia="uk-UA"/>
        </w:rPr>
        <w:t xml:space="preserve">и</w:t>
      </w:r>
      <w:r>
        <w:rPr>
          <w:color w:val="000000"/>
          <w:szCs w:val="28"/>
          <w:lang w:eastAsia="uk-UA"/>
        </w:rPr>
        <w:t xml:space="preserve"> комунальних дитячо-юнацьких спортивних шкіл</w:t>
      </w:r>
      <w:r>
        <w:rPr>
          <w:color w:val="000000"/>
          <w:szCs w:val="28"/>
          <w:lang w:eastAsia="uk-UA"/>
        </w:rPr>
        <w:t xml:space="preserve">: зменшити кошторис</w:t>
      </w:r>
      <w:r>
        <w:rPr>
          <w:color w:val="000000"/>
          <w:szCs w:val="28"/>
          <w:lang w:eastAsia="uk-UA"/>
        </w:rPr>
        <w:t xml:space="preserve">ні призначення для придбання предметів, матеріалів, обладнання та інвентарю на суму 10000,00 грн., відповідно збільшити кошторисні призначення для оплати послуг (крім комунальних) на таку ж суму (замір опору ізоляції по Менській ДЮСШ Менської міської ради)</w:t>
      </w:r>
      <w:r>
        <w:rPr>
          <w:color w:val="000000"/>
          <w:szCs w:val="28"/>
          <w:lang w:eastAsia="uk-UA"/>
        </w:rPr>
      </w:r>
    </w:p>
    <w:p>
      <w:pPr>
        <w:pStyle w:val="894"/>
        <w:pBdr>
          <w:between w:val="none" w:color="000000" w:sz="4" w:space="0"/>
        </w:pBdr>
        <w:spacing w:line="253" w:lineRule="atLeast"/>
        <w:ind w:firstLine="0" w:left="0"/>
        <w:rPr>
          <w:color w:val="000000"/>
          <w:szCs w:val="28"/>
          <w:lang w:eastAsia="uk-UA"/>
        </w:rPr>
      </w:pPr>
      <w:r>
        <w:rPr>
          <w:color w:val="000000"/>
          <w:szCs w:val="28"/>
          <w:lang w:eastAsia="uk-UA"/>
        </w:rPr>
        <w:t xml:space="preserve">(КПКВК МБ 0615031 КЕКВ 2210 -10000,00 грн., КЕКВ 2240 +10000,00 грн.).</w:t>
      </w:r>
      <w:r>
        <w:rPr>
          <w:color w:val="000000"/>
          <w:szCs w:val="28"/>
          <w:lang w:eastAsia="uk-UA"/>
        </w:rPr>
      </w:r>
    </w:p>
    <w:p>
      <w:pPr>
        <w:pStyle w:val="894"/>
        <w:numPr>
          <w:ilvl w:val="0"/>
          <w:numId w:val="14"/>
        </w:numPr>
        <w:pBdr>
          <w:left w:val="none" w:color="000000" w:sz="4" w:space="1"/>
          <w:between w:val="none" w:color="000000" w:sz="4" w:space="0"/>
        </w:pBdr>
        <w:tabs>
          <w:tab w:val="left" w:leader="none" w:pos="0"/>
          <w:tab w:val="clear" w:leader="none" w:pos="1134"/>
        </w:tabs>
        <w:spacing w:line="253" w:lineRule="atLeast"/>
        <w:ind w:firstLine="567" w:left="0"/>
        <w:rPr>
          <w:szCs w:val="28"/>
        </w:rPr>
      </w:pPr>
      <w:r>
        <w:rPr>
          <w:color w:val="000000"/>
          <w:szCs w:val="28"/>
        </w:rPr>
        <w:t xml:space="preserve">Контроль за виконанням розпорядження покласти на начальника </w:t>
      </w:r>
      <w:r>
        <w:rPr>
          <w:color w:val="000000"/>
          <w:szCs w:val="28"/>
        </w:rPr>
        <w:t xml:space="preserve">Ф</w:t>
      </w:r>
      <w:r>
        <w:rPr>
          <w:color w:val="000000"/>
          <w:szCs w:val="28"/>
        </w:rPr>
        <w:t xml:space="preserve">інансового управління Менської міської ради </w:t>
      </w:r>
      <w:r>
        <w:rPr>
          <w:color w:val="000000"/>
          <w:szCs w:val="28"/>
        </w:rPr>
        <w:t xml:space="preserve">Аллу НЕРОСЛИК</w:t>
      </w:r>
      <w:r>
        <w:rPr>
          <w:color w:val="000000"/>
          <w:szCs w:val="28"/>
        </w:rPr>
        <w:t xml:space="preserve">.</w:t>
      </w:r>
      <w:r>
        <w:rPr>
          <w:szCs w:val="28"/>
        </w:rPr>
      </w:r>
    </w:p>
    <w:p>
      <w:pPr>
        <w:pBdr>
          <w:left w:val="none" w:color="000000" w:sz="4" w:space="1"/>
          <w:between w:val="none" w:color="000000" w:sz="4" w:space="0"/>
        </w:pBdr>
        <w:tabs>
          <w:tab w:val="left" w:leader="none" w:pos="0"/>
          <w:tab w:val="clear" w:leader="none" w:pos="1134"/>
        </w:tabs>
        <w:spacing w:line="253" w:lineRule="atLeast"/>
        <w:ind/>
        <w:rPr>
          <w:szCs w:val="28"/>
        </w:rPr>
      </w:pPr>
      <w:r>
        <w:rPr>
          <w:szCs w:val="28"/>
        </w:rPr>
      </w:r>
      <w:r>
        <w:rPr>
          <w:szCs w:val="28"/>
        </w:rPr>
      </w:r>
    </w:p>
    <w:p>
      <w:pPr>
        <w:pBdr>
          <w:left w:val="none" w:color="000000" w:sz="4" w:space="1"/>
        </w:pBdr>
        <w:tabs>
          <w:tab w:val="clear" w:leader="none" w:pos="1134"/>
          <w:tab w:val="left" w:leader="none" w:pos="6803"/>
        </w:tabs>
        <w:spacing/>
        <w:ind w:firstLine="0"/>
        <w:rPr>
          <w:szCs w:val="28"/>
          <w:u w:val="single"/>
        </w:rPr>
      </w:pPr>
      <w:r>
        <w:rPr>
          <w:color w:val="000000"/>
          <w:szCs w:val="28"/>
        </w:rPr>
        <w:t xml:space="preserve">Секретар ради</w:t>
      </w:r>
      <w:r>
        <w:rPr>
          <w:color w:val="000000"/>
          <w:szCs w:val="28"/>
        </w:rPr>
        <w:t xml:space="preserve">                                                          </w:t>
      </w:r>
      <w:r>
        <w:rPr>
          <w:color w:val="000000"/>
          <w:szCs w:val="28"/>
        </w:rPr>
        <w:t xml:space="preserve">       </w:t>
      </w:r>
      <w:r>
        <w:rPr>
          <w:color w:val="000000"/>
          <w:szCs w:val="28"/>
        </w:rPr>
        <w:t xml:space="preserve">    </w:t>
      </w:r>
      <w:r>
        <w:rPr>
          <w:color w:val="000000"/>
          <w:szCs w:val="28"/>
        </w:rPr>
        <w:t xml:space="preserve">Юрій СТАЛЬНИЧЕНКО</w:t>
      </w:r>
      <w:r>
        <w:rPr>
          <w:szCs w:val="28"/>
          <w:u w:val="single"/>
        </w:rPr>
      </w:r>
    </w:p>
    <w:sectPr>
      <w:headerReference w:type="default" r:id="rId9"/>
      <w:headerReference w:type="first" r:id="rId10"/>
      <w:footerReference w:type="default" r:id="rId11"/>
      <w:footerReference w:type="first" r:id="rId12"/>
      <w:footnotePr/>
      <w:endnotePr/>
      <w:type w:val="nextPage"/>
      <w:pgSz w:h="16838" w:orient="portrait" w:w="11906"/>
      <w:pgMar w:top="1386" w:right="567" w:bottom="709" w:left="1701" w:header="284"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Mangal">
    <w:panose1 w:val="02040503050406030204"/>
  </w:font>
  <w:font w:name="Courier New">
    <w:panose1 w:val="02070309020205020404"/>
  </w:font>
  <w:font w:name="Tahoma">
    <w:panose1 w:val="020B0604030504040204"/>
  </w:font>
  <w:font w:name="Times New Roman">
    <w:panose1 w:val="02020603050405020304"/>
  </w:font>
  <w:font w:name="Arial">
    <w:panose1 w:val="020B0604020202020204"/>
  </w:font>
  <w:font w:name="SimSun">
    <w:panose1 w:val="0202060302010102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4"/>
      <w:pBdr/>
      <w:spacing/>
      <w:ind/>
      <w:jc w:val="center"/>
      <w:rPr/>
    </w:pPr>
    <w:fldSimple w:instr="PAGE \* MERGEFORMAT">
      <w:r>
        <w:t xml:space="preserve">1</w:t>
      </w:r>
    </w:fldSimple>
    <w:r/>
    <w:r/>
  </w:p>
  <w:p>
    <w:pPr>
      <w:pStyle w:val="904"/>
      <w:pBdr/>
      <w:spacing/>
      <w:ind/>
      <w:rPr/>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4"/>
      <w:pBdr/>
      <w:spacing/>
      <w:ind/>
      <w:jc w:val="center"/>
      <w:rPr/>
    </w:pPr>
    <w:r/>
    <w:r>
      <w:rPr>
        <w:color w:val="000000" w:themeColor="text1"/>
        <w:lang w:eastAsia="uk-UA"/>
      </w:rPr>
      <mc:AlternateContent>
        <mc:Choice Requires="wpg">
          <w:drawing>
            <wp:inline xmlns:wp="http://schemas.openxmlformats.org/drawingml/2006/wordprocessingDrawing" distT="0" distB="0" distL="0" distR="0">
              <wp:extent cx="43434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1716" name="Рисунок 1" hidden="0"/>
                      <pic:cNvPicPr>
                        <a:picLocks noChangeAspect="1"/>
                      </pic:cNvPicPr>
                      <pic:nvPr isPhoto="0" userDrawn="0"/>
                    </pic:nvPicPr>
                    <pic:blipFill>
                      <a:blip r:embed="rId1"/>
                      <a:stretch/>
                    </pic:blipFill>
                    <pic:spPr bwMode="auto">
                      <a:xfrm rot="0" flipH="0" flipV="0">
                        <a:off x="0" y="0"/>
                        <a:ext cx="434340"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rotation:0;z-index:1;" stroked="f">
              <v:imagedata r:id="rId1" o:title=""/>
              <o:lock v:ext="edit" rotation="t"/>
            </v:shape>
          </w:pict>
        </mc:Fallback>
      </mc:AlternateContent>
    </w:r>
    <w: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7"/>
      </w:pPr>
      <w:rPr>
        <w:rFonts w:hint="default"/>
      </w:rPr>
      <w:start w:val="2"/>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
    <w:lvl w:ilvl="0">
      <w:isLgl w:val="false"/>
      <w:lvlJc w:val="left"/>
      <w:lvlText w:val="-"/>
      <w:numFmt w:val="bullet"/>
      <w:pPr>
        <w:pBdr/>
        <w:spacing/>
        <w:ind w:hanging="360" w:left="1287"/>
      </w:pPr>
      <w:rPr>
        <w:rFonts w:hint="default" w:ascii="Times New Roman" w:hAnsi="Times New Roman" w:eastAsia="Times New Roman" w:cs="Times New Roman"/>
      </w:rPr>
      <w:start w:val="4"/>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2">
    <w:lvl w:ilvl="0">
      <w:isLgl w:val="false"/>
      <w:lvlJc w:val="left"/>
      <w:lvlText w:val="%1."/>
      <w:numFmt w:val="decimal"/>
      <w:pPr>
        <w:pBdr/>
        <w:spacing/>
        <w:ind w:hanging="360" w:left="360"/>
      </w:pPr>
      <w:rPr>
        <w:rFonts w:hint="default"/>
        <w:color w:val="000000"/>
      </w:rPr>
      <w:start w:val="1"/>
      <w:suff w:val="tab"/>
    </w:lvl>
    <w:lvl w:ilvl="1">
      <w:isLgl w:val="false"/>
      <w:lvlJc w:val="left"/>
      <w:lvlText w:val="%2."/>
      <w:numFmt w:val="lowerLetter"/>
      <w:pPr>
        <w:pBdr/>
        <w:spacing/>
        <w:ind w:hanging="360" w:left="2082"/>
      </w:pPr>
      <w:rPr/>
      <w:start w:val="1"/>
      <w:suff w:val="tab"/>
    </w:lvl>
    <w:lvl w:ilvl="2">
      <w:isLgl w:val="false"/>
      <w:lvlJc w:val="right"/>
      <w:lvlText w:val="%3."/>
      <w:numFmt w:val="lowerRoman"/>
      <w:pPr>
        <w:pBdr/>
        <w:spacing/>
        <w:ind w:hanging="180" w:left="2802"/>
      </w:pPr>
      <w:rPr/>
      <w:start w:val="1"/>
      <w:suff w:val="tab"/>
    </w:lvl>
    <w:lvl w:ilvl="3">
      <w:isLgl w:val="false"/>
      <w:lvlJc w:val="left"/>
      <w:lvlText w:val="%4."/>
      <w:numFmt w:val="decimal"/>
      <w:pPr>
        <w:pBdr/>
        <w:spacing/>
        <w:ind w:hanging="360" w:left="3522"/>
      </w:pPr>
      <w:rPr/>
      <w:start w:val="1"/>
      <w:suff w:val="tab"/>
    </w:lvl>
    <w:lvl w:ilvl="4">
      <w:isLgl w:val="false"/>
      <w:lvlJc w:val="left"/>
      <w:lvlText w:val="%5."/>
      <w:numFmt w:val="lowerLetter"/>
      <w:pPr>
        <w:pBdr/>
        <w:spacing/>
        <w:ind w:hanging="360" w:left="4242"/>
      </w:pPr>
      <w:rPr/>
      <w:start w:val="1"/>
      <w:suff w:val="tab"/>
    </w:lvl>
    <w:lvl w:ilvl="5">
      <w:isLgl w:val="false"/>
      <w:lvlJc w:val="right"/>
      <w:lvlText w:val="%6."/>
      <w:numFmt w:val="lowerRoman"/>
      <w:pPr>
        <w:pBdr/>
        <w:spacing/>
        <w:ind w:hanging="180" w:left="4962"/>
      </w:pPr>
      <w:rPr/>
      <w:start w:val="1"/>
      <w:suff w:val="tab"/>
    </w:lvl>
    <w:lvl w:ilvl="6">
      <w:isLgl w:val="false"/>
      <w:lvlJc w:val="left"/>
      <w:lvlText w:val="%7."/>
      <w:numFmt w:val="decimal"/>
      <w:pPr>
        <w:pBdr/>
        <w:spacing/>
        <w:ind w:hanging="360" w:left="5682"/>
      </w:pPr>
      <w:rPr/>
      <w:start w:val="1"/>
      <w:suff w:val="tab"/>
    </w:lvl>
    <w:lvl w:ilvl="7">
      <w:isLgl w:val="false"/>
      <w:lvlJc w:val="left"/>
      <w:lvlText w:val="%8."/>
      <w:numFmt w:val="lowerLetter"/>
      <w:pPr>
        <w:pBdr/>
        <w:spacing/>
        <w:ind w:hanging="360" w:left="6402"/>
      </w:pPr>
      <w:rPr/>
      <w:start w:val="1"/>
      <w:suff w:val="tab"/>
    </w:lvl>
    <w:lvl w:ilvl="8">
      <w:isLgl w:val="false"/>
      <w:lvlJc w:val="right"/>
      <w:lvlText w:val="%9."/>
      <w:numFmt w:val="lowerRoman"/>
      <w:pPr>
        <w:pBdr/>
        <w:spacing/>
        <w:ind w:hanging="180" w:left="7122"/>
      </w:pPr>
      <w:rPr/>
      <w:start w:val="1"/>
      <w:suff w:val="tab"/>
    </w:lvl>
  </w:abstractNum>
  <w:abstractNum w:abstractNumId="3">
    <w:lvl w:ilvl="0">
      <w:isLgl w:val="false"/>
      <w:lvlJc w:val="left"/>
      <w:lvlText w:val="%1."/>
      <w:numFmt w:val="decimal"/>
      <w:pPr>
        <w:pBdr/>
        <w:spacing/>
        <w:ind w:hanging="360" w:left="360"/>
      </w:pPr>
      <w:rPr>
        <w:rFonts w:hint="default"/>
        <w:color w:val="000000"/>
      </w:rPr>
      <w:start w:val="1"/>
      <w:suff w:val="tab"/>
    </w:lvl>
    <w:lvl w:ilvl="1">
      <w:isLgl w:val="false"/>
      <w:lvlJc w:val="left"/>
      <w:lvlText w:val="%2."/>
      <w:numFmt w:val="lowerLetter"/>
      <w:pPr>
        <w:pBdr/>
        <w:spacing/>
        <w:ind w:hanging="360" w:left="2082"/>
      </w:pPr>
      <w:rPr/>
      <w:start w:val="1"/>
      <w:suff w:val="tab"/>
    </w:lvl>
    <w:lvl w:ilvl="2">
      <w:isLgl w:val="false"/>
      <w:lvlJc w:val="right"/>
      <w:lvlText w:val="%3."/>
      <w:numFmt w:val="lowerRoman"/>
      <w:pPr>
        <w:pBdr/>
        <w:spacing/>
        <w:ind w:hanging="180" w:left="2802"/>
      </w:pPr>
      <w:rPr/>
      <w:start w:val="1"/>
      <w:suff w:val="tab"/>
    </w:lvl>
    <w:lvl w:ilvl="3">
      <w:isLgl w:val="false"/>
      <w:lvlJc w:val="left"/>
      <w:lvlText w:val="%4."/>
      <w:numFmt w:val="decimal"/>
      <w:pPr>
        <w:pBdr/>
        <w:spacing/>
        <w:ind w:hanging="360" w:left="3522"/>
      </w:pPr>
      <w:rPr/>
      <w:start w:val="1"/>
      <w:suff w:val="tab"/>
    </w:lvl>
    <w:lvl w:ilvl="4">
      <w:isLgl w:val="false"/>
      <w:lvlJc w:val="left"/>
      <w:lvlText w:val="%5."/>
      <w:numFmt w:val="lowerLetter"/>
      <w:pPr>
        <w:pBdr/>
        <w:spacing/>
        <w:ind w:hanging="360" w:left="4242"/>
      </w:pPr>
      <w:rPr/>
      <w:start w:val="1"/>
      <w:suff w:val="tab"/>
    </w:lvl>
    <w:lvl w:ilvl="5">
      <w:isLgl w:val="false"/>
      <w:lvlJc w:val="right"/>
      <w:lvlText w:val="%6."/>
      <w:numFmt w:val="lowerRoman"/>
      <w:pPr>
        <w:pBdr/>
        <w:spacing/>
        <w:ind w:hanging="180" w:left="4962"/>
      </w:pPr>
      <w:rPr/>
      <w:start w:val="1"/>
      <w:suff w:val="tab"/>
    </w:lvl>
    <w:lvl w:ilvl="6">
      <w:isLgl w:val="false"/>
      <w:lvlJc w:val="left"/>
      <w:lvlText w:val="%7."/>
      <w:numFmt w:val="decimal"/>
      <w:pPr>
        <w:pBdr/>
        <w:spacing/>
        <w:ind w:hanging="360" w:left="5682"/>
      </w:pPr>
      <w:rPr/>
      <w:start w:val="1"/>
      <w:suff w:val="tab"/>
    </w:lvl>
    <w:lvl w:ilvl="7">
      <w:isLgl w:val="false"/>
      <w:lvlJc w:val="left"/>
      <w:lvlText w:val="%8."/>
      <w:numFmt w:val="lowerLetter"/>
      <w:pPr>
        <w:pBdr/>
        <w:spacing/>
        <w:ind w:hanging="360" w:left="6402"/>
      </w:pPr>
      <w:rPr/>
      <w:start w:val="1"/>
      <w:suff w:val="tab"/>
    </w:lvl>
    <w:lvl w:ilvl="8">
      <w:isLgl w:val="false"/>
      <w:lvlJc w:val="right"/>
      <w:lvlText w:val="%9."/>
      <w:numFmt w:val="lowerRoman"/>
      <w:pPr>
        <w:pBdr/>
        <w:spacing/>
        <w:ind w:hanging="180" w:left="7122"/>
      </w:pPr>
      <w:rPr/>
      <w:start w:val="1"/>
      <w:suff w:val="tab"/>
    </w:lvl>
  </w:abstractNum>
  <w:abstractNum w:abstractNumId="4">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5">
    <w:lvl w:ilvl="0">
      <w:isLgl w:val="false"/>
      <w:lvlJc w:val="left"/>
      <w:lvlText w:val="-"/>
      <w:numFmt w:val="bullet"/>
      <w:pPr>
        <w:pBdr/>
        <w:spacing/>
        <w:ind w:hanging="360" w:left="927"/>
      </w:pPr>
      <w:rPr>
        <w:rFonts w:hint="default" w:ascii="Times New Roman" w:hAnsi="Times New Roman" w:eastAsia="Times New Roman" w:cs="Times New Roman"/>
      </w:rPr>
      <w:start w:val="1"/>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6">
    <w:lvl w:ilvl="0">
      <w:isLgl w:val="false"/>
      <w:lvlJc w:val="left"/>
      <w:lvlText w:val="-"/>
      <w:numFmt w:val="bullet"/>
      <w:pPr>
        <w:pBdr/>
        <w:spacing/>
        <w:ind w:hanging="360" w:left="927"/>
      </w:pPr>
      <w:rPr>
        <w:rFonts w:hint="default" w:ascii="Times New Roman" w:hAnsi="Times New Roman" w:eastAsia="Times New Roman" w:cs="Times New Roman"/>
      </w:rPr>
      <w:start w:val="1"/>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7">
    <w:lvl w:ilvl="0">
      <w:isLgl w:val="false"/>
      <w:lvlJc w:val="left"/>
      <w:lvlText w:val="-"/>
      <w:numFmt w:val="bullet"/>
      <w:pPr>
        <w:pBdr/>
        <w:spacing/>
        <w:ind w:hanging="360" w:left="927"/>
      </w:pPr>
      <w:rPr>
        <w:rFonts w:hint="default" w:ascii="Times New Roman" w:hAnsi="Times New Roman" w:eastAsia="Times New Roman" w:cs="Times New Roman"/>
      </w:rPr>
      <w:start w:val="19"/>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8">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9">
    <w:lvl w:ilvl="0">
      <w:isLgl w:val="false"/>
      <w:lvlJc w:val="left"/>
      <w:lvlText w:val="-"/>
      <w:numFmt w:val="bullet"/>
      <w:pPr>
        <w:pBdr/>
        <w:spacing/>
        <w:ind w:hanging="360" w:left="720"/>
      </w:pPr>
      <w:rPr>
        <w:rFonts w:hint="default" w:ascii="Times New Roman" w:hAnsi="Times New Roman" w:eastAsia="Times New Roman" w:cs="Times New Roman"/>
      </w:rPr>
      <w:start w:val="6"/>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1">
    <w:lvl w:ilvl="0">
      <w:isLgl w:val="false"/>
      <w:lvlJc w:val="left"/>
      <w:lvlText w:val="-"/>
      <w:numFmt w:val="bullet"/>
      <w:pPr>
        <w:pBdr/>
        <w:spacing/>
        <w:ind w:hanging="360" w:left="1287"/>
      </w:pPr>
      <w:rPr>
        <w:rFonts w:hint="default" w:ascii="Times New Roman" w:hAnsi="Times New Roman" w:eastAsia="Times New Roman" w:cs="Times New Roman"/>
      </w:rPr>
      <w:start w:val="4"/>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12">
    <w:lvl w:ilvl="0">
      <w:isLgl w:val="false"/>
      <w:lvlJc w:val="left"/>
      <w:lvlText w:val="%1."/>
      <w:numFmt w:val="decimal"/>
      <w:pPr>
        <w:pBdr/>
        <w:spacing/>
        <w:ind w:hanging="360" w:left="927"/>
      </w:pPr>
      <w:rPr>
        <w:rFonts w:hint="default"/>
      </w:rPr>
      <w:start w:val="3"/>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3">
    <w:lvl w:ilvl="0">
      <w:isLgl w:val="false"/>
      <w:lvlJc w:val="left"/>
      <w:lvlText w:val="-"/>
      <w:numFmt w:val="bullet"/>
      <w:pPr>
        <w:pBdr/>
        <w:spacing/>
        <w:ind w:hanging="360" w:left="435"/>
      </w:pPr>
      <w:rPr>
        <w:rFonts w:hint="default" w:ascii="Times New Roman" w:hAnsi="Times New Roman" w:eastAsia="Times New Roman" w:cs="Times New Roman"/>
      </w:rPr>
      <w:start w:val="1"/>
      <w:suff w:val="tab"/>
    </w:lvl>
    <w:lvl w:ilvl="1">
      <w:isLgl w:val="false"/>
      <w:lvlJc w:val="left"/>
      <w:lvlText w:val="o"/>
      <w:numFmt w:val="bullet"/>
      <w:pPr>
        <w:pBdr/>
        <w:spacing/>
        <w:ind w:hanging="360" w:left="1155"/>
      </w:pPr>
      <w:rPr>
        <w:rFonts w:hint="default" w:ascii="Courier New" w:hAnsi="Courier New" w:cs="Courier New"/>
      </w:rPr>
      <w:start w:val="1"/>
      <w:suff w:val="tab"/>
    </w:lvl>
    <w:lvl w:ilvl="2">
      <w:isLgl w:val="false"/>
      <w:lvlJc w:val="left"/>
      <w:lvlText w:val=""/>
      <w:numFmt w:val="bullet"/>
      <w:pPr>
        <w:pBdr/>
        <w:spacing/>
        <w:ind w:hanging="360" w:left="1875"/>
      </w:pPr>
      <w:rPr>
        <w:rFonts w:hint="default" w:ascii="Wingdings" w:hAnsi="Wingdings"/>
      </w:rPr>
      <w:start w:val="1"/>
      <w:suff w:val="tab"/>
    </w:lvl>
    <w:lvl w:ilvl="3">
      <w:isLgl w:val="false"/>
      <w:lvlJc w:val="left"/>
      <w:lvlText w:val=""/>
      <w:numFmt w:val="bullet"/>
      <w:pPr>
        <w:pBdr/>
        <w:spacing/>
        <w:ind w:hanging="360" w:left="2595"/>
      </w:pPr>
      <w:rPr>
        <w:rFonts w:hint="default" w:ascii="Symbol" w:hAnsi="Symbol"/>
      </w:rPr>
      <w:start w:val="1"/>
      <w:suff w:val="tab"/>
    </w:lvl>
    <w:lvl w:ilvl="4">
      <w:isLgl w:val="false"/>
      <w:lvlJc w:val="left"/>
      <w:lvlText w:val="o"/>
      <w:numFmt w:val="bullet"/>
      <w:pPr>
        <w:pBdr/>
        <w:spacing/>
        <w:ind w:hanging="360" w:left="3315"/>
      </w:pPr>
      <w:rPr>
        <w:rFonts w:hint="default" w:ascii="Courier New" w:hAnsi="Courier New" w:cs="Courier New"/>
      </w:rPr>
      <w:start w:val="1"/>
      <w:suff w:val="tab"/>
    </w:lvl>
    <w:lvl w:ilvl="5">
      <w:isLgl w:val="false"/>
      <w:lvlJc w:val="left"/>
      <w:lvlText w:val=""/>
      <w:numFmt w:val="bullet"/>
      <w:pPr>
        <w:pBdr/>
        <w:spacing/>
        <w:ind w:hanging="360" w:left="4035"/>
      </w:pPr>
      <w:rPr>
        <w:rFonts w:hint="default" w:ascii="Wingdings" w:hAnsi="Wingdings"/>
      </w:rPr>
      <w:start w:val="1"/>
      <w:suff w:val="tab"/>
    </w:lvl>
    <w:lvl w:ilvl="6">
      <w:isLgl w:val="false"/>
      <w:lvlJc w:val="left"/>
      <w:lvlText w:val=""/>
      <w:numFmt w:val="bullet"/>
      <w:pPr>
        <w:pBdr/>
        <w:spacing/>
        <w:ind w:hanging="360" w:left="4755"/>
      </w:pPr>
      <w:rPr>
        <w:rFonts w:hint="default" w:ascii="Symbol" w:hAnsi="Symbol"/>
      </w:rPr>
      <w:start w:val="1"/>
      <w:suff w:val="tab"/>
    </w:lvl>
    <w:lvl w:ilvl="7">
      <w:isLgl w:val="false"/>
      <w:lvlJc w:val="left"/>
      <w:lvlText w:val="o"/>
      <w:numFmt w:val="bullet"/>
      <w:pPr>
        <w:pBdr/>
        <w:spacing/>
        <w:ind w:hanging="360" w:left="5475"/>
      </w:pPr>
      <w:rPr>
        <w:rFonts w:hint="default" w:ascii="Courier New" w:hAnsi="Courier New" w:cs="Courier New"/>
      </w:rPr>
      <w:start w:val="1"/>
      <w:suff w:val="tab"/>
    </w:lvl>
    <w:lvl w:ilvl="8">
      <w:isLgl w:val="false"/>
      <w:lvlJc w:val="left"/>
      <w:lvlText w:val=""/>
      <w:numFmt w:val="bullet"/>
      <w:pPr>
        <w:pBdr/>
        <w:spacing/>
        <w:ind w:hanging="360" w:left="6195"/>
      </w:pPr>
      <w:rPr>
        <w:rFonts w:hint="default" w:ascii="Wingdings" w:hAnsi="Wingdings"/>
      </w:rPr>
      <w:start w:val="1"/>
      <w:suff w:val="tab"/>
    </w:lvl>
  </w:abstractNum>
  <w:abstractNum w:abstractNumId="14">
    <w:lvl w:ilvl="0">
      <w:isLgl w:val="false"/>
      <w:lvlJc w:val="left"/>
      <w:lvlText w:val="%1."/>
      <w:numFmt w:val="decimal"/>
      <w:pPr>
        <w:pBdr/>
        <w:spacing/>
        <w:ind w:hanging="360" w:left="720"/>
      </w:pPr>
      <w:rPr>
        <w:rFonts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lvl w:ilvl="0">
      <w:isLgl w:val="false"/>
      <w:lvlJc w:val="left"/>
      <w:lvlText w:val="-"/>
      <w:numFmt w:val="bullet"/>
      <w:pPr>
        <w:pBdr/>
        <w:spacing/>
        <w:ind w:hanging="360" w:left="720"/>
      </w:pPr>
      <w:rPr>
        <w:rFonts w:hint="default" w:ascii="Times New Roman" w:hAnsi="Times New Roman" w:eastAsia="Times New Roman" w:cs="Times New Roman"/>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
      <w:numFmt w:val="bullet"/>
      <w:pPr>
        <w:pBdr/>
        <w:spacing/>
        <w:ind w:hanging="360" w:left="1002"/>
      </w:pPr>
      <w:rPr>
        <w:rFonts w:hint="default" w:ascii="Times New Roman" w:hAnsi="Times New Roman" w:eastAsia="Times New Roman" w:cs="Times New Roman"/>
        <w:color w:val="000000"/>
      </w:rPr>
      <w:start w:val="18"/>
      <w:suff w:val="tab"/>
    </w:lvl>
    <w:lvl w:ilvl="1">
      <w:isLgl w:val="false"/>
      <w:lvlJc w:val="left"/>
      <w:lvlText w:val="o"/>
      <w:numFmt w:val="bullet"/>
      <w:pPr>
        <w:pBdr/>
        <w:spacing/>
        <w:ind w:hanging="360" w:left="1722"/>
      </w:pPr>
      <w:rPr>
        <w:rFonts w:hint="default" w:ascii="Courier New" w:hAnsi="Courier New" w:cs="Courier New"/>
      </w:rPr>
      <w:start w:val="1"/>
      <w:suff w:val="tab"/>
    </w:lvl>
    <w:lvl w:ilvl="2">
      <w:isLgl w:val="false"/>
      <w:lvlJc w:val="left"/>
      <w:lvlText w:val=""/>
      <w:numFmt w:val="bullet"/>
      <w:pPr>
        <w:pBdr/>
        <w:spacing/>
        <w:ind w:hanging="360" w:left="2442"/>
      </w:pPr>
      <w:rPr>
        <w:rFonts w:hint="default" w:ascii="Wingdings" w:hAnsi="Wingdings"/>
      </w:rPr>
      <w:start w:val="1"/>
      <w:suff w:val="tab"/>
    </w:lvl>
    <w:lvl w:ilvl="3">
      <w:isLgl w:val="false"/>
      <w:lvlJc w:val="left"/>
      <w:lvlText w:val=""/>
      <w:numFmt w:val="bullet"/>
      <w:pPr>
        <w:pBdr/>
        <w:spacing/>
        <w:ind w:hanging="360" w:left="3162"/>
      </w:pPr>
      <w:rPr>
        <w:rFonts w:hint="default" w:ascii="Symbol" w:hAnsi="Symbol"/>
      </w:rPr>
      <w:start w:val="1"/>
      <w:suff w:val="tab"/>
    </w:lvl>
    <w:lvl w:ilvl="4">
      <w:isLgl w:val="false"/>
      <w:lvlJc w:val="left"/>
      <w:lvlText w:val="o"/>
      <w:numFmt w:val="bullet"/>
      <w:pPr>
        <w:pBdr/>
        <w:spacing/>
        <w:ind w:hanging="360" w:left="3882"/>
      </w:pPr>
      <w:rPr>
        <w:rFonts w:hint="default" w:ascii="Courier New" w:hAnsi="Courier New" w:cs="Courier New"/>
      </w:rPr>
      <w:start w:val="1"/>
      <w:suff w:val="tab"/>
    </w:lvl>
    <w:lvl w:ilvl="5">
      <w:isLgl w:val="false"/>
      <w:lvlJc w:val="left"/>
      <w:lvlText w:val=""/>
      <w:numFmt w:val="bullet"/>
      <w:pPr>
        <w:pBdr/>
        <w:spacing/>
        <w:ind w:hanging="360" w:left="4602"/>
      </w:pPr>
      <w:rPr>
        <w:rFonts w:hint="default" w:ascii="Wingdings" w:hAnsi="Wingdings"/>
      </w:rPr>
      <w:start w:val="1"/>
      <w:suff w:val="tab"/>
    </w:lvl>
    <w:lvl w:ilvl="6">
      <w:isLgl w:val="false"/>
      <w:lvlJc w:val="left"/>
      <w:lvlText w:val=""/>
      <w:numFmt w:val="bullet"/>
      <w:pPr>
        <w:pBdr/>
        <w:spacing/>
        <w:ind w:hanging="360" w:left="5322"/>
      </w:pPr>
      <w:rPr>
        <w:rFonts w:hint="default" w:ascii="Symbol" w:hAnsi="Symbol"/>
      </w:rPr>
      <w:start w:val="1"/>
      <w:suff w:val="tab"/>
    </w:lvl>
    <w:lvl w:ilvl="7">
      <w:isLgl w:val="false"/>
      <w:lvlJc w:val="left"/>
      <w:lvlText w:val="o"/>
      <w:numFmt w:val="bullet"/>
      <w:pPr>
        <w:pBdr/>
        <w:spacing/>
        <w:ind w:hanging="360" w:left="6042"/>
      </w:pPr>
      <w:rPr>
        <w:rFonts w:hint="default" w:ascii="Courier New" w:hAnsi="Courier New" w:cs="Courier New"/>
      </w:rPr>
      <w:start w:val="1"/>
      <w:suff w:val="tab"/>
    </w:lvl>
    <w:lvl w:ilvl="8">
      <w:isLgl w:val="false"/>
      <w:lvlJc w:val="left"/>
      <w:lvlText w:val=""/>
      <w:numFmt w:val="bullet"/>
      <w:pPr>
        <w:pBdr/>
        <w:spacing/>
        <w:ind w:hanging="360" w:left="6762"/>
      </w:pPr>
      <w:rPr>
        <w:rFonts w:hint="default" w:ascii="Wingdings" w:hAnsi="Wingdings"/>
      </w:rPr>
      <w:start w:val="1"/>
      <w:suff w:val="tab"/>
    </w:lvl>
  </w:abstractNum>
  <w:abstractNum w:abstractNumId="17">
    <w:lvl w:ilvl="0">
      <w:isLgl w:val="false"/>
      <w:lvlJc w:val="left"/>
      <w:lvlText w:val="-"/>
      <w:numFmt w:val="bullet"/>
      <w:pPr>
        <w:pBdr/>
        <w:spacing/>
        <w:ind w:hanging="360" w:left="927"/>
      </w:pPr>
      <w:rPr>
        <w:rFonts w:hint="default" w:ascii="Times New Roman" w:hAnsi="Times New Roman" w:eastAsia="Times New Roman" w:cs="Times New Roman"/>
      </w:rPr>
      <w:start w:val="1"/>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18">
    <w:lvl w:ilvl="0">
      <w:isLgl w:val="false"/>
      <w:lvlJc w:val="left"/>
      <w:lvlText w:val="-"/>
      <w:numFmt w:val="bullet"/>
      <w:pPr>
        <w:pBdr/>
        <w:spacing/>
        <w:ind w:hanging="360" w:left="720"/>
      </w:pPr>
      <w:rPr>
        <w:rFonts w:hint="default" w:ascii="Times New Roman" w:hAnsi="Times New Roman" w:eastAsia="Times New Roman" w:cs="Times New Roman"/>
      </w:rPr>
      <w:start w:val="19"/>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lvl w:ilvl="0">
      <w:isLgl w:val="false"/>
      <w:lvlJc w:val="left"/>
      <w:lvlText w:val="%1."/>
      <w:numFmt w:val="decimal"/>
      <w:pPr>
        <w:pBdr/>
        <w:spacing/>
        <w:ind w:hanging="360" w:left="927"/>
      </w:pPr>
      <w:rPr>
        <w:rFonts w:hint="default"/>
        <w:color w:val="000000"/>
      </w:rPr>
      <w:start w:val="5"/>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num w:numId="1">
    <w:abstractNumId w:val="4"/>
  </w:num>
  <w:num w:numId="2">
    <w:abstractNumId w:val="12"/>
  </w:num>
  <w:num w:numId="3">
    <w:abstractNumId w:val="11"/>
  </w:num>
  <w:num w:numId="4">
    <w:abstractNumId w:val="1"/>
  </w:num>
  <w:num w:numId="5">
    <w:abstractNumId w:val="0"/>
  </w:num>
  <w:num w:numId="6">
    <w:abstractNumId w:val="17"/>
  </w:num>
  <w:num w:numId="7">
    <w:abstractNumId w:val="19"/>
  </w:num>
  <w:num w:numId="8">
    <w:abstractNumId w:val="6"/>
  </w:num>
  <w:num w:numId="9">
    <w:abstractNumId w:val="13"/>
  </w:num>
  <w:num w:numId="10">
    <w:abstractNumId w:val="10"/>
  </w:num>
  <w:num w:numId="11">
    <w:abstractNumId w:val="14"/>
  </w:num>
  <w:num w:numId="12">
    <w:abstractNumId w:val="8"/>
  </w:num>
  <w:num w:numId="13">
    <w:abstractNumId w:val="16"/>
  </w:num>
  <w:num w:numId="14">
    <w:abstractNumId w:val="3"/>
  </w:num>
  <w:num w:numId="15">
    <w:abstractNumId w:val="18"/>
  </w:num>
  <w:num w:numId="16">
    <w:abstractNumId w:val="9"/>
  </w:num>
  <w:num w:numId="17">
    <w:abstractNumId w:val="7"/>
  </w:num>
  <w:num w:numId="18">
    <w:abstractNumId w:val="2"/>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SimSun" w:cs="Calibr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734"/>
    <w:uiPriority w:val="21"/>
    <w:qFormat/>
    <w:pPr>
      <w:pBdr/>
      <w:spacing/>
      <w:ind/>
    </w:pPr>
    <w:rPr>
      <w:i/>
      <w:iCs/>
      <w:color w:val="0f4761" w:themeColor="accent1" w:themeShade="BF"/>
    </w:rPr>
  </w:style>
  <w:style w:type="character" w:styleId="168">
    <w:name w:val="Intense Reference"/>
    <w:basedOn w:val="734"/>
    <w:uiPriority w:val="32"/>
    <w:qFormat/>
    <w:pPr>
      <w:pBdr/>
      <w:spacing/>
      <w:ind/>
    </w:pPr>
    <w:rPr>
      <w:b/>
      <w:bCs/>
      <w:smallCaps/>
      <w:color w:val="0f4761" w:themeColor="accent1" w:themeShade="BF"/>
      <w:spacing w:val="5"/>
    </w:rPr>
  </w:style>
  <w:style w:type="character" w:styleId="170">
    <w:name w:val="Subtle Emphasis"/>
    <w:basedOn w:val="734"/>
    <w:uiPriority w:val="19"/>
    <w:qFormat/>
    <w:pPr>
      <w:pBdr/>
      <w:spacing/>
      <w:ind/>
    </w:pPr>
    <w:rPr>
      <w:i/>
      <w:iCs/>
      <w:color w:val="404040" w:themeColor="text1" w:themeTint="BF"/>
    </w:rPr>
  </w:style>
  <w:style w:type="character" w:styleId="171">
    <w:name w:val="Emphasis"/>
    <w:basedOn w:val="734"/>
    <w:uiPriority w:val="20"/>
    <w:qFormat/>
    <w:pPr>
      <w:pBdr/>
      <w:spacing/>
      <w:ind/>
    </w:pPr>
    <w:rPr>
      <w:i/>
      <w:iCs/>
    </w:rPr>
  </w:style>
  <w:style w:type="character" w:styleId="172">
    <w:name w:val="Strong"/>
    <w:basedOn w:val="734"/>
    <w:uiPriority w:val="22"/>
    <w:qFormat/>
    <w:pPr>
      <w:pBdr/>
      <w:spacing/>
      <w:ind/>
    </w:pPr>
    <w:rPr>
      <w:b/>
      <w:bCs/>
    </w:rPr>
  </w:style>
  <w:style w:type="character" w:styleId="173">
    <w:name w:val="Subtle Reference"/>
    <w:basedOn w:val="734"/>
    <w:uiPriority w:val="31"/>
    <w:qFormat/>
    <w:pPr>
      <w:pBdr/>
      <w:spacing/>
      <w:ind/>
    </w:pPr>
    <w:rPr>
      <w:smallCaps/>
      <w:color w:val="5a5a5a" w:themeColor="text1" w:themeTint="A5"/>
    </w:rPr>
  </w:style>
  <w:style w:type="character" w:styleId="174">
    <w:name w:val="Book Title"/>
    <w:basedOn w:val="734"/>
    <w:uiPriority w:val="33"/>
    <w:qFormat/>
    <w:pPr>
      <w:pBdr/>
      <w:spacing/>
      <w:ind/>
    </w:pPr>
    <w:rPr>
      <w:b/>
      <w:bCs/>
      <w:i/>
      <w:iCs/>
      <w:spacing w:val="5"/>
    </w:rPr>
  </w:style>
  <w:style w:type="character" w:styleId="187">
    <w:name w:val="FollowedHyperlink"/>
    <w:basedOn w:val="734"/>
    <w:uiPriority w:val="99"/>
    <w:semiHidden/>
    <w:unhideWhenUsed/>
    <w:pPr>
      <w:pBdr/>
      <w:spacing/>
      <w:ind/>
    </w:pPr>
    <w:rPr>
      <w:color w:val="954f72" w:themeColor="followedHyperlink"/>
      <w:u w:val="single"/>
    </w:rPr>
  </w:style>
  <w:style w:type="table" w:styleId="705">
    <w:name w:val="Plain Table 1"/>
    <w:basedOn w:val="73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2"/>
    <w:basedOn w:val="73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3"/>
    <w:basedOn w:val="7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4"/>
    <w:basedOn w:val="7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5"/>
    <w:basedOn w:val="7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w:basedOn w:val="73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w:basedOn w:val="7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w:basedOn w:val="7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4"/>
    <w:basedOn w:val="73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5 Dark"/>
    <w:basedOn w:val="7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6 Colorful"/>
    <w:basedOn w:val="73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16">
    <w:name w:val="Grid Table 7 Colorful"/>
    <w:basedOn w:val="73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st Table 1 Light"/>
    <w:basedOn w:val="7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st Table 2"/>
    <w:basedOn w:val="73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st Table 3"/>
    <w:basedOn w:val="7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st Table 4"/>
    <w:basedOn w:val="7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st Table 5 Dark"/>
    <w:basedOn w:val="73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22">
    <w:name w:val="List Table 6 Colorful"/>
    <w:basedOn w:val="73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st Table 7 Colorful"/>
    <w:basedOn w:val="73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paragraph" w:styleId="724" w:default="1">
    <w:name w:val="Normal"/>
    <w:qFormat/>
    <w:pPr>
      <w:pBdr>
        <w:top w:val="none" w:color="000000" w:sz="4" w:space="0"/>
        <w:left w:val="none" w:color="000000" w:sz="4" w:space="0"/>
        <w:bottom w:val="none" w:color="000000" w:sz="4" w:space="0"/>
        <w:right w:val="none" w:color="000000" w:sz="4" w:space="0"/>
      </w:pBdr>
      <w:tabs>
        <w:tab w:val="left" w:leader="none" w:pos="1134"/>
      </w:tabs>
      <w:spacing w:after="0" w:line="240" w:lineRule="auto"/>
      <w:ind w:firstLine="567"/>
      <w:jc w:val="both"/>
    </w:pPr>
    <w:rPr>
      <w:rFonts w:ascii="Times New Roman" w:hAnsi="Times New Roman" w:eastAsia="Times New Roman" w:cs="Times New Roman"/>
      <w:sz w:val="28"/>
    </w:rPr>
  </w:style>
  <w:style w:type="paragraph" w:styleId="725">
    <w:name w:val="Heading 1"/>
    <w:basedOn w:val="724"/>
    <w:next w:val="724"/>
    <w:link w:val="885"/>
    <w:uiPriority w:val="9"/>
    <w:qFormat/>
    <w:pPr>
      <w:keepNext w:val="true"/>
      <w:keepLines w:val="true"/>
      <w:pBdr/>
      <w:spacing w:after="200" w:before="480"/>
      <w:ind/>
      <w:outlineLvl w:val="0"/>
    </w:pPr>
    <w:rPr>
      <w:rFonts w:ascii="Arial" w:hAnsi="Arial" w:eastAsia="Arial" w:cs="Arial"/>
      <w:sz w:val="40"/>
      <w:szCs w:val="40"/>
    </w:rPr>
  </w:style>
  <w:style w:type="paragraph" w:styleId="726">
    <w:name w:val="Heading 2"/>
    <w:basedOn w:val="724"/>
    <w:next w:val="724"/>
    <w:link w:val="886"/>
    <w:uiPriority w:val="9"/>
    <w:unhideWhenUsed/>
    <w:qFormat/>
    <w:pPr>
      <w:keepNext w:val="true"/>
      <w:keepLines w:val="true"/>
      <w:pBdr/>
      <w:spacing w:after="200" w:before="360"/>
      <w:ind/>
      <w:outlineLvl w:val="1"/>
    </w:pPr>
    <w:rPr>
      <w:rFonts w:ascii="Arial" w:hAnsi="Arial" w:eastAsia="Arial" w:cs="Arial"/>
      <w:sz w:val="34"/>
    </w:rPr>
  </w:style>
  <w:style w:type="paragraph" w:styleId="727">
    <w:name w:val="Heading 3"/>
    <w:basedOn w:val="724"/>
    <w:next w:val="724"/>
    <w:link w:val="887"/>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28">
    <w:name w:val="Heading 4"/>
    <w:basedOn w:val="724"/>
    <w:next w:val="724"/>
    <w:link w:val="888"/>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29">
    <w:name w:val="Heading 5"/>
    <w:basedOn w:val="724"/>
    <w:next w:val="724"/>
    <w:link w:val="889"/>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30">
    <w:name w:val="Heading 6"/>
    <w:basedOn w:val="724"/>
    <w:next w:val="724"/>
    <w:link w:val="890"/>
    <w:uiPriority w:val="9"/>
    <w:unhideWhenUsed/>
    <w:qFormat/>
    <w:pPr>
      <w:keepNext w:val="true"/>
      <w:keepLines w:val="true"/>
      <w:pBdr/>
      <w:spacing w:after="200" w:before="320"/>
      <w:ind/>
      <w:outlineLvl w:val="5"/>
    </w:pPr>
    <w:rPr>
      <w:rFonts w:ascii="Arial" w:hAnsi="Arial" w:eastAsia="Arial" w:cs="Arial"/>
      <w:b/>
      <w:bCs/>
      <w:sz w:val="22"/>
    </w:rPr>
  </w:style>
  <w:style w:type="paragraph" w:styleId="731">
    <w:name w:val="Heading 7"/>
    <w:basedOn w:val="724"/>
    <w:next w:val="724"/>
    <w:link w:val="891"/>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732">
    <w:name w:val="Heading 8"/>
    <w:basedOn w:val="724"/>
    <w:next w:val="724"/>
    <w:link w:val="892"/>
    <w:uiPriority w:val="9"/>
    <w:unhideWhenUsed/>
    <w:qFormat/>
    <w:pPr>
      <w:keepNext w:val="true"/>
      <w:keepLines w:val="true"/>
      <w:pBdr/>
      <w:spacing w:after="200" w:before="320"/>
      <w:ind/>
      <w:outlineLvl w:val="7"/>
    </w:pPr>
    <w:rPr>
      <w:rFonts w:ascii="Arial" w:hAnsi="Arial" w:eastAsia="Arial" w:cs="Arial"/>
      <w:i/>
      <w:iCs/>
      <w:sz w:val="22"/>
    </w:rPr>
  </w:style>
  <w:style w:type="paragraph" w:styleId="733">
    <w:name w:val="Heading 9"/>
    <w:basedOn w:val="724"/>
    <w:next w:val="724"/>
    <w:link w:val="89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34" w:default="1">
    <w:name w:val="Default Paragraph Font"/>
    <w:uiPriority w:val="1"/>
    <w:semiHidden/>
    <w:unhideWhenUsed/>
    <w:pPr>
      <w:pBdr/>
      <w:spacing/>
      <w:ind/>
    </w:pPr>
  </w:style>
  <w:style w:type="table" w:styleId="73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6" w:default="1">
    <w:name w:val="No List"/>
    <w:uiPriority w:val="99"/>
    <w:semiHidden/>
    <w:unhideWhenUsed/>
    <w:pPr>
      <w:pBdr/>
      <w:spacing/>
      <w:ind/>
    </w:pPr>
  </w:style>
  <w:style w:type="character" w:styleId="737" w:customStyle="1">
    <w:name w:val="Heading 1 Char"/>
    <w:basedOn w:val="734"/>
    <w:uiPriority w:val="9"/>
    <w:pPr>
      <w:pBdr/>
      <w:spacing/>
      <w:ind/>
    </w:pPr>
    <w:rPr>
      <w:rFonts w:ascii="Arial" w:hAnsi="Arial" w:eastAsia="Arial" w:cs="Arial"/>
      <w:sz w:val="40"/>
      <w:szCs w:val="40"/>
    </w:rPr>
  </w:style>
  <w:style w:type="character" w:styleId="738" w:customStyle="1">
    <w:name w:val="Heading 2 Char"/>
    <w:basedOn w:val="734"/>
    <w:uiPriority w:val="9"/>
    <w:pPr>
      <w:pBdr/>
      <w:spacing/>
      <w:ind/>
    </w:pPr>
    <w:rPr>
      <w:rFonts w:ascii="Arial" w:hAnsi="Arial" w:eastAsia="Arial" w:cs="Arial"/>
      <w:sz w:val="34"/>
    </w:rPr>
  </w:style>
  <w:style w:type="character" w:styleId="739" w:customStyle="1">
    <w:name w:val="Heading 3 Char"/>
    <w:basedOn w:val="734"/>
    <w:uiPriority w:val="9"/>
    <w:pPr>
      <w:pBdr/>
      <w:spacing/>
      <w:ind/>
    </w:pPr>
    <w:rPr>
      <w:rFonts w:ascii="Arial" w:hAnsi="Arial" w:eastAsia="Arial" w:cs="Arial"/>
      <w:sz w:val="30"/>
      <w:szCs w:val="30"/>
    </w:rPr>
  </w:style>
  <w:style w:type="character" w:styleId="740" w:customStyle="1">
    <w:name w:val="Heading 4 Char"/>
    <w:basedOn w:val="734"/>
    <w:uiPriority w:val="9"/>
    <w:pPr>
      <w:pBdr/>
      <w:spacing/>
      <w:ind/>
    </w:pPr>
    <w:rPr>
      <w:rFonts w:ascii="Arial" w:hAnsi="Arial" w:eastAsia="Arial" w:cs="Arial"/>
      <w:b/>
      <w:bCs/>
      <w:sz w:val="26"/>
      <w:szCs w:val="26"/>
    </w:rPr>
  </w:style>
  <w:style w:type="character" w:styleId="741" w:customStyle="1">
    <w:name w:val="Heading 5 Char"/>
    <w:basedOn w:val="734"/>
    <w:uiPriority w:val="9"/>
    <w:pPr>
      <w:pBdr/>
      <w:spacing/>
      <w:ind/>
    </w:pPr>
    <w:rPr>
      <w:rFonts w:ascii="Arial" w:hAnsi="Arial" w:eastAsia="Arial" w:cs="Arial"/>
      <w:b/>
      <w:bCs/>
      <w:sz w:val="24"/>
      <w:szCs w:val="24"/>
    </w:rPr>
  </w:style>
  <w:style w:type="character" w:styleId="742" w:customStyle="1">
    <w:name w:val="Heading 6 Char"/>
    <w:basedOn w:val="734"/>
    <w:uiPriority w:val="9"/>
    <w:pPr>
      <w:pBdr/>
      <w:spacing/>
      <w:ind/>
    </w:pPr>
    <w:rPr>
      <w:rFonts w:ascii="Arial" w:hAnsi="Arial" w:eastAsia="Arial" w:cs="Arial"/>
      <w:b/>
      <w:bCs/>
      <w:sz w:val="22"/>
      <w:szCs w:val="22"/>
    </w:rPr>
  </w:style>
  <w:style w:type="character" w:styleId="743" w:customStyle="1">
    <w:name w:val="Heading 7 Char"/>
    <w:basedOn w:val="734"/>
    <w:uiPriority w:val="9"/>
    <w:pPr>
      <w:pBdr/>
      <w:spacing/>
      <w:ind/>
    </w:pPr>
    <w:rPr>
      <w:rFonts w:ascii="Arial" w:hAnsi="Arial" w:eastAsia="Arial" w:cs="Arial"/>
      <w:b/>
      <w:bCs/>
      <w:i/>
      <w:iCs/>
      <w:sz w:val="22"/>
      <w:szCs w:val="22"/>
    </w:rPr>
  </w:style>
  <w:style w:type="character" w:styleId="744" w:customStyle="1">
    <w:name w:val="Heading 8 Char"/>
    <w:basedOn w:val="734"/>
    <w:uiPriority w:val="9"/>
    <w:pPr>
      <w:pBdr/>
      <w:spacing/>
      <w:ind/>
    </w:pPr>
    <w:rPr>
      <w:rFonts w:ascii="Arial" w:hAnsi="Arial" w:eastAsia="Arial" w:cs="Arial"/>
      <w:i/>
      <w:iCs/>
      <w:sz w:val="22"/>
      <w:szCs w:val="22"/>
    </w:rPr>
  </w:style>
  <w:style w:type="character" w:styleId="745" w:customStyle="1">
    <w:name w:val="Heading 9 Char"/>
    <w:basedOn w:val="734"/>
    <w:uiPriority w:val="9"/>
    <w:pPr>
      <w:pBdr/>
      <w:spacing/>
      <w:ind/>
    </w:pPr>
    <w:rPr>
      <w:rFonts w:ascii="Arial" w:hAnsi="Arial" w:eastAsia="Arial" w:cs="Arial"/>
      <w:i/>
      <w:iCs/>
      <w:sz w:val="21"/>
      <w:szCs w:val="21"/>
    </w:rPr>
  </w:style>
  <w:style w:type="character" w:styleId="746" w:customStyle="1">
    <w:name w:val="Title Char"/>
    <w:basedOn w:val="734"/>
    <w:uiPriority w:val="10"/>
    <w:pPr>
      <w:pBdr/>
      <w:spacing/>
      <w:ind/>
    </w:pPr>
    <w:rPr>
      <w:sz w:val="48"/>
      <w:szCs w:val="48"/>
    </w:rPr>
  </w:style>
  <w:style w:type="character" w:styleId="747" w:customStyle="1">
    <w:name w:val="Subtitle Char"/>
    <w:basedOn w:val="734"/>
    <w:uiPriority w:val="11"/>
    <w:pPr>
      <w:pBdr/>
      <w:spacing/>
      <w:ind/>
    </w:pPr>
    <w:rPr>
      <w:sz w:val="24"/>
      <w:szCs w:val="24"/>
    </w:rPr>
  </w:style>
  <w:style w:type="character" w:styleId="748" w:customStyle="1">
    <w:name w:val="Quote Char"/>
    <w:uiPriority w:val="29"/>
    <w:pPr>
      <w:pBdr/>
      <w:spacing/>
      <w:ind/>
    </w:pPr>
    <w:rPr>
      <w:i/>
    </w:rPr>
  </w:style>
  <w:style w:type="character" w:styleId="749" w:customStyle="1">
    <w:name w:val="Intense Quote Char"/>
    <w:uiPriority w:val="30"/>
    <w:pPr>
      <w:pBdr/>
      <w:spacing/>
      <w:ind/>
    </w:pPr>
    <w:rPr>
      <w:i/>
    </w:rPr>
  </w:style>
  <w:style w:type="character" w:styleId="750" w:customStyle="1">
    <w:name w:val="Header Char"/>
    <w:basedOn w:val="734"/>
    <w:uiPriority w:val="99"/>
    <w:pPr>
      <w:pBdr/>
      <w:spacing/>
      <w:ind/>
    </w:pPr>
  </w:style>
  <w:style w:type="character" w:styleId="751" w:customStyle="1">
    <w:name w:val="Footer Char"/>
    <w:basedOn w:val="734"/>
    <w:uiPriority w:val="99"/>
    <w:pPr>
      <w:pBdr/>
      <w:spacing/>
      <w:ind/>
    </w:pPr>
  </w:style>
  <w:style w:type="table" w:styleId="752" w:customStyle="1">
    <w:name w:val="Звичайна таблиця 11"/>
    <w:basedOn w:val="735"/>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Звичайна таблиця 21"/>
    <w:basedOn w:val="73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Звичайна таблиця 31"/>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Звичайна таблиця 41"/>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Звичайна таблиця 51"/>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Таблиця-сітка 1 (світла)1"/>
    <w:basedOn w:val="735"/>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Таблиця-сітка 21"/>
    <w:basedOn w:val="735"/>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Таблиця-сітка 31"/>
    <w:basedOn w:val="735"/>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Таблиця-сітка 41"/>
    <w:basedOn w:val="735"/>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Таблиця-сітка 5 (темна)1"/>
    <w:basedOn w:val="73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108" w:type="dxa"/>
        <w:top w:w="0" w:type="dxa"/>
        <w:right w:w="108"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Таблиця-сітка 6 (кольорова)1"/>
    <w:basedOn w:val="735"/>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Таблиця-сітка 7 (кольорова)1"/>
    <w:basedOn w:val="735"/>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Таблиця-список 1 (світлий)1"/>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Таблиця-список 21"/>
    <w:basedOn w:val="735"/>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Таблиця-список 31"/>
    <w:basedOn w:val="7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Таблиця-список 41"/>
    <w:basedOn w:val="7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Таблиця-список 5 (темний)1"/>
    <w:basedOn w:val="735"/>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108" w:type="dxa"/>
        <w:top w:w="0" w:type="dxa"/>
        <w:right w:w="108"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Таблиця-список 6 (кольоровий)1"/>
    <w:basedOn w:val="735"/>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Таблиця-список 7 (кольоровий)1"/>
    <w:basedOn w:val="735"/>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71" w:customStyle="1">
    <w:name w:val="Footnote Text Char"/>
    <w:uiPriority w:val="99"/>
    <w:pPr>
      <w:pBdr/>
      <w:spacing/>
      <w:ind/>
    </w:pPr>
    <w:rPr>
      <w:sz w:val="18"/>
    </w:rPr>
  </w:style>
  <w:style w:type="character" w:styleId="772" w:customStyle="1">
    <w:name w:val="Endnote Text Char"/>
    <w:uiPriority w:val="99"/>
    <w:pPr>
      <w:pBdr/>
      <w:spacing/>
      <w:ind/>
    </w:pPr>
    <w:rPr>
      <w:sz w:val="20"/>
    </w:rPr>
  </w:style>
  <w:style w:type="paragraph" w:styleId="773">
    <w:name w:val="Caption"/>
    <w:basedOn w:val="724"/>
    <w:next w:val="724"/>
    <w:uiPriority w:val="35"/>
    <w:semiHidden/>
    <w:unhideWhenUsed/>
    <w:qFormat/>
    <w:pPr>
      <w:pBdr/>
      <w:spacing w:line="276" w:lineRule="auto"/>
      <w:ind/>
    </w:pPr>
    <w:rPr>
      <w:b/>
      <w:bCs/>
      <w:color w:val="4f81bd" w:themeColor="accent1"/>
      <w:sz w:val="18"/>
      <w:szCs w:val="18"/>
    </w:rPr>
  </w:style>
  <w:style w:type="character" w:styleId="774" w:customStyle="1">
    <w:name w:val="Caption Char"/>
    <w:uiPriority w:val="99"/>
    <w:pPr>
      <w:pBdr/>
      <w:spacing/>
      <w:ind/>
    </w:pPr>
  </w:style>
  <w:style w:type="paragraph" w:styleId="775">
    <w:name w:val="endnote text"/>
    <w:basedOn w:val="724"/>
    <w:link w:val="776"/>
    <w:uiPriority w:val="99"/>
    <w:semiHidden/>
    <w:unhideWhenUsed/>
    <w:pPr>
      <w:pBdr/>
      <w:spacing/>
      <w:ind/>
    </w:pPr>
    <w:rPr>
      <w:sz w:val="20"/>
    </w:rPr>
  </w:style>
  <w:style w:type="character" w:styleId="776" w:customStyle="1">
    <w:name w:val="Текст концевой сноски Знак"/>
    <w:link w:val="775"/>
    <w:uiPriority w:val="99"/>
    <w:pPr>
      <w:pBdr/>
      <w:spacing/>
      <w:ind/>
    </w:pPr>
    <w:rPr>
      <w:sz w:val="20"/>
    </w:rPr>
  </w:style>
  <w:style w:type="character" w:styleId="777">
    <w:name w:val="endnote reference"/>
    <w:basedOn w:val="734"/>
    <w:uiPriority w:val="99"/>
    <w:semiHidden/>
    <w:unhideWhenUsed/>
    <w:pPr>
      <w:pBdr/>
      <w:spacing/>
      <w:ind/>
    </w:pPr>
    <w:rPr>
      <w:vertAlign w:val="superscript"/>
    </w:rPr>
  </w:style>
  <w:style w:type="paragraph" w:styleId="778">
    <w:name w:val="table of figures"/>
    <w:basedOn w:val="724"/>
    <w:next w:val="724"/>
    <w:uiPriority w:val="99"/>
    <w:unhideWhenUsed/>
    <w:pPr>
      <w:pBdr/>
      <w:spacing/>
      <w:ind/>
    </w:pPr>
  </w:style>
  <w:style w:type="table" w:styleId="779" w:customStyle="1">
    <w:name w:val="Table Grid Light"/>
    <w:basedOn w:val="735"/>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Звичайна таблиця 11"/>
    <w:basedOn w:val="735"/>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Звичайна таблиця 21"/>
    <w:basedOn w:val="73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Звичайна таблиця 31"/>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Звичайна таблиця 41"/>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Звичайна таблиця 51"/>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Таблиця-сітка 1 (світла)1"/>
    <w:basedOn w:val="735"/>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1 Light - Accent 1"/>
    <w:basedOn w:val="735"/>
    <w:uiPriority w:val="99"/>
    <w:pPr>
      <w:pBdr/>
      <w:spacing w:after="0" w:line="240" w:lineRule="auto"/>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1 Light - Accent 2"/>
    <w:basedOn w:val="735"/>
    <w:uiPriority w:val="99"/>
    <w:pPr>
      <w:pBdr/>
      <w:spacing w:after="0" w:line="240" w:lineRule="auto"/>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1 Light - Accent 3"/>
    <w:basedOn w:val="735"/>
    <w:uiPriority w:val="99"/>
    <w:pPr>
      <w:pBdr/>
      <w:spacing w:after="0" w:line="240" w:lineRule="auto"/>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1 Light - Accent 4"/>
    <w:basedOn w:val="735"/>
    <w:uiPriority w:val="99"/>
    <w:pPr>
      <w:pBdr/>
      <w:spacing w:after="0" w:line="240" w:lineRule="auto"/>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1 Light - Accent 5"/>
    <w:basedOn w:val="735"/>
    <w:uiPriority w:val="99"/>
    <w:pPr>
      <w:pBdr/>
      <w:spacing w:after="0" w:line="240" w:lineRule="auto"/>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1 Light - Accent 6"/>
    <w:basedOn w:val="735"/>
    <w:uiPriority w:val="99"/>
    <w:pPr>
      <w:pBdr/>
      <w:spacing w:after="0" w:line="240" w:lineRule="auto"/>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Таблиця-сітка 21"/>
    <w:basedOn w:val="735"/>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2 - Accent 1"/>
    <w:basedOn w:val="735"/>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2 - Accent 2"/>
    <w:basedOn w:val="735"/>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2 - Accent 3"/>
    <w:basedOn w:val="735"/>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2 - Accent 4"/>
    <w:basedOn w:val="735"/>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2 - Accent 5"/>
    <w:basedOn w:val="735"/>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2 - Accent 6"/>
    <w:basedOn w:val="735"/>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Таблиця-сітка 31"/>
    <w:basedOn w:val="735"/>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3 - Accent 1"/>
    <w:basedOn w:val="735"/>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3 - Accent 2"/>
    <w:basedOn w:val="735"/>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3 - Accent 3"/>
    <w:basedOn w:val="735"/>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3 - Accent 4"/>
    <w:basedOn w:val="735"/>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 Accent 5"/>
    <w:basedOn w:val="735"/>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3 - Accent 6"/>
    <w:basedOn w:val="735"/>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Таблиця-сітка 41"/>
    <w:basedOn w:val="735"/>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4 - Accent 1"/>
    <w:basedOn w:val="735"/>
    <w:uiPriority w:val="5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4 - Accent 2"/>
    <w:basedOn w:val="735"/>
    <w:uiPriority w:val="5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4 - Accent 3"/>
    <w:basedOn w:val="735"/>
    <w:uiPriority w:val="5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4 - Accent 4"/>
    <w:basedOn w:val="735"/>
    <w:uiPriority w:val="5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4 - Accent 5"/>
    <w:basedOn w:val="735"/>
    <w:uiPriority w:val="5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4 - Accent 6"/>
    <w:basedOn w:val="735"/>
    <w:uiPriority w:val="5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Таблиця-сітка 5 (темна)1"/>
    <w:basedOn w:val="73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5 Dark- Accent 1"/>
    <w:basedOn w:val="73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5 Dark - Accent 2"/>
    <w:basedOn w:val="73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5 Dark - Accent 3"/>
    <w:basedOn w:val="73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5 Dark- Accent 4"/>
    <w:basedOn w:val="73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5 Dark - Accent 5"/>
    <w:basedOn w:val="73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5 Dark - Accent 6"/>
    <w:basedOn w:val="73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Таблиця-сітка 6 (кольорова)1"/>
    <w:basedOn w:val="735"/>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6 Colorful - Accent 1"/>
    <w:basedOn w:val="735"/>
    <w:uiPriority w:val="99"/>
    <w:pPr>
      <w:pBdr/>
      <w:spacing w:after="0" w:line="240" w:lineRule="auto"/>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6 Colorful - Accent 2"/>
    <w:basedOn w:val="735"/>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6 Colorful - Accent 3"/>
    <w:basedOn w:val="735"/>
    <w:uiPriority w:val="99"/>
    <w:pPr>
      <w:pBdr/>
      <w:spacing w:after="0" w:line="240" w:lineRule="auto"/>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6 Colorful - Accent 4"/>
    <w:basedOn w:val="735"/>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6 Colorful - Accent 5"/>
    <w:basedOn w:val="735"/>
    <w:uiPriority w:val="99"/>
    <w:pPr>
      <w:pBdr/>
      <w:spacing w:after="0" w:line="240" w:lineRule="auto"/>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6 Colorful - Accent 6"/>
    <w:basedOn w:val="735"/>
    <w:uiPriority w:val="99"/>
    <w:pPr>
      <w:pBdr/>
      <w:spacing w:after="0" w:line="240" w:lineRule="auto"/>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Таблиця-сітка 7 (кольорова)1"/>
    <w:basedOn w:val="735"/>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7 Colorful - Accent 1"/>
    <w:basedOn w:val="735"/>
    <w:uiPriority w:val="99"/>
    <w:pPr>
      <w:pBdr/>
      <w:spacing w:after="0" w:line="240" w:lineRule="auto"/>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7 Colorful - Accent 2"/>
    <w:basedOn w:val="735"/>
    <w:uiPriority w:val="99"/>
    <w:pPr>
      <w:pBdr/>
      <w:spacing w:after="0" w:line="240" w:lineRule="auto"/>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7 Colorful - Accent 3"/>
    <w:basedOn w:val="735"/>
    <w:uiPriority w:val="99"/>
    <w:pPr>
      <w:pBdr/>
      <w:spacing w:after="0" w:line="240" w:lineRule="auto"/>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7 Colorful - Accent 4"/>
    <w:basedOn w:val="735"/>
    <w:uiPriority w:val="99"/>
    <w:pPr>
      <w:pBdr/>
      <w:spacing w:after="0" w:line="240" w:lineRule="auto"/>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7 Colorful - Accent 5"/>
    <w:basedOn w:val="735"/>
    <w:uiPriority w:val="99"/>
    <w:pPr>
      <w:pBdr/>
      <w:spacing w:after="0" w:line="240" w:lineRule="auto"/>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7 Colorful - Accent 6"/>
    <w:basedOn w:val="735"/>
    <w:uiPriority w:val="99"/>
    <w:pPr>
      <w:pBdr/>
      <w:spacing w:after="0" w:line="240" w:lineRule="auto"/>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Таблиця-список 1 (світлий)1"/>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1 Light - Accent 1"/>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1 Light - Accent 2"/>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1 Light - Accent 3"/>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1 Light - Accent 4"/>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1 Light - Accent 5"/>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1 Light - Accent 6"/>
    <w:basedOn w:val="73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Таблиця-список 21"/>
    <w:basedOn w:val="735"/>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2 - Accent 1"/>
    <w:basedOn w:val="735"/>
    <w:uiPriority w:val="99"/>
    <w:pPr>
      <w:pBdr/>
      <w:spacing w:after="0" w:line="240" w:lineRule="auto"/>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2 - Accent 2"/>
    <w:basedOn w:val="735"/>
    <w:uiPriority w:val="99"/>
    <w:pPr>
      <w:pBdr/>
      <w:spacing w:after="0" w:line="240" w:lineRule="auto"/>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2 - Accent 3"/>
    <w:basedOn w:val="735"/>
    <w:uiPriority w:val="99"/>
    <w:pPr>
      <w:pBdr/>
      <w:spacing w:after="0" w:line="240" w:lineRule="auto"/>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2 - Accent 4"/>
    <w:basedOn w:val="735"/>
    <w:uiPriority w:val="99"/>
    <w:pPr>
      <w:pBdr/>
      <w:spacing w:after="0" w:line="240" w:lineRule="auto"/>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2 - Accent 5"/>
    <w:basedOn w:val="735"/>
    <w:uiPriority w:val="99"/>
    <w:pPr>
      <w:pBdr/>
      <w:spacing w:after="0" w:line="240" w:lineRule="auto"/>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2 - Accent 6"/>
    <w:basedOn w:val="735"/>
    <w:uiPriority w:val="99"/>
    <w:pPr>
      <w:pBdr/>
      <w:spacing w:after="0" w:line="240" w:lineRule="auto"/>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Таблиця-список 31"/>
    <w:basedOn w:val="7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3 - Accent 1"/>
    <w:basedOn w:val="735"/>
    <w:uiPriority w:val="99"/>
    <w:pPr>
      <w:pBdr/>
      <w:spacing w:after="0" w:line="240" w:lineRule="auto"/>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3 - Accent 2"/>
    <w:basedOn w:val="735"/>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3 - Accent 3"/>
    <w:basedOn w:val="735"/>
    <w:uiPriority w:val="99"/>
    <w:pPr>
      <w:pBdr/>
      <w:spacing w:after="0" w:line="240" w:lineRule="auto"/>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3 - Accent 4"/>
    <w:basedOn w:val="735"/>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3 - Accent 5"/>
    <w:basedOn w:val="735"/>
    <w:uiPriority w:val="99"/>
    <w:pPr>
      <w:pBdr/>
      <w:spacing w:after="0" w:line="240" w:lineRule="auto"/>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3 - Accent 6"/>
    <w:basedOn w:val="735"/>
    <w:uiPriority w:val="99"/>
    <w:pPr>
      <w:pBdr/>
      <w:spacing w:after="0" w:line="240" w:lineRule="auto"/>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Таблиця-список 41"/>
    <w:basedOn w:val="7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4 - Accent 1"/>
    <w:basedOn w:val="735"/>
    <w:uiPriority w:val="9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4 - Accent 2"/>
    <w:basedOn w:val="735"/>
    <w:uiPriority w:val="9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4 - Accent 3"/>
    <w:basedOn w:val="735"/>
    <w:uiPriority w:val="9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4 - Accent 4"/>
    <w:basedOn w:val="735"/>
    <w:uiPriority w:val="9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4 - Accent 5"/>
    <w:basedOn w:val="735"/>
    <w:uiPriority w:val="9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4 - Accent 6"/>
    <w:basedOn w:val="735"/>
    <w:uiPriority w:val="9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Таблиця-список 5 (темний)1"/>
    <w:basedOn w:val="735"/>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5 Dark - Accent 1"/>
    <w:basedOn w:val="735"/>
    <w:uiPriority w:val="99"/>
    <w:pPr>
      <w:pBdr/>
      <w:spacing w:after="0" w:line="240" w:lineRule="auto"/>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5 Dark - Accent 2"/>
    <w:basedOn w:val="735"/>
    <w:uiPriority w:val="99"/>
    <w:pPr>
      <w:pBdr/>
      <w:spacing w:after="0" w:line="240" w:lineRule="auto"/>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5 Dark - Accent 3"/>
    <w:basedOn w:val="735"/>
    <w:uiPriority w:val="99"/>
    <w:pPr>
      <w:pBdr/>
      <w:spacing w:after="0" w:line="240" w:lineRule="auto"/>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5 Dark - Accent 4"/>
    <w:basedOn w:val="735"/>
    <w:uiPriority w:val="99"/>
    <w:pPr>
      <w:pBdr/>
      <w:spacing w:after="0" w:line="240" w:lineRule="auto"/>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5 Dark - Accent 5"/>
    <w:basedOn w:val="735"/>
    <w:uiPriority w:val="99"/>
    <w:pPr>
      <w:pBdr/>
      <w:spacing w:after="0" w:line="240" w:lineRule="auto"/>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5 Dark - Accent 6"/>
    <w:basedOn w:val="735"/>
    <w:uiPriority w:val="99"/>
    <w:pPr>
      <w:pBdr/>
      <w:spacing w:after="0" w:line="240" w:lineRule="auto"/>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Таблиця-список 6 (кольоровий)1"/>
    <w:basedOn w:val="735"/>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6 Colorful - Accent 1"/>
    <w:basedOn w:val="735"/>
    <w:uiPriority w:val="99"/>
    <w:pPr>
      <w:pBdr/>
      <w:spacing w:after="0" w:line="240" w:lineRule="auto"/>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6 Colorful - Accent 2"/>
    <w:basedOn w:val="735"/>
    <w:uiPriority w:val="99"/>
    <w:pPr>
      <w:pBdr/>
      <w:spacing w:after="0" w:line="240" w:lineRule="auto"/>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6 Colorful - Accent 3"/>
    <w:basedOn w:val="735"/>
    <w:uiPriority w:val="99"/>
    <w:pPr>
      <w:pBdr/>
      <w:spacing w:after="0" w:line="240" w:lineRule="auto"/>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6 Colorful - Accent 4"/>
    <w:basedOn w:val="735"/>
    <w:uiPriority w:val="99"/>
    <w:pPr>
      <w:pBdr/>
      <w:spacing w:after="0" w:line="240" w:lineRule="auto"/>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6 Colorful - Accent 5"/>
    <w:basedOn w:val="735"/>
    <w:uiPriority w:val="99"/>
    <w:pPr>
      <w:pBdr/>
      <w:spacing w:after="0" w:line="240" w:lineRule="auto"/>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6 Colorful - Accent 6"/>
    <w:basedOn w:val="735"/>
    <w:uiPriority w:val="99"/>
    <w:pPr>
      <w:pBdr/>
      <w:spacing w:after="0" w:line="240" w:lineRule="auto"/>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Таблиця-список 7 (кольоровий)1"/>
    <w:basedOn w:val="735"/>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7 Colorful - Accent 1"/>
    <w:basedOn w:val="735"/>
    <w:uiPriority w:val="99"/>
    <w:pPr>
      <w:pBdr/>
      <w:spacing w:after="0" w:line="240" w:lineRule="auto"/>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7 Colorful - Accent 2"/>
    <w:basedOn w:val="735"/>
    <w:uiPriority w:val="99"/>
    <w:pPr>
      <w:pBdr/>
      <w:spacing w:after="0" w:line="240" w:lineRule="auto"/>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7 Colorful - Accent 3"/>
    <w:basedOn w:val="735"/>
    <w:uiPriority w:val="99"/>
    <w:pPr>
      <w:pBdr/>
      <w:spacing w:after="0" w:line="240" w:lineRule="auto"/>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7 Colorful - Accent 4"/>
    <w:basedOn w:val="735"/>
    <w:uiPriority w:val="99"/>
    <w:pPr>
      <w:pBdr/>
      <w:spacing w:after="0" w:line="240" w:lineRule="auto"/>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7 Colorful - Accent 5"/>
    <w:basedOn w:val="735"/>
    <w:uiPriority w:val="99"/>
    <w:pPr>
      <w:pBdr/>
      <w:spacing w:after="0" w:line="240" w:lineRule="auto"/>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7 Colorful - Accent 6"/>
    <w:basedOn w:val="735"/>
    <w:uiPriority w:val="99"/>
    <w:pPr>
      <w:pBdr/>
      <w:spacing w:after="0" w:line="240" w:lineRule="auto"/>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ned - Accent"/>
    <w:basedOn w:val="735"/>
    <w:uiPriority w:val="99"/>
    <w:pPr>
      <w:pBdr/>
      <w:spacing w:after="0" w:line="240" w:lineRule="auto"/>
      <w:ind/>
    </w:pPr>
    <w:rPr>
      <w:color w:val="404040"/>
      <w:sz w:val="20"/>
      <w:szCs w:val="20"/>
      <w:lang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Bordered &amp; Lined - Accent"/>
    <w:basedOn w:val="735"/>
    <w:uiPriority w:val="99"/>
    <w:pPr>
      <w:pBdr/>
      <w:spacing w:after="0" w:line="240" w:lineRule="auto"/>
      <w:ind/>
    </w:pPr>
    <w:rPr>
      <w:color w:val="404040"/>
      <w:sz w:val="20"/>
      <w:szCs w:val="20"/>
      <w:lang w:eastAsia="uk-UA"/>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5" w:customStyle="1">
    <w:name w:val="Заголовок 1 Знак"/>
    <w:basedOn w:val="734"/>
    <w:link w:val="725"/>
    <w:uiPriority w:val="9"/>
    <w:pPr>
      <w:pBdr/>
      <w:spacing/>
      <w:ind/>
    </w:pPr>
    <w:rPr>
      <w:rFonts w:ascii="Arial" w:hAnsi="Arial" w:eastAsia="Arial" w:cs="Arial"/>
      <w:sz w:val="40"/>
      <w:szCs w:val="40"/>
    </w:rPr>
  </w:style>
  <w:style w:type="character" w:styleId="886" w:customStyle="1">
    <w:name w:val="Заголовок 2 Знак"/>
    <w:basedOn w:val="734"/>
    <w:link w:val="726"/>
    <w:uiPriority w:val="9"/>
    <w:pPr>
      <w:pBdr/>
      <w:spacing/>
      <w:ind/>
    </w:pPr>
    <w:rPr>
      <w:rFonts w:ascii="Arial" w:hAnsi="Arial" w:eastAsia="Arial" w:cs="Arial"/>
      <w:sz w:val="34"/>
    </w:rPr>
  </w:style>
  <w:style w:type="character" w:styleId="887" w:customStyle="1">
    <w:name w:val="Заголовок 3 Знак"/>
    <w:basedOn w:val="734"/>
    <w:link w:val="727"/>
    <w:uiPriority w:val="9"/>
    <w:pPr>
      <w:pBdr/>
      <w:spacing/>
      <w:ind/>
    </w:pPr>
    <w:rPr>
      <w:rFonts w:ascii="Arial" w:hAnsi="Arial" w:eastAsia="Arial" w:cs="Arial"/>
      <w:sz w:val="30"/>
      <w:szCs w:val="30"/>
    </w:rPr>
  </w:style>
  <w:style w:type="character" w:styleId="888" w:customStyle="1">
    <w:name w:val="Заголовок 4 Знак"/>
    <w:basedOn w:val="734"/>
    <w:link w:val="728"/>
    <w:uiPriority w:val="9"/>
    <w:pPr>
      <w:pBdr/>
      <w:spacing/>
      <w:ind/>
    </w:pPr>
    <w:rPr>
      <w:rFonts w:ascii="Arial" w:hAnsi="Arial" w:eastAsia="Arial" w:cs="Arial"/>
      <w:b/>
      <w:bCs/>
      <w:sz w:val="26"/>
      <w:szCs w:val="26"/>
    </w:rPr>
  </w:style>
  <w:style w:type="character" w:styleId="889" w:customStyle="1">
    <w:name w:val="Заголовок 5 Знак"/>
    <w:basedOn w:val="734"/>
    <w:link w:val="729"/>
    <w:uiPriority w:val="9"/>
    <w:pPr>
      <w:pBdr/>
      <w:spacing/>
      <w:ind/>
    </w:pPr>
    <w:rPr>
      <w:rFonts w:ascii="Arial" w:hAnsi="Arial" w:eastAsia="Arial" w:cs="Arial"/>
      <w:b/>
      <w:bCs/>
      <w:sz w:val="24"/>
      <w:szCs w:val="24"/>
    </w:rPr>
  </w:style>
  <w:style w:type="character" w:styleId="890" w:customStyle="1">
    <w:name w:val="Заголовок 6 Знак"/>
    <w:basedOn w:val="734"/>
    <w:link w:val="730"/>
    <w:uiPriority w:val="9"/>
    <w:pPr>
      <w:pBdr/>
      <w:spacing/>
      <w:ind/>
    </w:pPr>
    <w:rPr>
      <w:rFonts w:ascii="Arial" w:hAnsi="Arial" w:eastAsia="Arial" w:cs="Arial"/>
      <w:b/>
      <w:bCs/>
      <w:sz w:val="22"/>
      <w:szCs w:val="22"/>
    </w:rPr>
  </w:style>
  <w:style w:type="character" w:styleId="891" w:customStyle="1">
    <w:name w:val="Заголовок 7 Знак"/>
    <w:basedOn w:val="734"/>
    <w:link w:val="731"/>
    <w:uiPriority w:val="9"/>
    <w:pPr>
      <w:pBdr/>
      <w:spacing/>
      <w:ind/>
    </w:pPr>
    <w:rPr>
      <w:rFonts w:ascii="Arial" w:hAnsi="Arial" w:eastAsia="Arial" w:cs="Arial"/>
      <w:b/>
      <w:bCs/>
      <w:i/>
      <w:iCs/>
      <w:sz w:val="22"/>
      <w:szCs w:val="22"/>
    </w:rPr>
  </w:style>
  <w:style w:type="character" w:styleId="892" w:customStyle="1">
    <w:name w:val="Заголовок 8 Знак"/>
    <w:basedOn w:val="734"/>
    <w:link w:val="732"/>
    <w:uiPriority w:val="9"/>
    <w:pPr>
      <w:pBdr/>
      <w:spacing/>
      <w:ind/>
    </w:pPr>
    <w:rPr>
      <w:rFonts w:ascii="Arial" w:hAnsi="Arial" w:eastAsia="Arial" w:cs="Arial"/>
      <w:i/>
      <w:iCs/>
      <w:sz w:val="22"/>
      <w:szCs w:val="22"/>
    </w:rPr>
  </w:style>
  <w:style w:type="character" w:styleId="893" w:customStyle="1">
    <w:name w:val="Заголовок 9 Знак"/>
    <w:basedOn w:val="734"/>
    <w:link w:val="733"/>
    <w:uiPriority w:val="9"/>
    <w:pPr>
      <w:pBdr/>
      <w:spacing/>
      <w:ind/>
    </w:pPr>
    <w:rPr>
      <w:rFonts w:ascii="Arial" w:hAnsi="Arial" w:eastAsia="Arial" w:cs="Arial"/>
      <w:i/>
      <w:iCs/>
      <w:sz w:val="21"/>
      <w:szCs w:val="21"/>
    </w:rPr>
  </w:style>
  <w:style w:type="paragraph" w:styleId="894">
    <w:name w:val="List Paragraph"/>
    <w:basedOn w:val="724"/>
    <w:uiPriority w:val="34"/>
    <w:qFormat/>
    <w:pPr>
      <w:pBdr/>
      <w:spacing/>
      <w:ind w:left="720"/>
      <w:contextualSpacing w:val="true"/>
    </w:pPr>
  </w:style>
  <w:style w:type="paragraph" w:styleId="895">
    <w:name w:val="No Spacing"/>
    <w:uiPriority w:val="1"/>
    <w:qFormat/>
    <w:pPr>
      <w:pBdr/>
      <w:spacing w:after="0" w:line="240" w:lineRule="auto"/>
      <w:ind/>
    </w:pPr>
  </w:style>
  <w:style w:type="paragraph" w:styleId="896">
    <w:name w:val="Title"/>
    <w:basedOn w:val="724"/>
    <w:next w:val="724"/>
    <w:link w:val="897"/>
    <w:uiPriority w:val="10"/>
    <w:qFormat/>
    <w:pPr>
      <w:pBdr/>
      <w:spacing w:after="200" w:before="300"/>
      <w:ind/>
      <w:contextualSpacing w:val="true"/>
    </w:pPr>
    <w:rPr>
      <w:sz w:val="48"/>
      <w:szCs w:val="48"/>
    </w:rPr>
  </w:style>
  <w:style w:type="character" w:styleId="897" w:customStyle="1">
    <w:name w:val="Название Знак"/>
    <w:basedOn w:val="734"/>
    <w:link w:val="896"/>
    <w:uiPriority w:val="10"/>
    <w:pPr>
      <w:pBdr/>
      <w:spacing/>
      <w:ind/>
    </w:pPr>
    <w:rPr>
      <w:sz w:val="48"/>
      <w:szCs w:val="48"/>
    </w:rPr>
  </w:style>
  <w:style w:type="paragraph" w:styleId="898">
    <w:name w:val="Subtitle"/>
    <w:basedOn w:val="724"/>
    <w:next w:val="724"/>
    <w:link w:val="899"/>
    <w:uiPriority w:val="11"/>
    <w:qFormat/>
    <w:pPr>
      <w:pBdr/>
      <w:spacing w:after="200" w:before="200"/>
      <w:ind/>
    </w:pPr>
    <w:rPr>
      <w:sz w:val="24"/>
      <w:szCs w:val="24"/>
    </w:rPr>
  </w:style>
  <w:style w:type="character" w:styleId="899" w:customStyle="1">
    <w:name w:val="Подзаголовок Знак"/>
    <w:basedOn w:val="734"/>
    <w:link w:val="898"/>
    <w:uiPriority w:val="11"/>
    <w:pPr>
      <w:pBdr/>
      <w:spacing/>
      <w:ind/>
    </w:pPr>
    <w:rPr>
      <w:sz w:val="24"/>
      <w:szCs w:val="24"/>
    </w:rPr>
  </w:style>
  <w:style w:type="paragraph" w:styleId="900">
    <w:name w:val="Quote"/>
    <w:basedOn w:val="724"/>
    <w:next w:val="724"/>
    <w:link w:val="901"/>
    <w:uiPriority w:val="29"/>
    <w:qFormat/>
    <w:pPr>
      <w:pBdr/>
      <w:spacing/>
      <w:ind w:right="720" w:left="720"/>
    </w:pPr>
    <w:rPr>
      <w:i/>
    </w:rPr>
  </w:style>
  <w:style w:type="character" w:styleId="901" w:customStyle="1">
    <w:name w:val="Цитата 2 Знак"/>
    <w:link w:val="900"/>
    <w:uiPriority w:val="29"/>
    <w:pPr>
      <w:pBdr/>
      <w:spacing/>
      <w:ind/>
    </w:pPr>
    <w:rPr>
      <w:i/>
    </w:rPr>
  </w:style>
  <w:style w:type="paragraph" w:styleId="902">
    <w:name w:val="Intense Quote"/>
    <w:basedOn w:val="724"/>
    <w:next w:val="724"/>
    <w:link w:val="90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03" w:customStyle="1">
    <w:name w:val="Выделенная цитата Знак"/>
    <w:link w:val="902"/>
    <w:uiPriority w:val="30"/>
    <w:pPr>
      <w:pBdr/>
      <w:spacing/>
      <w:ind/>
    </w:pPr>
    <w:rPr>
      <w:i/>
    </w:rPr>
  </w:style>
  <w:style w:type="paragraph" w:styleId="904">
    <w:name w:val="Header"/>
    <w:basedOn w:val="724"/>
    <w:link w:val="905"/>
    <w:uiPriority w:val="99"/>
    <w:unhideWhenUsed/>
    <w:pPr>
      <w:pBdr/>
      <w:tabs>
        <w:tab w:val="center" w:leader="none" w:pos="7143"/>
        <w:tab w:val="right" w:leader="none" w:pos="14287"/>
      </w:tabs>
      <w:spacing/>
      <w:ind/>
    </w:pPr>
  </w:style>
  <w:style w:type="character" w:styleId="905" w:customStyle="1">
    <w:name w:val="Верхний колонтитул Знак"/>
    <w:basedOn w:val="734"/>
    <w:link w:val="904"/>
    <w:uiPriority w:val="99"/>
    <w:pPr>
      <w:pBdr/>
      <w:spacing/>
      <w:ind/>
    </w:pPr>
  </w:style>
  <w:style w:type="paragraph" w:styleId="906">
    <w:name w:val="Footer"/>
    <w:basedOn w:val="724"/>
    <w:link w:val="907"/>
    <w:uiPriority w:val="99"/>
    <w:unhideWhenUsed/>
    <w:pPr>
      <w:pBdr/>
      <w:tabs>
        <w:tab w:val="center" w:leader="none" w:pos="7143"/>
        <w:tab w:val="right" w:leader="none" w:pos="14287"/>
      </w:tabs>
      <w:spacing/>
      <w:ind/>
    </w:pPr>
  </w:style>
  <w:style w:type="character" w:styleId="907" w:customStyle="1">
    <w:name w:val="Нижний колонтитул Знак"/>
    <w:basedOn w:val="734"/>
    <w:link w:val="906"/>
    <w:uiPriority w:val="99"/>
    <w:pPr>
      <w:pBdr/>
      <w:spacing/>
      <w:ind/>
    </w:pPr>
  </w:style>
  <w:style w:type="table" w:styleId="908">
    <w:name w:val="Table Grid"/>
    <w:basedOn w:val="73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ned"/>
    <w:basedOn w:val="735"/>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ned - Accent 1"/>
    <w:basedOn w:val="735"/>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ned - Accent 2"/>
    <w:basedOn w:val="735"/>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ned - Accent 3"/>
    <w:basedOn w:val="735"/>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ned - Accent 4"/>
    <w:basedOn w:val="735"/>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ned - Accent 5"/>
    <w:basedOn w:val="735"/>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ned - Accent 6"/>
    <w:basedOn w:val="735"/>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w:basedOn w:val="735"/>
    <w:uiPriority w:val="99"/>
    <w:pPr>
      <w:pBdr/>
      <w:spacing w:after="0" w:line="240" w:lineRule="auto"/>
      <w:ind/>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 Accent 1"/>
    <w:basedOn w:val="735"/>
    <w:uiPriority w:val="99"/>
    <w:pPr>
      <w:pBdr/>
      <w:spacing w:after="0" w:line="240" w:lineRule="auto"/>
      <w:ind/>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 Accent 2"/>
    <w:basedOn w:val="735"/>
    <w:uiPriority w:val="99"/>
    <w:pPr>
      <w:pBdr/>
      <w:spacing w:after="0" w:line="240" w:lineRule="auto"/>
      <w:ind/>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Bordered - Accent 3"/>
    <w:basedOn w:val="735"/>
    <w:uiPriority w:val="99"/>
    <w:pPr>
      <w:pBdr/>
      <w:spacing w:after="0" w:line="240" w:lineRule="auto"/>
      <w:ind/>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 Accent 4"/>
    <w:basedOn w:val="735"/>
    <w:uiPriority w:val="99"/>
    <w:pPr>
      <w:pBdr/>
      <w:spacing w:after="0" w:line="240" w:lineRule="auto"/>
      <w:ind/>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 Accent 5"/>
    <w:basedOn w:val="735"/>
    <w:uiPriority w:val="99"/>
    <w:pPr>
      <w:pBdr/>
      <w:spacing w:after="0" w:line="240" w:lineRule="auto"/>
      <w:ind/>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 Accent 6"/>
    <w:basedOn w:val="735"/>
    <w:uiPriority w:val="99"/>
    <w:pPr>
      <w:pBdr/>
      <w:spacing w:after="0" w:line="240" w:lineRule="auto"/>
      <w:ind/>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amp; Lined"/>
    <w:basedOn w:val="735"/>
    <w:uiPriority w:val="99"/>
    <w:pPr>
      <w:pBdr/>
      <w:spacing w:after="0" w:line="240" w:lineRule="auto"/>
      <w:ind/>
    </w:pPr>
    <w:rPr>
      <w:color w:val="404040"/>
      <w:sz w:val="20"/>
      <w:szCs w:val="20"/>
      <w:lang w:eastAsia="uk-UA"/>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amp; Lined - Accent 1"/>
    <w:basedOn w:val="735"/>
    <w:uiPriority w:val="99"/>
    <w:pPr>
      <w:pBdr/>
      <w:spacing w:after="0" w:line="240" w:lineRule="auto"/>
      <w:ind/>
    </w:pPr>
    <w:rPr>
      <w:color w:val="404040"/>
      <w:sz w:val="20"/>
      <w:szCs w:val="20"/>
      <w:lang w:eastAsia="uk-UA"/>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amp; Lined - Accent 2"/>
    <w:basedOn w:val="735"/>
    <w:uiPriority w:val="99"/>
    <w:pPr>
      <w:pBdr/>
      <w:spacing w:after="0" w:line="240" w:lineRule="auto"/>
      <w:ind/>
    </w:pPr>
    <w:rPr>
      <w:color w:val="404040"/>
      <w:sz w:val="20"/>
      <w:szCs w:val="20"/>
      <w:lang w:eastAsia="uk-UA"/>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3"/>
    <w:basedOn w:val="735"/>
    <w:uiPriority w:val="99"/>
    <w:pPr>
      <w:pBdr/>
      <w:spacing w:after="0" w:line="240" w:lineRule="auto"/>
      <w:ind/>
    </w:pPr>
    <w:rPr>
      <w:color w:val="404040"/>
      <w:sz w:val="20"/>
      <w:szCs w:val="20"/>
      <w:lang w:eastAsia="uk-UA"/>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amp; Lined - Accent 4"/>
    <w:basedOn w:val="735"/>
    <w:uiPriority w:val="99"/>
    <w:pPr>
      <w:pBdr/>
      <w:spacing w:after="0" w:line="240" w:lineRule="auto"/>
      <w:ind/>
    </w:pPr>
    <w:rPr>
      <w:color w:val="404040"/>
      <w:sz w:val="20"/>
      <w:szCs w:val="20"/>
      <w:lang w:eastAsia="uk-UA"/>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amp; Lined - Accent 5"/>
    <w:basedOn w:val="735"/>
    <w:uiPriority w:val="99"/>
    <w:pPr>
      <w:pBdr/>
      <w:spacing w:after="0" w:line="240" w:lineRule="auto"/>
      <w:ind/>
    </w:pPr>
    <w:rPr>
      <w:color w:val="404040"/>
      <w:sz w:val="20"/>
      <w:szCs w:val="20"/>
      <w:lang w:eastAsia="uk-UA"/>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amp; Lined - Accent 6"/>
    <w:basedOn w:val="735"/>
    <w:uiPriority w:val="99"/>
    <w:pPr>
      <w:pBdr/>
      <w:spacing w:after="0" w:line="240" w:lineRule="auto"/>
      <w:ind/>
    </w:pPr>
    <w:rPr>
      <w:color w:val="404040"/>
      <w:sz w:val="20"/>
      <w:szCs w:val="20"/>
      <w:lang w:eastAsia="uk-UA"/>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30">
    <w:name w:val="Hyperlink"/>
    <w:uiPriority w:val="99"/>
    <w:unhideWhenUsed/>
    <w:pPr>
      <w:pBdr/>
      <w:spacing/>
      <w:ind/>
    </w:pPr>
    <w:rPr>
      <w:color w:val="0000ff" w:themeColor="hyperlink"/>
      <w:u w:val="single"/>
    </w:rPr>
  </w:style>
  <w:style w:type="paragraph" w:styleId="931">
    <w:name w:val="footnote text"/>
    <w:basedOn w:val="724"/>
    <w:link w:val="932"/>
    <w:uiPriority w:val="99"/>
    <w:semiHidden/>
    <w:unhideWhenUsed/>
    <w:pPr>
      <w:pBdr/>
      <w:spacing w:after="40"/>
      <w:ind/>
    </w:pPr>
    <w:rPr>
      <w:sz w:val="18"/>
    </w:rPr>
  </w:style>
  <w:style w:type="character" w:styleId="932" w:customStyle="1">
    <w:name w:val="Текст сноски Знак"/>
    <w:link w:val="931"/>
    <w:uiPriority w:val="99"/>
    <w:pPr>
      <w:pBdr/>
      <w:spacing/>
      <w:ind/>
    </w:pPr>
    <w:rPr>
      <w:sz w:val="18"/>
    </w:rPr>
  </w:style>
  <w:style w:type="character" w:styleId="933">
    <w:name w:val="footnote reference"/>
    <w:basedOn w:val="734"/>
    <w:uiPriority w:val="99"/>
    <w:unhideWhenUsed/>
    <w:pPr>
      <w:pBdr/>
      <w:spacing/>
      <w:ind/>
    </w:pPr>
    <w:rPr>
      <w:vertAlign w:val="superscript"/>
    </w:rPr>
  </w:style>
  <w:style w:type="paragraph" w:styleId="934">
    <w:name w:val="toc 1"/>
    <w:basedOn w:val="724"/>
    <w:next w:val="724"/>
    <w:uiPriority w:val="39"/>
    <w:unhideWhenUsed/>
    <w:pPr>
      <w:pBdr/>
      <w:spacing w:after="57"/>
      <w:ind w:firstLine="0"/>
    </w:pPr>
  </w:style>
  <w:style w:type="paragraph" w:styleId="935">
    <w:name w:val="toc 2"/>
    <w:basedOn w:val="724"/>
    <w:next w:val="724"/>
    <w:uiPriority w:val="39"/>
    <w:unhideWhenUsed/>
    <w:pPr>
      <w:pBdr/>
      <w:spacing w:after="57"/>
      <w:ind w:firstLine="0" w:left="283"/>
    </w:pPr>
  </w:style>
  <w:style w:type="paragraph" w:styleId="936">
    <w:name w:val="toc 3"/>
    <w:basedOn w:val="724"/>
    <w:next w:val="724"/>
    <w:uiPriority w:val="39"/>
    <w:unhideWhenUsed/>
    <w:pPr>
      <w:pBdr/>
      <w:spacing w:after="57"/>
      <w:ind w:firstLine="0" w:left="567"/>
    </w:pPr>
  </w:style>
  <w:style w:type="paragraph" w:styleId="937">
    <w:name w:val="toc 4"/>
    <w:basedOn w:val="724"/>
    <w:next w:val="724"/>
    <w:uiPriority w:val="39"/>
    <w:unhideWhenUsed/>
    <w:pPr>
      <w:pBdr/>
      <w:spacing w:after="57"/>
      <w:ind w:firstLine="0" w:left="850"/>
    </w:pPr>
  </w:style>
  <w:style w:type="paragraph" w:styleId="938">
    <w:name w:val="toc 5"/>
    <w:basedOn w:val="724"/>
    <w:next w:val="724"/>
    <w:uiPriority w:val="39"/>
    <w:unhideWhenUsed/>
    <w:pPr>
      <w:pBdr/>
      <w:spacing w:after="57"/>
      <w:ind w:firstLine="0" w:left="1134"/>
    </w:pPr>
  </w:style>
  <w:style w:type="paragraph" w:styleId="939">
    <w:name w:val="toc 6"/>
    <w:basedOn w:val="724"/>
    <w:next w:val="724"/>
    <w:uiPriority w:val="39"/>
    <w:unhideWhenUsed/>
    <w:pPr>
      <w:pBdr/>
      <w:spacing w:after="57"/>
      <w:ind w:firstLine="0" w:left="1417"/>
    </w:pPr>
  </w:style>
  <w:style w:type="paragraph" w:styleId="940">
    <w:name w:val="toc 7"/>
    <w:basedOn w:val="724"/>
    <w:next w:val="724"/>
    <w:uiPriority w:val="39"/>
    <w:unhideWhenUsed/>
    <w:pPr>
      <w:pBdr/>
      <w:spacing w:after="57"/>
      <w:ind w:firstLine="0" w:left="1701"/>
    </w:pPr>
  </w:style>
  <w:style w:type="paragraph" w:styleId="941">
    <w:name w:val="toc 8"/>
    <w:basedOn w:val="724"/>
    <w:next w:val="724"/>
    <w:uiPriority w:val="39"/>
    <w:unhideWhenUsed/>
    <w:pPr>
      <w:pBdr/>
      <w:spacing w:after="57"/>
      <w:ind w:firstLine="0" w:left="1984"/>
    </w:pPr>
  </w:style>
  <w:style w:type="paragraph" w:styleId="942">
    <w:name w:val="toc 9"/>
    <w:basedOn w:val="724"/>
    <w:next w:val="724"/>
    <w:uiPriority w:val="39"/>
    <w:unhideWhenUsed/>
    <w:pPr>
      <w:pBdr/>
      <w:spacing w:after="57"/>
      <w:ind w:firstLine="0" w:left="2268"/>
    </w:pPr>
  </w:style>
  <w:style w:type="paragraph" w:styleId="943">
    <w:name w:val="TOC Heading"/>
    <w:uiPriority w:val="39"/>
    <w:unhideWhenUsed/>
    <w:pPr>
      <w:pBdr/>
      <w:spacing/>
      <w:ind/>
    </w:pPr>
  </w:style>
  <w:style w:type="paragraph" w:styleId="944">
    <w:name w:val="Balloon Text"/>
    <w:basedOn w:val="724"/>
    <w:link w:val="945"/>
    <w:uiPriority w:val="99"/>
    <w:semiHidden/>
    <w:unhideWhenUsed/>
    <w:pPr>
      <w:pBdr/>
      <w:spacing/>
      <w:ind/>
    </w:pPr>
    <w:rPr>
      <w:rFonts w:ascii="Tahoma" w:hAnsi="Tahoma" w:cs="Tahoma"/>
      <w:sz w:val="16"/>
      <w:szCs w:val="16"/>
    </w:rPr>
  </w:style>
  <w:style w:type="character" w:styleId="945" w:customStyle="1">
    <w:name w:val="Текст выноски Знак"/>
    <w:basedOn w:val="734"/>
    <w:link w:val="944"/>
    <w:uiPriority w:val="99"/>
    <w:semiHidden/>
    <w:pPr>
      <w:pBdr/>
      <w:spacing/>
      <w:ind/>
    </w:pPr>
    <w:rPr>
      <w:rFonts w:ascii="Tahoma" w:hAnsi="Tahoma" w:eastAsia="Times New Roman" w:cs="Tahoma"/>
      <w:sz w:val="16"/>
      <w:szCs w:val="16"/>
    </w:rPr>
  </w:style>
  <w:style w:type="paragraph" w:styleId="946" w:customStyle="1">
    <w:name w:val="docdata"/>
    <w:basedOn w:val="724"/>
    <w:pPr>
      <w:pBdr>
        <w:top w:val="none" w:color="000000" w:sz="0" w:space="0"/>
        <w:left w:val="none" w:color="000000" w:sz="0" w:space="0"/>
        <w:bottom w:val="none" w:color="000000" w:sz="0" w:space="0"/>
        <w:right w:val="none" w:color="000000" w:sz="0" w:space="0"/>
      </w:pBdr>
      <w:tabs>
        <w:tab w:val="clear" w:leader="none" w:pos="1134"/>
      </w:tabs>
      <w:spacing w:after="100" w:afterAutospacing="1" w:before="100" w:beforeAutospacing="1"/>
      <w:ind w:firstLine="0"/>
      <w:jc w:val="left"/>
    </w:pPr>
    <w:rPr>
      <w:sz w:val="24"/>
      <w:szCs w:val="24"/>
      <w:lang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Четвертакова Наталія Вікторівна</cp:lastModifiedBy>
  <cp:revision>344</cp:revision>
  <dcterms:created xsi:type="dcterms:W3CDTF">2023-11-21T13:30:00Z</dcterms:created>
  <dcterms:modified xsi:type="dcterms:W3CDTF">2024-11-22T12:18:28Z</dcterms:modified>
</cp:coreProperties>
</file>