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0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05 листопада 2024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342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u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43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color w:val="000000"/>
          <w:highlight w:val="none"/>
        </w:rPr>
      </w:pPr>
      <w:r>
        <w:rPr>
          <w:b/>
          <w:bCs/>
          <w:color w:val="000000"/>
          <w:sz w:val="28"/>
          <w:szCs w:val="28"/>
          <w:u w:val="none"/>
        </w:rPr>
        <w:t xml:space="preserve">Про нагородження Почесною грамотою Менської міської ради 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43"/>
        <w:pBdr/>
        <w:spacing w:after="0" w:afterAutospacing="0" w:before="0" w:beforeAutospacing="0"/>
        <w:ind w:firstLine="567"/>
        <w:jc w:val="both"/>
        <w:rPr/>
      </w:pP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  <w:t xml:space="preserve">Відповідно до Положень про Почесну грамоту та Подяку Менської міської </w:t>
      </w:r>
      <w:r>
        <w:rPr>
          <w:color w:val="000000"/>
          <w:sz w:val="28"/>
          <w:szCs w:val="28"/>
          <w:u w:val="none"/>
        </w:rPr>
        <w:t xml:space="preserve">ради, затверджених рішенням 14 сесії Менської міської ради 8 скликання від 25 </w:t>
      </w:r>
      <w:r>
        <w:rPr>
          <w:color w:val="000000"/>
          <w:sz w:val="28"/>
          <w:szCs w:val="28"/>
          <w:u w:val="none"/>
        </w:rPr>
        <w:t xml:space="preserve">листопада 2021 року № 677 «Про Почесні відзнаки Менської міської ради», зі </w:t>
      </w:r>
      <w:r>
        <w:rPr>
          <w:color w:val="000000"/>
          <w:sz w:val="28"/>
          <w:szCs w:val="28"/>
          <w:u w:val="none"/>
        </w:rPr>
        <w:t xml:space="preserve">змінами внесеними рішенням 27 сесії Менської міської ради 8 скликання від 21 </w:t>
      </w:r>
      <w:r>
        <w:rPr>
          <w:color w:val="000000"/>
          <w:sz w:val="28"/>
          <w:szCs w:val="28"/>
          <w:u w:val="none"/>
        </w:rPr>
        <w:t xml:space="preserve">грудня 2022 року № 501 «Про внесення змін до Положення про Почесну грамоту </w:t>
      </w:r>
      <w:r>
        <w:rPr>
          <w:color w:val="000000"/>
          <w:sz w:val="28"/>
          <w:szCs w:val="28"/>
          <w:u w:val="none"/>
        </w:rPr>
        <w:t xml:space="preserve">Менської міської ради», Програми вшанування громадян Менської міської </w:t>
      </w:r>
      <w:r>
        <w:rPr>
          <w:color w:val="000000"/>
          <w:sz w:val="28"/>
          <w:szCs w:val="28"/>
          <w:u w:val="none"/>
        </w:rPr>
        <w:t xml:space="preserve">територіальної громади Почесними відзнаками Менської міської ради на 2022 - </w:t>
      </w:r>
      <w:r>
        <w:rPr>
          <w:color w:val="000000"/>
          <w:sz w:val="28"/>
          <w:szCs w:val="28"/>
          <w:u w:val="none"/>
        </w:rPr>
        <w:t xml:space="preserve">2024 роки, затвердженої рішенням 42 сесії Менської міської ради 8 скликання </w:t>
      </w:r>
      <w:r>
        <w:rPr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color w:val="000000"/>
          <w:sz w:val="28"/>
          <w:szCs w:val="28"/>
          <w:u w:val="none"/>
        </w:rPr>
        <w:t xml:space="preserve">Менської міської ради на 2022-2024 роки» в новій редакції, керуючись п. 20 ч. 4 </w:t>
      </w:r>
      <w:r>
        <w:rPr>
          <w:color w:val="000000"/>
          <w:sz w:val="28"/>
          <w:szCs w:val="28"/>
          <w:u w:val="none"/>
        </w:rPr>
        <w:t xml:space="preserve">ст. 42, ст. 50 Закону України «Про місцеве самоврядування в Україні</w:t>
      </w:r>
      <w:r>
        <w:rPr>
          <w:color w:val="000000"/>
          <w:sz w:val="28"/>
          <w:szCs w:val="28"/>
          <w:u w:val="none"/>
        </w:rPr>
        <w:t xml:space="preserve">», на підставі подання </w:t>
      </w:r>
      <w:r>
        <w:rPr>
          <w:color w:val="000000"/>
          <w:sz w:val="28"/>
          <w:szCs w:val="28"/>
          <w:u w:val="none"/>
        </w:rPr>
        <w:t xml:space="preserve">начальника Відділу культури Менської міської ради Світлани ШЕЛУДЬКО,</w:t>
      </w:r>
      <w:r/>
    </w:p>
    <w:p>
      <w:pPr>
        <w:pStyle w:val="943"/>
        <w:pBdr/>
        <w:spacing w:after="0" w:afterAutospacing="0" w:before="0" w:before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  <w:u w:val="none"/>
        </w:rPr>
        <w:t xml:space="preserve">1.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en-US" w:eastAsia="uk-UA"/>
        </w:rPr>
        <w:t xml:space="preserve">Нагородити Почесною грамотою </w:t>
      </w:r>
      <w:r>
        <w:rPr>
          <w:color w:val="000000"/>
          <w:sz w:val="28"/>
          <w:szCs w:val="28"/>
          <w:u w:val="none"/>
        </w:rPr>
        <w:t xml:space="preserve">Менської міської ради за сумлінну працю, високий професіоналізм, вагомий внесок в розвиток культурної галузі та з нагоди Всеукраїнського дня працівників культури та майстрів народного мистецтва: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43"/>
        <w:numPr>
          <w:ilvl w:val="0"/>
          <w:numId w:val="19"/>
        </w:numPr>
        <w:pBdr/>
        <w:tabs>
          <w:tab w:val="clear" w:leader="none" w:pos="1134"/>
        </w:tabs>
        <w:spacing w:after="0" w:afterAutospacing="0" w:before="0" w:beforeAutospacing="0"/>
        <w:ind w:right="0" w:firstLine="283" w:left="0"/>
        <w:jc w:val="both"/>
        <w:rPr>
          <w:color w:val="00000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СИРОВЕЦЬ Тетяну Василівну, в.о. директора Комунального закладу «Менський будинок культури» </w:t>
      </w:r>
      <w:r>
        <w:rPr>
          <w:sz w:val="28"/>
          <w:szCs w:val="28"/>
          <w:u w:val="none"/>
        </w:rPr>
        <w:t xml:space="preserve">Менської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 міської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 ради</w:t>
      </w:r>
      <w:r>
        <w:rPr>
          <w:b w:val="0"/>
          <w:bCs w:val="0"/>
          <w:sz w:val="28"/>
          <w:szCs w:val="28"/>
          <w:u w:val="none"/>
        </w:rPr>
        <w:t xml:space="preserve"> Менського району Чернігівської області;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pStyle w:val="889"/>
        <w:numPr>
          <w:ilvl w:val="0"/>
          <w:numId w:val="19"/>
        </w:numPr>
        <w:pBdr/>
        <w:tabs>
          <w:tab w:val="clear" w:leader="none" w:pos="1134"/>
        </w:tabs>
        <w:spacing/>
        <w:ind w:right="0" w:firstLine="283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u w:val="none"/>
        </w:rPr>
        <w:t xml:space="preserve">ДЯЧЕ</w:t>
      </w:r>
      <w:r>
        <w:rPr>
          <w:b w:val="0"/>
          <w:bCs w:val="0"/>
          <w:sz w:val="28"/>
          <w:szCs w:val="28"/>
        </w:rPr>
        <w:t xml:space="preserve">НКО Ірину Анатоліївну, фахівця з інформаційних технологій </w:t>
      </w:r>
      <w:r>
        <w:rPr>
          <w:b w:val="0"/>
          <w:bCs w:val="0"/>
          <w:sz w:val="28"/>
          <w:szCs w:val="28"/>
          <w:u w:val="none"/>
        </w:rPr>
        <w:t xml:space="preserve">Комунального закладу «Менський будинок культури» </w:t>
      </w:r>
      <w:r>
        <w:rPr>
          <w:sz w:val="28"/>
          <w:szCs w:val="28"/>
          <w:u w:val="none"/>
        </w:rPr>
        <w:t xml:space="preserve">Менської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 міської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 ради</w:t>
      </w:r>
      <w:r>
        <w:rPr>
          <w:b w:val="0"/>
          <w:bCs w:val="0"/>
          <w:sz w:val="28"/>
          <w:szCs w:val="28"/>
        </w:rPr>
        <w:t xml:space="preserve"> Менського району Чернігівської області;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9"/>
        <w:numPr>
          <w:ilvl w:val="0"/>
          <w:numId w:val="19"/>
        </w:numPr>
        <w:pBdr/>
        <w:tabs>
          <w:tab w:val="clear" w:leader="none" w:pos="1134"/>
        </w:tabs>
        <w:spacing/>
        <w:ind w:right="0" w:firstLine="283" w:left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ФЕСЮН Галину Ми</w:t>
      </w:r>
      <w:r>
        <w:rPr>
          <w:b w:val="0"/>
          <w:bCs w:val="0"/>
          <w:sz w:val="28"/>
          <w:szCs w:val="28"/>
        </w:rPr>
        <w:t xml:space="preserve">хайлівну, керівника зразкового ансамблю народного танцю </w:t>
      </w:r>
      <w:r>
        <w:rPr>
          <w:sz w:val="28"/>
          <w:szCs w:val="28"/>
        </w:rPr>
        <w:t xml:space="preserve">«Калинонька»</w:t>
      </w:r>
      <w:r>
        <w:rPr>
          <w:b w:val="0"/>
          <w:bCs w:val="0"/>
          <w:sz w:val="28"/>
          <w:szCs w:val="28"/>
        </w:rPr>
        <w:t xml:space="preserve"> Куковицької філії Комунального закладу «Менський будинок культури»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міської ради</w:t>
      </w:r>
      <w:r>
        <w:rPr>
          <w:b w:val="0"/>
          <w:bCs w:val="0"/>
        </w:rPr>
        <w:t xml:space="preserve"> Менського району Чернігівської області.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/>
        <w:tabs>
          <w:tab w:val="clear" w:leader="none" w:pos="1134"/>
        </w:tabs>
        <w:spacing w:after="0" w:line="240" w:lineRule="auto"/>
        <w:ind w:right="0" w:firstLine="567" w:left="0"/>
        <w:jc w:val="both"/>
        <w:rPr>
          <w:color w:val="auto"/>
        </w:rPr>
      </w:pPr>
      <w:r>
        <w:rPr>
          <w:rFonts w:ascii="Times New Roman" w:hAnsi="Times New Roman" w:eastAsia="Times New Roman"/>
          <w:color w:val="auto"/>
          <w:sz w:val="28"/>
          <w:szCs w:val="28"/>
        </w:rPr>
        <w:t xml:space="preserve">2. Вручити нагороджен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</w:rPr>
        <w:t xml:space="preserve">(кожному) з урахуванням податку з доходів фізичних осіб та військового збору. </w:t>
      </w:r>
      <w:r>
        <w:rPr>
          <w:color w:val="auto"/>
        </w:rPr>
      </w:r>
      <w:r>
        <w:rPr>
          <w:color w:val="auto"/>
        </w:rPr>
      </w:r>
    </w:p>
    <w:p>
      <w:pPr>
        <w:pBdr/>
        <w:tabs>
          <w:tab w:val="left" w:leader="none" w:pos="567"/>
          <w:tab w:val="clear" w:leader="none" w:pos="1134"/>
          <w:tab w:val="left" w:leader="none" w:pos="7088"/>
        </w:tabs>
        <w:spacing w:after="0" w:line="240" w:lineRule="auto"/>
        <w:ind w:firstLine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3. Кошти без урахування податку з доходів фізичних осіб, військового збору зарахувати на картковий рахунок заступника начальника 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/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661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956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64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3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1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3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8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9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01"/>
    <w:uiPriority w:val="99"/>
    <w:pPr>
      <w:pBdr/>
      <w:spacing/>
      <w:ind/>
    </w:pPr>
  </w:style>
  <w:style w:type="paragraph" w:styleId="761">
    <w:name w:val="endnote text"/>
    <w:basedOn w:val="939"/>
    <w:link w:val="7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2">
    <w:name w:val="Endnote Text Char"/>
    <w:link w:val="761"/>
    <w:uiPriority w:val="99"/>
    <w:pPr>
      <w:pBdr/>
      <w:spacing/>
      <w:ind/>
    </w:pPr>
    <w:rPr>
      <w:sz w:val="20"/>
    </w:rPr>
  </w:style>
  <w:style w:type="character" w:styleId="763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764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table" w:styleId="765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Heading 1"/>
    <w:basedOn w:val="939"/>
    <w:next w:val="939"/>
    <w:link w:val="8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2">
    <w:name w:val="Heading 1 Char"/>
    <w:basedOn w:val="940"/>
    <w:link w:val="8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3">
    <w:name w:val="Heading 2"/>
    <w:basedOn w:val="939"/>
    <w:next w:val="939"/>
    <w:link w:val="8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4">
    <w:name w:val="Heading 2 Char"/>
    <w:basedOn w:val="940"/>
    <w:link w:val="8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5">
    <w:name w:val="Heading 3"/>
    <w:basedOn w:val="939"/>
    <w:next w:val="939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6">
    <w:name w:val="Heading 3 Char"/>
    <w:basedOn w:val="940"/>
    <w:link w:val="8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7">
    <w:name w:val="Heading 4"/>
    <w:basedOn w:val="939"/>
    <w:next w:val="939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8">
    <w:name w:val="Heading 4 Char"/>
    <w:basedOn w:val="940"/>
    <w:link w:val="8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79">
    <w:name w:val="Heading 5"/>
    <w:basedOn w:val="939"/>
    <w:next w:val="939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0">
    <w:name w:val="Heading 5 Char"/>
    <w:basedOn w:val="940"/>
    <w:link w:val="8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1">
    <w:name w:val="Heading 6"/>
    <w:basedOn w:val="939"/>
    <w:next w:val="939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2">
    <w:name w:val="Heading 6 Char"/>
    <w:basedOn w:val="940"/>
    <w:link w:val="8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3">
    <w:name w:val="Heading 7"/>
    <w:basedOn w:val="939"/>
    <w:next w:val="939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4">
    <w:name w:val="Heading 7 Char"/>
    <w:basedOn w:val="940"/>
    <w:link w:val="8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5">
    <w:name w:val="Heading 8"/>
    <w:basedOn w:val="939"/>
    <w:next w:val="939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6">
    <w:name w:val="Heading 8 Char"/>
    <w:basedOn w:val="940"/>
    <w:link w:val="8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7">
    <w:name w:val="Heading 9"/>
    <w:basedOn w:val="939"/>
    <w:next w:val="939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8">
    <w:name w:val="Heading 9 Char"/>
    <w:basedOn w:val="940"/>
    <w:link w:val="8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890">
    <w:name w:val="No Spacing"/>
    <w:uiPriority w:val="1"/>
    <w:qFormat/>
    <w:pPr>
      <w:pBdr/>
      <w:spacing w:after="0" w:before="0" w:line="240" w:lineRule="auto"/>
      <w:ind/>
    </w:pPr>
  </w:style>
  <w:style w:type="paragraph" w:styleId="891">
    <w:name w:val="Title"/>
    <w:basedOn w:val="939"/>
    <w:next w:val="939"/>
    <w:link w:val="8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2">
    <w:name w:val="Title Char"/>
    <w:basedOn w:val="940"/>
    <w:link w:val="891"/>
    <w:uiPriority w:val="10"/>
    <w:pPr>
      <w:pBdr/>
      <w:spacing/>
      <w:ind/>
    </w:pPr>
    <w:rPr>
      <w:sz w:val="48"/>
      <w:szCs w:val="48"/>
    </w:rPr>
  </w:style>
  <w:style w:type="paragraph" w:styleId="893">
    <w:name w:val="Subtitle"/>
    <w:basedOn w:val="939"/>
    <w:next w:val="939"/>
    <w:link w:val="89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4">
    <w:name w:val="Subtitle Char"/>
    <w:basedOn w:val="940"/>
    <w:link w:val="893"/>
    <w:uiPriority w:val="11"/>
    <w:pPr>
      <w:pBdr/>
      <w:spacing/>
      <w:ind/>
    </w:pPr>
    <w:rPr>
      <w:sz w:val="24"/>
      <w:szCs w:val="24"/>
    </w:rPr>
  </w:style>
  <w:style w:type="paragraph" w:styleId="895">
    <w:name w:val="Quote"/>
    <w:basedOn w:val="939"/>
    <w:next w:val="939"/>
    <w:link w:val="896"/>
    <w:uiPriority w:val="29"/>
    <w:qFormat/>
    <w:pPr>
      <w:pBdr/>
      <w:spacing/>
      <w:ind w:right="720" w:left="720"/>
    </w:pPr>
    <w:rPr>
      <w:i/>
    </w:rPr>
  </w:style>
  <w:style w:type="character" w:styleId="896">
    <w:name w:val="Quote Char"/>
    <w:link w:val="895"/>
    <w:uiPriority w:val="29"/>
    <w:pPr>
      <w:pBdr/>
      <w:spacing/>
      <w:ind/>
    </w:pPr>
    <w:rPr>
      <w:i/>
    </w:rPr>
  </w:style>
  <w:style w:type="paragraph" w:styleId="897">
    <w:name w:val="Intense Quote"/>
    <w:basedOn w:val="939"/>
    <w:next w:val="939"/>
    <w:link w:val="8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8">
    <w:name w:val="Intense Quote Char"/>
    <w:link w:val="897"/>
    <w:uiPriority w:val="30"/>
    <w:pPr>
      <w:pBdr/>
      <w:spacing/>
      <w:ind/>
    </w:pPr>
    <w:rPr>
      <w:i/>
    </w:rPr>
  </w:style>
  <w:style w:type="paragraph" w:styleId="899">
    <w:name w:val="Header"/>
    <w:basedOn w:val="939"/>
    <w:link w:val="9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0">
    <w:name w:val="Header Char"/>
    <w:basedOn w:val="940"/>
    <w:link w:val="899"/>
    <w:uiPriority w:val="99"/>
    <w:pPr>
      <w:pBdr/>
      <w:spacing/>
      <w:ind/>
    </w:pPr>
  </w:style>
  <w:style w:type="paragraph" w:styleId="901">
    <w:name w:val="Footer"/>
    <w:basedOn w:val="939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2">
    <w:name w:val="Footer Char"/>
    <w:basedOn w:val="940"/>
    <w:link w:val="901"/>
    <w:uiPriority w:val="99"/>
    <w:pPr>
      <w:pBdr/>
      <w:spacing/>
      <w:ind/>
    </w:pPr>
  </w:style>
  <w:style w:type="table" w:styleId="903">
    <w:name w:val="Table Grid"/>
    <w:basedOn w:val="94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6">
    <w:name w:val="footnote text"/>
    <w:basedOn w:val="939"/>
    <w:link w:val="92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7">
    <w:name w:val="Footnote Text Char"/>
    <w:link w:val="926"/>
    <w:uiPriority w:val="99"/>
    <w:pPr>
      <w:pBdr/>
      <w:spacing/>
      <w:ind/>
    </w:pPr>
    <w:rPr>
      <w:sz w:val="18"/>
    </w:rPr>
  </w:style>
  <w:style w:type="character" w:styleId="928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9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30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1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2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3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4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5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6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7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8">
    <w:name w:val="TOC Heading"/>
    <w:uiPriority w:val="39"/>
    <w:unhideWhenUsed/>
    <w:pPr>
      <w:pBdr/>
      <w:spacing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paragraph" w:styleId="943">
    <w:name w:val="Normal (Web)"/>
    <w:uiPriority w:val="99"/>
    <w:semiHidden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1134"/>
      </w:tabs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single"/>
      <w:vertAlign w:val="baseline"/>
      <w:rtl w:val="0"/>
      <w:cs w:val="0"/>
      <w:lang w:val="uk-UA" w:eastAsia="uk-UA" w:bidi="ar-SA"/>
    </w:rPr>
  </w:style>
  <w:style w:type="paragraph" w:styleId="944" w:customStyle="1">
    <w:name w:val="Body Text 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uk-UA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Менська міська рада</cp:lastModifiedBy>
  <cp:revision>32</cp:revision>
  <dcterms:modified xsi:type="dcterms:W3CDTF">2024-11-06T13:42:57Z</dcterms:modified>
</cp:coreProperties>
</file>