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65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</w:rPr>
      </w:r>
    </w:p>
    <w:p>
      <w:pPr>
        <w:pStyle w:val="865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МЕНСЬКА МІСЬКА РАДА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val="uk-UA"/>
        </w:rPr>
      </w:r>
    </w:p>
    <w:p>
      <w:pPr>
        <w:pStyle w:val="865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16"/>
          <w:szCs w:val="28"/>
        </w:rPr>
      </w:pP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  <w:r>
        <w:rPr>
          <w:rFonts w:ascii="Times New Roman" w:hAnsi="Times New Roman" w:eastAsia="Times New Roman"/>
          <w:b/>
          <w:color w:val="000000"/>
          <w:sz w:val="16"/>
          <w:szCs w:val="28"/>
        </w:rPr>
      </w:r>
    </w:p>
    <w:p>
      <w:pPr>
        <w:pStyle w:val="865"/>
        <w:pBdr/>
        <w:spacing w:after="0" w:line="240" w:lineRule="auto"/>
        <w:ind/>
        <w:jc w:val="center"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(</w:t>
      </w:r>
      <w:r>
        <w:rPr>
          <w:rFonts w:ascii="Times New Roman" w:hAnsi="Times New Roman" w:eastAsia="Times New Roman"/>
          <w:b/>
          <w:sz w:val="28"/>
          <w:szCs w:val="28"/>
          <w:lang w:val="uk-UA"/>
        </w:rPr>
        <w:t xml:space="preserve">п’ятдесят друга сесія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восьмого </w:t>
      </w:r>
      <w:r>
        <w:rPr>
          <w:rFonts w:ascii="Times New Roman" w:hAnsi="Times New Roman" w:eastAsia="Times New Roman"/>
          <w:b/>
          <w:sz w:val="28"/>
          <w:szCs w:val="28"/>
        </w:rPr>
        <w:t xml:space="preserve">скликання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)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Style w:val="865"/>
        <w:pBdr/>
        <w:spacing w:after="0" w:line="240" w:lineRule="auto"/>
        <w:ind/>
        <w:jc w:val="center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/>
      <w:bookmarkStart w:id="0" w:name="_GoBack"/>
      <w:r/>
      <w:bookmarkEnd w:id="0"/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  <w:t xml:space="preserve">РІШЕННЯ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865"/>
        <w:pBdr/>
        <w:spacing w:after="0" w:line="240" w:lineRule="auto"/>
        <w:ind w:hanging="15" w:left="15"/>
        <w:jc w:val="center"/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pP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  <w:r>
        <w:rPr>
          <w:rFonts w:ascii="Times New Roman" w:hAnsi="Times New Roman" w:eastAsia="Times New Roman"/>
          <w:b/>
          <w:bCs/>
          <w:color w:val="000000"/>
          <w:spacing w:val="60"/>
          <w:sz w:val="28"/>
          <w:szCs w:val="28"/>
          <w:lang w:val="uk-UA"/>
        </w:rPr>
      </w:r>
    </w:p>
    <w:p>
      <w:pPr>
        <w:pStyle w:val="865"/>
        <w:pBdr/>
        <w:tabs>
          <w:tab w:val="left" w:leader="none" w:pos="4535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27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вересня 2024 року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м.Мена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  <w:t xml:space="preserve">488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val="uk-UA"/>
        </w:rPr>
      </w:r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eastAsia="ru-RU"/>
        </w:rPr>
        <w:t xml:space="preserve">Про затвердження ліквідаційного балансу </w:t>
      </w:r>
      <w:bookmarkStart w:id="1" w:name="_Hlk174439109"/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eastAsia="ru-RU"/>
        </w:rPr>
        <w:t xml:space="preserve">Куковицького</w:t>
      </w:r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eastAsia="ru-RU"/>
        </w:rPr>
        <w:t xml:space="preserve"> закладу дошкільної освіти (дитячого садка) «Дзвіночок» загального типу Менської міської ради</w:t>
      </w:r>
      <w:bookmarkEnd w:id="1"/>
      <w:r/>
      <w:r>
        <w:rPr>
          <w:rFonts w:ascii="Times New Roman" w:hAnsi="Times New Roman" w:eastAsia="Times New Roman"/>
          <w:b/>
          <w:bCs/>
          <w:iCs/>
          <w:color w:val="000000"/>
          <w:sz w:val="28"/>
          <w:szCs w:val="28"/>
          <w:lang w:eastAsia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865"/>
        <w:keepNext w:val="true"/>
        <w:pBdr/>
        <w:spacing w:after="0" w:line="240" w:lineRule="auto"/>
        <w:ind w:firstLine="567"/>
        <w:jc w:val="both"/>
        <w:outlineLvl w:val="1"/>
        <w:rPr>
          <w:rFonts w:ascii="Times New Roman" w:hAnsi="Times New Roman" w:eastAsia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частини восьмої статті 111 Цивільного кодексу України, Закону України «Про місцеве самоврядування в Україні»,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рішення 47 сесії Менської міської рад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и 8 скликання від 25 квітня 2024 року №205 «Про ліквідацію юридичної особи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ru-RU"/>
        </w:rPr>
        <w:t xml:space="preserve">– 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ru-RU"/>
        </w:rPr>
        <w:t xml:space="preserve">Куковицький</w:t>
      </w:r>
      <w:r>
        <w:rPr>
          <w:rFonts w:ascii="Times New Roman" w:hAnsi="Times New Roman" w:eastAsia="Times New Roman"/>
          <w:bCs/>
          <w:iCs/>
          <w:color w:val="000000"/>
          <w:sz w:val="28"/>
          <w:szCs w:val="28"/>
          <w:lang w:val="uk-UA" w:eastAsia="ru-RU"/>
        </w:rPr>
        <w:t xml:space="preserve"> заклад дошкільної освіти (дитячий садок) «Дзвіночок» загального типу Менської міської ради»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Менська міська рада </w:t>
      </w:r>
      <w:r>
        <w:rPr>
          <w:rFonts w:ascii="Times New Roman" w:hAnsi="Times New Roman" w:eastAsia="Times New Roman"/>
          <w:sz w:val="28"/>
          <w:szCs w:val="28"/>
          <w:lang w:val="uk-UA"/>
        </w:rPr>
      </w:r>
    </w:p>
    <w:p>
      <w:pPr>
        <w:pStyle w:val="865"/>
        <w:pBdr/>
        <w:spacing w:after="0" w:line="240" w:lineRule="auto"/>
        <w:ind/>
        <w:jc w:val="both"/>
        <w:rPr>
          <w:rFonts w:ascii="Times New Roman" w:hAnsi="Times New Roman" w:eastAsia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szCs w:val="28"/>
          <w:lang w:val="uk-UA"/>
        </w:rPr>
        <w:t xml:space="preserve">ВИРІШИЛА:</w:t>
      </w:r>
      <w:r>
        <w:rPr>
          <w:rFonts w:ascii="Times New Roman" w:hAnsi="Times New Roman" w:eastAsia="Times New Roman"/>
          <w:color w:val="000000"/>
          <w:sz w:val="28"/>
          <w:szCs w:val="28"/>
          <w:lang w:val="uk-UA"/>
        </w:rPr>
      </w:r>
    </w:p>
    <w:p>
      <w:pPr>
        <w:pStyle w:val="870"/>
        <w:numPr>
          <w:ilvl w:val="0"/>
          <w:numId w:val="1"/>
        </w:numPr>
        <w:suppressLineNumbers w:val="false"/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ліквідаційний баланс </w:t>
      </w:r>
      <w:bookmarkStart w:id="2" w:name="_Hlk174439222"/>
      <w:r>
        <w:rPr>
          <w:rFonts w:ascii="Times New Roman" w:hAnsi="Times New Roman" w:cs="Times New Roman"/>
          <w:sz w:val="28"/>
          <w:szCs w:val="28"/>
        </w:rPr>
        <w:t xml:space="preserve">Куковицьког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 (дитячого </w:t>
      </w:r>
      <w:r>
        <w:rPr>
          <w:rFonts w:ascii="Times New Roman" w:hAnsi="Times New Roman" w:cs="Times New Roman"/>
          <w:sz w:val="28"/>
          <w:szCs w:val="28"/>
        </w:rPr>
        <w:t xml:space="preserve">садка</w:t>
      </w:r>
      <w:r>
        <w:rPr>
          <w:rFonts w:ascii="Times New Roman" w:hAnsi="Times New Roman" w:cs="Times New Roman"/>
          <w:sz w:val="28"/>
          <w:szCs w:val="28"/>
        </w:rPr>
        <w:t xml:space="preserve">) «Дзвіночок» загального типу Менської міської ради 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станом на 23 вересня 2024 року (додається).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0"/>
          <w:numId w:val="1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Голові ліквідаційної комісії подати ліквідаційний баланс </w:t>
      </w:r>
      <w:r>
        <w:rPr>
          <w:rFonts w:ascii="Times New Roman" w:hAnsi="Times New Roman" w:cs="Times New Roman"/>
          <w:sz w:val="28"/>
          <w:szCs w:val="28"/>
        </w:rPr>
        <w:t xml:space="preserve">Куковицького</w:t>
      </w:r>
      <w:r>
        <w:rPr>
          <w:rFonts w:ascii="Times New Roman" w:hAnsi="Times New Roman" w:cs="Times New Roman"/>
          <w:sz w:val="28"/>
          <w:szCs w:val="28"/>
        </w:rPr>
        <w:t xml:space="preserve"> закладу дошкільної освіти (дитячого садка) «Дзв</w:t>
      </w:r>
      <w:r>
        <w:rPr>
          <w:rFonts w:ascii="Times New Roman" w:hAnsi="Times New Roman" w:cs="Times New Roman"/>
          <w:sz w:val="28"/>
          <w:szCs w:val="28"/>
        </w:rPr>
        <w:t xml:space="preserve">іночок» загального типу Менськ</w:t>
      </w:r>
      <w:r>
        <w:rPr>
          <w:rFonts w:ascii="Times New Roman" w:hAnsi="Times New Roman" w:cs="Times New Roman"/>
          <w:sz w:val="28"/>
          <w:szCs w:val="28"/>
        </w:rPr>
        <w:t xml:space="preserve">ої міської ради державному реєстратору для проведення державної реєстрації припинення юридичної особи в порядку, визначеному чинним законодавством України.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0"/>
        <w:numPr>
          <w:ilvl w:val="0"/>
          <w:numId w:val="1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 за виконанням рішення покласти на постійну комісію міської ра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ди з п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итань охорони здоров’я, соціального захисту населення, освіти, культури, молоді, фізкультури і спорту та заступника міського голови з питань діяльності виконавчих органів ради В.В. Прищепу.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Секретар ради</w:t>
      </w:r>
      <w:r>
        <w:rPr>
          <w:rFonts w:ascii="Times New Roman" w:hAnsi="Times New Roman" w:eastAsia="Times New Roman"/>
          <w:bCs/>
          <w:sz w:val="28"/>
          <w:szCs w:val="28"/>
        </w:rPr>
        <w:tab/>
      </w:r>
      <w:r>
        <w:rPr>
          <w:rFonts w:ascii="Times New Roman" w:hAnsi="Times New Roman" w:eastAsia="Times New Roman"/>
          <w:bCs/>
          <w:sz w:val="28"/>
          <w:szCs w:val="28"/>
        </w:rPr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698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698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698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698"/>
    <w:link w:val="8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698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698"/>
    <w:link w:val="858"/>
    <w:uiPriority w:val="99"/>
    <w:semiHidden/>
    <w:pPr>
      <w:pBdr/>
      <w:spacing/>
      <w:ind/>
    </w:pPr>
    <w:rPr>
      <w:sz w:val="20"/>
      <w:szCs w:val="20"/>
    </w:rPr>
  </w:style>
  <w:style w:type="paragraph" w:styleId="688" w:default="1">
    <w:name w:val="Normal"/>
    <w:qFormat/>
    <w:pPr>
      <w:pBdr/>
      <w:spacing/>
      <w:ind/>
    </w:pPr>
  </w:style>
  <w:style w:type="paragraph" w:styleId="689">
    <w:name w:val="Heading 1"/>
    <w:basedOn w:val="688"/>
    <w:next w:val="688"/>
    <w:link w:val="82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690">
    <w:name w:val="Heading 2"/>
    <w:basedOn w:val="688"/>
    <w:next w:val="688"/>
    <w:link w:val="82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691">
    <w:name w:val="Heading 3"/>
    <w:basedOn w:val="688"/>
    <w:next w:val="688"/>
    <w:link w:val="82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692">
    <w:name w:val="Heading 4"/>
    <w:basedOn w:val="688"/>
    <w:next w:val="688"/>
    <w:link w:val="8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693">
    <w:name w:val="Heading 5"/>
    <w:basedOn w:val="688"/>
    <w:next w:val="688"/>
    <w:link w:val="83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694">
    <w:name w:val="Heading 6"/>
    <w:basedOn w:val="688"/>
    <w:next w:val="688"/>
    <w:link w:val="83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5">
    <w:name w:val="Heading 7"/>
    <w:basedOn w:val="688"/>
    <w:next w:val="688"/>
    <w:link w:val="83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6">
    <w:name w:val="Heading 8"/>
    <w:basedOn w:val="688"/>
    <w:next w:val="688"/>
    <w:link w:val="83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7">
    <w:name w:val="Heading 9"/>
    <w:basedOn w:val="688"/>
    <w:next w:val="688"/>
    <w:link w:val="83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8" w:default="1">
    <w:name w:val="Default Paragraph Font"/>
    <w:uiPriority w:val="1"/>
    <w:semiHidden/>
    <w:unhideWhenUsed/>
    <w:pPr>
      <w:pBdr/>
      <w:spacing/>
      <w:ind/>
    </w:pPr>
  </w:style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0" w:default="1">
    <w:name w:val="No List"/>
    <w:uiPriority w:val="99"/>
    <w:semiHidden/>
    <w:unhideWhenUsed/>
    <w:pPr>
      <w:pBdr/>
      <w:spacing/>
      <w:ind/>
    </w:pPr>
  </w:style>
  <w:style w:type="table" w:styleId="701">
    <w:name w:val="Table Grid"/>
    <w:basedOn w:val="69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Table Grid Light"/>
    <w:basedOn w:val="69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69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69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 w:customStyle="1">
    <w:name w:val="Заголовок 1 Знак"/>
    <w:basedOn w:val="698"/>
    <w:link w:val="68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28" w:customStyle="1">
    <w:name w:val="Заголовок 2 Знак"/>
    <w:basedOn w:val="698"/>
    <w:link w:val="69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29" w:customStyle="1">
    <w:name w:val="Заголовок 3 Знак"/>
    <w:basedOn w:val="698"/>
    <w:link w:val="69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30" w:customStyle="1">
    <w:name w:val="Заголовок 4 Знак"/>
    <w:basedOn w:val="698"/>
    <w:link w:val="69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1" w:customStyle="1">
    <w:name w:val="Заголовок 5 Знак"/>
    <w:basedOn w:val="698"/>
    <w:link w:val="69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32" w:customStyle="1">
    <w:name w:val="Заголовок 6 Знак"/>
    <w:basedOn w:val="698"/>
    <w:link w:val="69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 w:customStyle="1">
    <w:name w:val="Заголовок 7 Знак"/>
    <w:basedOn w:val="698"/>
    <w:link w:val="69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 w:customStyle="1">
    <w:name w:val="Заголовок 8 Знак"/>
    <w:basedOn w:val="698"/>
    <w:link w:val="69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customStyle="1">
    <w:name w:val="Заголовок 9 Знак"/>
    <w:basedOn w:val="698"/>
    <w:link w:val="6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Title"/>
    <w:basedOn w:val="688"/>
    <w:next w:val="688"/>
    <w:link w:val="83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7" w:customStyle="1">
    <w:name w:val="Назва Знак"/>
    <w:basedOn w:val="698"/>
    <w:link w:val="83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8">
    <w:name w:val="Subtitle"/>
    <w:basedOn w:val="688"/>
    <w:next w:val="688"/>
    <w:link w:val="83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9" w:customStyle="1">
    <w:name w:val="Підзаголовок Знак"/>
    <w:basedOn w:val="698"/>
    <w:link w:val="83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0">
    <w:name w:val="Quote"/>
    <w:basedOn w:val="688"/>
    <w:next w:val="688"/>
    <w:link w:val="84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1" w:customStyle="1">
    <w:name w:val="Цитата Знак"/>
    <w:basedOn w:val="698"/>
    <w:link w:val="84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Intense Emphasis"/>
    <w:basedOn w:val="69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43">
    <w:name w:val="Intense Quote"/>
    <w:basedOn w:val="688"/>
    <w:next w:val="688"/>
    <w:link w:val="844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44" w:customStyle="1">
    <w:name w:val="Насичена цитата Знак"/>
    <w:basedOn w:val="698"/>
    <w:link w:val="84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45">
    <w:name w:val="Intense Reference"/>
    <w:basedOn w:val="69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46">
    <w:name w:val="No Spacing"/>
    <w:basedOn w:val="688"/>
    <w:uiPriority w:val="1"/>
    <w:qFormat/>
    <w:pPr>
      <w:pBdr/>
      <w:spacing w:after="0" w:line="240" w:lineRule="auto"/>
      <w:ind/>
    </w:pPr>
  </w:style>
  <w:style w:type="character" w:styleId="847">
    <w:name w:val="Subtle Emphasis"/>
    <w:basedOn w:val="69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Emphasis"/>
    <w:basedOn w:val="698"/>
    <w:uiPriority w:val="20"/>
    <w:qFormat/>
    <w:pPr>
      <w:pBdr/>
      <w:spacing/>
      <w:ind/>
    </w:pPr>
    <w:rPr>
      <w:i/>
      <w:iCs/>
    </w:rPr>
  </w:style>
  <w:style w:type="character" w:styleId="849">
    <w:name w:val="Strong"/>
    <w:basedOn w:val="698"/>
    <w:uiPriority w:val="22"/>
    <w:qFormat/>
    <w:pPr>
      <w:pBdr/>
      <w:spacing/>
      <w:ind/>
    </w:pPr>
    <w:rPr>
      <w:b/>
      <w:bCs/>
    </w:rPr>
  </w:style>
  <w:style w:type="character" w:styleId="850">
    <w:name w:val="Subtle Reference"/>
    <w:basedOn w:val="69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1">
    <w:name w:val="Book Title"/>
    <w:basedOn w:val="69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2" w:customStyle="1">
    <w:name w:val="Header Char"/>
    <w:basedOn w:val="698"/>
    <w:uiPriority w:val="99"/>
    <w:pPr>
      <w:pBdr/>
      <w:spacing/>
      <w:ind/>
    </w:pPr>
  </w:style>
  <w:style w:type="character" w:styleId="853" w:customStyle="1">
    <w:name w:val="Footer Char"/>
    <w:basedOn w:val="698"/>
    <w:uiPriority w:val="99"/>
    <w:pPr>
      <w:pBdr/>
      <w:spacing/>
      <w:ind/>
    </w:pPr>
  </w:style>
  <w:style w:type="paragraph" w:styleId="854">
    <w:name w:val="Caption"/>
    <w:basedOn w:val="688"/>
    <w:next w:val="688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55">
    <w:name w:val="footnote text"/>
    <w:basedOn w:val="688"/>
    <w:link w:val="8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6" w:customStyle="1">
    <w:name w:val="Текст виноски Знак"/>
    <w:basedOn w:val="698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foot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688"/>
    <w:link w:val="8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9" w:customStyle="1">
    <w:name w:val="Текст кінцевої виноски Знак"/>
    <w:basedOn w:val="698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endnote reference"/>
    <w:basedOn w:val="698"/>
    <w:uiPriority w:val="99"/>
    <w:semiHidden/>
    <w:unhideWhenUsed/>
    <w:pPr>
      <w:pBdr/>
      <w:spacing/>
      <w:ind/>
    </w:pPr>
    <w:rPr>
      <w:vertAlign w:val="superscript"/>
    </w:rPr>
  </w:style>
  <w:style w:type="character" w:styleId="861">
    <w:name w:val="Hyperlink"/>
    <w:basedOn w:val="69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2">
    <w:name w:val="FollowedHyperlink"/>
    <w:basedOn w:val="69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3">
    <w:name w:val="TOC Heading"/>
    <w:uiPriority w:val="39"/>
    <w:unhideWhenUsed/>
    <w:pPr>
      <w:pBdr/>
      <w:spacing/>
      <w:ind/>
    </w:pPr>
  </w:style>
  <w:style w:type="paragraph" w:styleId="864">
    <w:name w:val="table of figures"/>
    <w:basedOn w:val="688"/>
    <w:next w:val="688"/>
    <w:uiPriority w:val="99"/>
    <w:unhideWhenUsed/>
    <w:pPr>
      <w:pBdr/>
      <w:spacing w:after="0"/>
      <w:ind/>
    </w:pPr>
  </w:style>
  <w:style w:type="paragraph" w:styleId="865" w:customStyle="1">
    <w:name w:val="Обычный1"/>
    <w:pPr>
      <w:pBdr/>
      <w:spacing w:after="200" w:line="276" w:lineRule="auto"/>
      <w:ind/>
    </w:pPr>
    <w:rPr>
      <w:rFonts w:ascii="Calibri" w:hAnsi="Calibri" w:eastAsia="Calibri" w:cs="Times New Roman"/>
      <w:lang w:val="ru-RU"/>
    </w:rPr>
  </w:style>
  <w:style w:type="paragraph" w:styleId="866">
    <w:name w:val="Header"/>
    <w:basedOn w:val="688"/>
    <w:link w:val="867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7" w:customStyle="1">
    <w:name w:val="Верхній колонтитул Знак"/>
    <w:basedOn w:val="698"/>
    <w:link w:val="866"/>
    <w:uiPriority w:val="99"/>
    <w:pPr>
      <w:pBdr/>
      <w:spacing/>
      <w:ind/>
    </w:pPr>
  </w:style>
  <w:style w:type="paragraph" w:styleId="868">
    <w:name w:val="Footer"/>
    <w:basedOn w:val="688"/>
    <w:link w:val="869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869" w:customStyle="1">
    <w:name w:val="Нижній колонтитул Знак"/>
    <w:basedOn w:val="698"/>
    <w:link w:val="868"/>
    <w:uiPriority w:val="99"/>
    <w:pPr>
      <w:pBdr/>
      <w:spacing/>
      <w:ind/>
    </w:pPr>
  </w:style>
  <w:style w:type="paragraph" w:styleId="870">
    <w:name w:val="List Paragraph"/>
    <w:basedOn w:val="68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СТАЛЬНИЧЕНКО Юрій Валерійович</cp:lastModifiedBy>
  <cp:revision>8</cp:revision>
  <dcterms:created xsi:type="dcterms:W3CDTF">2024-08-13T07:51:00Z</dcterms:created>
  <dcterms:modified xsi:type="dcterms:W3CDTF">2024-10-02T15:29:09Z</dcterms:modified>
</cp:coreProperties>
</file>