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8"/>
        <w:pBdr/>
        <w:spacing/>
        <w:ind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  <w:lang w:val="uk-UA"/>
        </w:rPr>
      </w:r>
      <w:r>
        <w:rPr>
          <w:sz w:val="24"/>
          <w:szCs w:val="24"/>
          <w:highlight w:val="white"/>
          <w:lang w:val="uk-UA"/>
        </w:rPr>
      </w:r>
      <w:r>
        <w:rPr>
          <w:sz w:val="24"/>
          <w:szCs w:val="24"/>
          <w:highlight w:val="white"/>
        </w:rPr>
      </w:r>
    </w:p>
    <w:p>
      <w:pPr>
        <w:pStyle w:val="718"/>
        <w:pBdr/>
        <w:spacing/>
        <w:ind w:firstLine="10772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val="uk-UA"/>
        </w:rPr>
        <w:t xml:space="preserve">Додаток</w:t>
      </w:r>
      <w:r>
        <w:rPr>
          <w:sz w:val="28"/>
          <w:szCs w:val="28"/>
          <w:highlight w:val="white"/>
          <w:lang w:val="uk-UA"/>
        </w:rPr>
      </w:r>
      <w:r>
        <w:rPr>
          <w:sz w:val="28"/>
          <w:szCs w:val="28"/>
          <w:highlight w:val="white"/>
        </w:rPr>
      </w:r>
    </w:p>
    <w:p>
      <w:pPr>
        <w:pStyle w:val="718"/>
        <w:pBdr/>
        <w:spacing/>
        <w:ind w:left="10772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val="uk-UA"/>
        </w:rPr>
        <w:t xml:space="preserve">до рішення 52 сесії</w:t>
      </w:r>
      <w:r>
        <w:rPr>
          <w:sz w:val="28"/>
          <w:szCs w:val="28"/>
          <w:highlight w:val="white"/>
          <w:lang w:val="uk-UA"/>
        </w:rPr>
        <w:t xml:space="preserve"> Менської міської ради</w:t>
      </w:r>
      <w:r>
        <w:rPr>
          <w:sz w:val="28"/>
          <w:szCs w:val="28"/>
          <w:highlight w:val="white"/>
          <w:lang w:val="uk-UA"/>
        </w:rPr>
        <w:t xml:space="preserve"> 8 скликання</w:t>
      </w:r>
      <w:r>
        <w:rPr>
          <w:sz w:val="28"/>
          <w:szCs w:val="28"/>
          <w:highlight w:val="white"/>
          <w:lang w:val="uk-UA"/>
        </w:rPr>
      </w:r>
      <w:r>
        <w:rPr>
          <w:sz w:val="28"/>
          <w:szCs w:val="28"/>
          <w:highlight w:val="white"/>
        </w:rPr>
      </w:r>
    </w:p>
    <w:p>
      <w:pPr>
        <w:pStyle w:val="718"/>
        <w:pBdr/>
        <w:spacing/>
        <w:ind w:left="10800"/>
        <w:rPr>
          <w:sz w:val="28"/>
          <w:szCs w:val="28"/>
          <w:highlight w:val="white"/>
        </w:rPr>
      </w:pPr>
      <w:r>
        <w:rPr>
          <w:sz w:val="28"/>
          <w:szCs w:val="28"/>
          <w:highlight w:val="none"/>
          <w:lang w:val="uk-UA"/>
        </w:rPr>
        <w:t xml:space="preserve">27</w:t>
      </w:r>
      <w:r>
        <w:rPr>
          <w:sz w:val="28"/>
          <w:szCs w:val="28"/>
          <w:highlight w:val="white"/>
          <w:lang w:val="uk-UA"/>
        </w:rPr>
        <w:t xml:space="preserve"> вересня</w:t>
      </w:r>
      <w:r>
        <w:rPr>
          <w:sz w:val="28"/>
          <w:szCs w:val="28"/>
          <w:highlight w:val="white"/>
          <w:lang w:val="uk-UA"/>
        </w:rPr>
        <w:t xml:space="preserve"> </w:t>
      </w:r>
      <w:r>
        <w:rPr>
          <w:color w:val="ff6600"/>
          <w:sz w:val="28"/>
          <w:szCs w:val="28"/>
          <w:highlight w:val="white"/>
          <w:lang w:val="uk-UA"/>
        </w:rPr>
        <w:t xml:space="preserve"> </w:t>
      </w:r>
      <w:r>
        <w:rPr>
          <w:sz w:val="28"/>
          <w:szCs w:val="28"/>
          <w:highlight w:val="white"/>
          <w:lang w:val="uk-UA"/>
        </w:rPr>
        <w:t xml:space="preserve">2024 року № 487</w:t>
      </w:r>
      <w:r>
        <w:rPr>
          <w:sz w:val="28"/>
          <w:szCs w:val="28"/>
          <w:highlight w:val="white"/>
          <w:lang w:val="uk-UA"/>
        </w:rPr>
      </w:r>
      <w:r>
        <w:rPr>
          <w:sz w:val="28"/>
          <w:szCs w:val="28"/>
          <w:highlight w:val="white"/>
        </w:rPr>
      </w:r>
    </w:p>
    <w:p>
      <w:pPr>
        <w:pStyle w:val="718"/>
        <w:pBdr/>
        <w:spacing/>
        <w:ind w:right="-1417"/>
        <w:jc w:val="center"/>
        <w:rPr>
          <w:color w:val="ff6600"/>
          <w:sz w:val="24"/>
          <w:szCs w:val="24"/>
          <w:highlight w:val="white"/>
        </w:rPr>
      </w:pPr>
      <w:r>
        <w:rPr>
          <w:color w:val="ff6600"/>
          <w:sz w:val="24"/>
          <w:szCs w:val="24"/>
          <w:highlight w:val="white"/>
          <w:lang w:val="uk-UA"/>
        </w:rPr>
      </w:r>
      <w:r>
        <w:rPr>
          <w:color w:val="ff6600"/>
          <w:sz w:val="24"/>
          <w:szCs w:val="24"/>
          <w:highlight w:val="white"/>
          <w:lang w:val="uk-UA"/>
        </w:rPr>
      </w:r>
      <w:r>
        <w:rPr>
          <w:color w:val="ff6600"/>
          <w:sz w:val="24"/>
          <w:szCs w:val="24"/>
          <w:highlight w:val="white"/>
        </w:rPr>
      </w:r>
    </w:p>
    <w:p>
      <w:pPr>
        <w:pStyle w:val="718"/>
        <w:pBdr/>
        <w:spacing/>
        <w:ind/>
        <w:jc w:val="center"/>
        <w:rPr>
          <w:bCs/>
          <w:sz w:val="28"/>
          <w:szCs w:val="28"/>
          <w:highlight w:val="white"/>
        </w:rPr>
      </w:pPr>
      <w:r>
        <w:rPr>
          <w:sz w:val="24"/>
          <w:szCs w:val="24"/>
          <w:highlight w:val="white"/>
          <w:lang w:val="uk-UA"/>
        </w:rPr>
        <w:t xml:space="preserve">                        </w:t>
      </w:r>
      <w:r>
        <w:rPr>
          <w:sz w:val="28"/>
          <w:szCs w:val="28"/>
          <w:highlight w:val="white"/>
          <w:lang w:val="uk-UA"/>
        </w:rPr>
        <w:t xml:space="preserve">Перелік майна</w:t>
      </w:r>
      <w:r>
        <w:rPr>
          <w:sz w:val="28"/>
          <w:szCs w:val="28"/>
          <w:highlight w:val="white"/>
          <w:lang w:val="uk-UA"/>
        </w:rPr>
        <w:t xml:space="preserve">, яке приймається в комунальну власність</w:t>
      </w:r>
      <w:r>
        <w:rPr>
          <w:sz w:val="28"/>
          <w:szCs w:val="28"/>
          <w:highlight w:val="white"/>
          <w:lang w:val="uk-UA"/>
        </w:rPr>
        <w:t xml:space="preserve"> Менської міської територіальної громади  </w:t>
      </w:r>
      <w:r>
        <w:rPr>
          <w:sz w:val="28"/>
          <w:szCs w:val="28"/>
          <w:highlight w:val="white"/>
          <w:lang w:val="uk-UA"/>
        </w:rPr>
        <w:t xml:space="preserve">та передається в господарське відання </w:t>
      </w:r>
      <w:r>
        <w:rPr>
          <w:bCs/>
          <w:sz w:val="28"/>
          <w:szCs w:val="28"/>
          <w:highlight w:val="white"/>
          <w:lang w:val="uk-UA"/>
        </w:rPr>
        <w:t xml:space="preserve">Комунальному підприємству</w:t>
      </w:r>
      <w:r>
        <w:rPr>
          <w:bCs/>
          <w:sz w:val="28"/>
          <w:szCs w:val="28"/>
          <w:highlight w:val="white"/>
          <w:lang w:val="uk-UA"/>
        </w:rPr>
        <w:t xml:space="preserve"> </w:t>
      </w:r>
      <w:r>
        <w:rPr>
          <w:bCs/>
          <w:sz w:val="28"/>
          <w:szCs w:val="28"/>
          <w:highlight w:val="white"/>
          <w:lang w:val="uk-UA"/>
        </w:rPr>
        <w:t xml:space="preserve">«Менакомунпослуга» Менської  міської ради</w:t>
      </w:r>
      <w:r>
        <w:rPr>
          <w:bCs/>
          <w:sz w:val="28"/>
          <w:szCs w:val="28"/>
          <w:highlight w:val="white"/>
          <w:lang w:val="uk-UA"/>
        </w:rPr>
      </w:r>
      <w:r>
        <w:rPr>
          <w:bCs/>
          <w:sz w:val="28"/>
          <w:szCs w:val="28"/>
          <w:highlight w:val="white"/>
        </w:rPr>
      </w:r>
    </w:p>
    <w:p>
      <w:pPr>
        <w:pStyle w:val="718"/>
        <w:pBdr/>
        <w:spacing/>
        <w:ind/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val="uk-UA"/>
        </w:rPr>
      </w:r>
      <w:r>
        <w:rPr>
          <w:sz w:val="28"/>
          <w:szCs w:val="28"/>
          <w:highlight w:val="white"/>
          <w:lang w:val="uk-UA"/>
        </w:rPr>
      </w:r>
      <w:r>
        <w:rPr>
          <w:sz w:val="28"/>
          <w:szCs w:val="28"/>
          <w:highlight w:val="white"/>
        </w:rPr>
      </w:r>
    </w:p>
    <w:tbl>
      <w:tblPr>
        <w:tblW w:w="14821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653"/>
        <w:gridCol w:w="1639"/>
        <w:gridCol w:w="3452"/>
        <w:gridCol w:w="2656"/>
        <w:gridCol w:w="1482"/>
        <w:gridCol w:w="1467"/>
        <w:gridCol w:w="1680"/>
      </w:tblGrid>
      <w:tr>
        <w:trPr/>
        <w:tc>
          <w:tcPr>
            <w:tcBorders/>
            <w:tcW w:w="653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№ п/п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39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Рік випуску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чи дата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придбання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345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Назва об’</w:t>
            </w:r>
            <w:r>
              <w:rPr>
                <w:sz w:val="28"/>
                <w:szCs w:val="28"/>
                <w:highlight w:val="white"/>
                <w:lang w:val="en-US"/>
              </w:rPr>
              <w:t xml:space="preserve">єкту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2656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Інвентарний номер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8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Одиниця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виміру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67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Кількість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   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80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en-US"/>
              </w:rPr>
              <w:t xml:space="preserve">Балансова</w:t>
            </w:r>
            <w:r>
              <w:rPr>
                <w:sz w:val="28"/>
                <w:szCs w:val="28"/>
                <w:highlight w:val="white"/>
                <w:lang w:val="en-US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вартість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(грн.)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</w:tr>
      <w:tr>
        <w:trPr>
          <w:trHeight w:val="383"/>
        </w:trPr>
        <w:tc>
          <w:tcPr>
            <w:tcBorders/>
            <w:tcW w:w="653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1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39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01.01.2021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3452" w:type="dxa"/>
            <w:vAlign w:val="top"/>
            <w:textDirection w:val="lrTb"/>
            <w:noWrap w:val="false"/>
          </w:tcPr>
          <w:p>
            <w:pPr>
              <w:pStyle w:val="719"/>
              <w:pBdr/>
              <w:spacing/>
              <w:ind/>
              <w:jc w:val="left"/>
              <w:rPr>
                <w:b w:val="0"/>
                <w:sz w:val="28"/>
                <w:szCs w:val="28"/>
                <w:highlight w:val="white"/>
              </w:rPr>
            </w:pPr>
            <w:r>
              <w:rPr>
                <w:b w:val="0"/>
                <w:sz w:val="28"/>
                <w:szCs w:val="28"/>
                <w:highlight w:val="white"/>
                <w:lang w:val="uk-UA"/>
              </w:rPr>
              <w:t xml:space="preserve">Артскважина</w:t>
            </w:r>
            <w:r>
              <w:rPr>
                <w:b w:val="0"/>
                <w:sz w:val="28"/>
                <w:szCs w:val="28"/>
                <w:highlight w:val="white"/>
              </w:rPr>
            </w:r>
            <w:r>
              <w:rPr>
                <w:b w:val="0"/>
                <w:sz w:val="28"/>
                <w:szCs w:val="28"/>
                <w:highlight w:val="white"/>
              </w:rPr>
            </w:r>
          </w:p>
        </w:tc>
        <w:tc>
          <w:tcPr>
            <w:tcBorders/>
            <w:tcW w:w="2656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00-000210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8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ш</w:t>
            </w:r>
            <w:r>
              <w:rPr>
                <w:sz w:val="28"/>
                <w:szCs w:val="28"/>
                <w:highlight w:val="white"/>
                <w:lang w:val="uk-UA"/>
              </w:rPr>
              <w:t xml:space="preserve">т.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67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1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80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117700,48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</w:tr>
      <w:tr>
        <w:trPr>
          <w:trHeight w:val="383"/>
        </w:trPr>
        <w:tc>
          <w:tcPr>
            <w:tcBorders/>
            <w:tcW w:w="653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2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39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01.01.2021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3452" w:type="dxa"/>
            <w:vAlign w:val="top"/>
            <w:textDirection w:val="lrTb"/>
            <w:noWrap w:val="false"/>
          </w:tcPr>
          <w:p>
            <w:pPr>
              <w:pStyle w:val="719"/>
              <w:pBdr/>
              <w:spacing/>
              <w:ind/>
              <w:jc w:val="left"/>
              <w:rPr>
                <w:b w:val="0"/>
                <w:sz w:val="28"/>
                <w:szCs w:val="28"/>
                <w:highlight w:val="white"/>
              </w:rPr>
            </w:pPr>
            <w:r>
              <w:rPr>
                <w:b w:val="0"/>
                <w:sz w:val="28"/>
                <w:szCs w:val="28"/>
                <w:highlight w:val="white"/>
                <w:lang w:val="uk-UA"/>
              </w:rPr>
              <w:t xml:space="preserve">Водонапірна башня </w:t>
            </w:r>
            <w:r>
              <w:rPr>
                <w:b w:val="0"/>
                <w:sz w:val="28"/>
                <w:szCs w:val="28"/>
                <w:highlight w:val="white"/>
              </w:rPr>
            </w:r>
            <w:r>
              <w:rPr>
                <w:b w:val="0"/>
                <w:sz w:val="28"/>
                <w:szCs w:val="28"/>
                <w:highlight w:val="white"/>
              </w:rPr>
            </w:r>
          </w:p>
        </w:tc>
        <w:tc>
          <w:tcPr>
            <w:tcBorders/>
            <w:tcW w:w="2656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00-000211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8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шт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67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1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80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7349,10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</w:tr>
      <w:tr>
        <w:trPr>
          <w:trHeight w:val="383"/>
        </w:trPr>
        <w:tc>
          <w:tcPr>
            <w:tcBorders/>
            <w:tcW w:w="653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3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39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01.01.2021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3452" w:type="dxa"/>
            <w:vAlign w:val="top"/>
            <w:textDirection w:val="lrTb"/>
            <w:noWrap w:val="false"/>
          </w:tcPr>
          <w:p>
            <w:pPr>
              <w:pStyle w:val="719"/>
              <w:pBdr/>
              <w:spacing/>
              <w:ind/>
              <w:jc w:val="left"/>
              <w:rPr>
                <w:b w:val="0"/>
                <w:sz w:val="28"/>
                <w:szCs w:val="28"/>
                <w:highlight w:val="white"/>
              </w:rPr>
            </w:pPr>
            <w:r>
              <w:rPr>
                <w:b w:val="0"/>
                <w:sz w:val="28"/>
                <w:szCs w:val="28"/>
                <w:highlight w:val="white"/>
                <w:lang w:val="uk-UA"/>
              </w:rPr>
              <w:t xml:space="preserve">Водопровід </w:t>
            </w:r>
            <w:r>
              <w:rPr>
                <w:b w:val="0"/>
                <w:sz w:val="28"/>
                <w:szCs w:val="28"/>
                <w:highlight w:val="white"/>
                <w:lang w:val="uk-UA"/>
              </w:rPr>
              <w:t xml:space="preserve"> 2,4 км</w:t>
            </w:r>
            <w:r>
              <w:rPr>
                <w:b w:val="0"/>
                <w:sz w:val="28"/>
                <w:szCs w:val="28"/>
                <w:highlight w:val="white"/>
              </w:rPr>
            </w:r>
            <w:r>
              <w:rPr>
                <w:b w:val="0"/>
                <w:sz w:val="28"/>
                <w:szCs w:val="28"/>
                <w:highlight w:val="white"/>
              </w:rPr>
            </w:r>
          </w:p>
        </w:tc>
        <w:tc>
          <w:tcPr>
            <w:tcBorders/>
            <w:tcW w:w="2656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00-000068</w:t>
            </w:r>
            <w:r>
              <w:rPr>
                <w:sz w:val="28"/>
                <w:szCs w:val="28"/>
                <w:highlight w:val="white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8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шт.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467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1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  <w:tc>
          <w:tcPr>
            <w:tcBorders/>
            <w:tcW w:w="1680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  <w:lang w:val="uk-UA"/>
              </w:rPr>
              <w:t xml:space="preserve">27719,14</w:t>
            </w:r>
            <w:r>
              <w:rPr>
                <w:sz w:val="28"/>
                <w:szCs w:val="28"/>
                <w:highlight w:val="white"/>
                <w:lang w:val="uk-UA"/>
              </w:rPr>
            </w:r>
            <w:r>
              <w:rPr>
                <w:sz w:val="28"/>
                <w:szCs w:val="28"/>
                <w:highlight w:val="white"/>
              </w:rPr>
            </w:r>
          </w:p>
        </w:tc>
      </w:tr>
      <w:tr>
        <w:trPr>
          <w:trHeight w:val="539"/>
        </w:trPr>
        <w:tc>
          <w:tcPr>
            <w:tcBorders/>
            <w:tcW w:w="653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639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345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Усього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2656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482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х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467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3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/>
            <w:tcW w:w="1680" w:type="dxa"/>
            <w:vAlign w:val="top"/>
            <w:textDirection w:val="lrTb"/>
            <w:noWrap w:val="false"/>
          </w:tcPr>
          <w:p>
            <w:pPr>
              <w:pStyle w:val="718"/>
              <w:pBdr/>
              <w:spacing/>
              <w: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152768</w:t>
            </w:r>
            <w:r>
              <w:rPr>
                <w:sz w:val="28"/>
                <w:szCs w:val="28"/>
                <w:lang w:val="uk-UA"/>
              </w:rPr>
              <w:t xml:space="preserve">,</w:t>
            </w:r>
            <w:r>
              <w:rPr>
                <w:sz w:val="28"/>
                <w:szCs w:val="28"/>
                <w:lang w:val="uk-UA"/>
              </w:rPr>
              <w:t xml:space="preserve">72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718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718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718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18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</w:t>
      </w:r>
      <w:r>
        <w:rPr>
          <w:sz w:val="28"/>
          <w:szCs w:val="28"/>
          <w:lang w:val="uk-UA"/>
        </w:rPr>
        <w:t xml:space="preserve">відділу ЖКГ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18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 комунального майна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718"/>
        <w:pBdr/>
        <w:tabs>
          <w:tab w:val="left" w:leader="none" w:pos="3120"/>
        </w:tabs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</w:t>
      </w: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</w:r>
      <w:r>
        <w:rPr>
          <w:sz w:val="28"/>
          <w:szCs w:val="28"/>
          <w:lang w:val="uk-UA"/>
        </w:rPr>
        <w:t xml:space="preserve">                                Ірина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ЄКИМЕНКО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68">
    <w:name w:val="Heading 1"/>
    <w:basedOn w:val="718"/>
    <w:next w:val="718"/>
    <w:link w:val="73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69">
    <w:name w:val="Heading 2"/>
    <w:basedOn w:val="718"/>
    <w:next w:val="718"/>
    <w:link w:val="6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70">
    <w:name w:val="Heading 3"/>
    <w:basedOn w:val="718"/>
    <w:next w:val="718"/>
    <w:link w:val="6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71">
    <w:name w:val="Heading 4"/>
    <w:basedOn w:val="718"/>
    <w:next w:val="718"/>
    <w:link w:val="6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72">
    <w:name w:val="Heading 5"/>
    <w:basedOn w:val="718"/>
    <w:next w:val="718"/>
    <w:link w:val="6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73">
    <w:name w:val="Heading 6"/>
    <w:basedOn w:val="718"/>
    <w:next w:val="718"/>
    <w:link w:val="6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74">
    <w:name w:val="Heading 7"/>
    <w:basedOn w:val="718"/>
    <w:next w:val="718"/>
    <w:link w:val="6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75">
    <w:name w:val="Heading 8"/>
    <w:basedOn w:val="718"/>
    <w:next w:val="718"/>
    <w:link w:val="6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76">
    <w:name w:val="Heading 9"/>
    <w:basedOn w:val="718"/>
    <w:next w:val="718"/>
    <w:link w:val="6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77" w:default="1">
    <w:name w:val="Default Paragraph Font"/>
    <w:uiPriority w:val="1"/>
    <w:semiHidden/>
    <w:unhideWhenUsed/>
    <w:pPr>
      <w:pBdr/>
      <w:spacing/>
      <w:ind/>
    </w:pPr>
  </w:style>
  <w:style w:type="numbering" w:styleId="678" w:default="1">
    <w:name w:val="No List"/>
    <w:uiPriority w:val="99"/>
    <w:semiHidden/>
    <w:unhideWhenUsed/>
    <w:pPr>
      <w:pBdr/>
      <w:spacing/>
      <w:ind/>
    </w:pPr>
  </w:style>
  <w:style w:type="character" w:styleId="679">
    <w:name w:val="Heading 2 Char"/>
    <w:basedOn w:val="677"/>
    <w:link w:val="6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680">
    <w:name w:val="Heading 3 Char"/>
    <w:basedOn w:val="677"/>
    <w:link w:val="6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681">
    <w:name w:val="Heading 4 Char"/>
    <w:basedOn w:val="677"/>
    <w:link w:val="67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682">
    <w:name w:val="Heading 5 Char"/>
    <w:basedOn w:val="677"/>
    <w:link w:val="6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683">
    <w:name w:val="Heading 6 Char"/>
    <w:basedOn w:val="677"/>
    <w:link w:val="67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684">
    <w:name w:val="Heading 7 Char"/>
    <w:basedOn w:val="677"/>
    <w:link w:val="67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685">
    <w:name w:val="Heading 8 Char"/>
    <w:basedOn w:val="677"/>
    <w:link w:val="6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686">
    <w:name w:val="Heading 9 Char"/>
    <w:basedOn w:val="677"/>
    <w:link w:val="6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687">
    <w:name w:val="Title"/>
    <w:basedOn w:val="718"/>
    <w:next w:val="718"/>
    <w:link w:val="68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688">
    <w:name w:val="Title Char"/>
    <w:basedOn w:val="677"/>
    <w:link w:val="6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689">
    <w:name w:val="Subtitle"/>
    <w:basedOn w:val="718"/>
    <w:next w:val="718"/>
    <w:link w:val="6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0">
    <w:name w:val="Subtitle Char"/>
    <w:basedOn w:val="677"/>
    <w:link w:val="6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691">
    <w:name w:val="Quote"/>
    <w:basedOn w:val="718"/>
    <w:next w:val="718"/>
    <w:link w:val="6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692">
    <w:name w:val="Quote Char"/>
    <w:basedOn w:val="677"/>
    <w:link w:val="69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93">
    <w:name w:val="List Paragraph"/>
    <w:basedOn w:val="718"/>
    <w:uiPriority w:val="34"/>
    <w:qFormat/>
    <w:pPr>
      <w:pBdr/>
      <w:spacing/>
      <w:ind w:left="720"/>
      <w:contextualSpacing w:val="true"/>
    </w:pPr>
  </w:style>
  <w:style w:type="character" w:styleId="694">
    <w:name w:val="Intense Emphasis"/>
    <w:basedOn w:val="67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95">
    <w:name w:val="Intense Quote"/>
    <w:basedOn w:val="718"/>
    <w:next w:val="718"/>
    <w:link w:val="69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696">
    <w:name w:val="Intense Quote Char"/>
    <w:basedOn w:val="677"/>
    <w:link w:val="69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697">
    <w:name w:val="Intense Reference"/>
    <w:basedOn w:val="67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698">
    <w:name w:val="No Spacing"/>
    <w:basedOn w:val="718"/>
    <w:uiPriority w:val="1"/>
    <w:qFormat/>
    <w:pPr>
      <w:pBdr/>
      <w:spacing w:after="0" w:line="240" w:lineRule="auto"/>
      <w:ind/>
    </w:pPr>
  </w:style>
  <w:style w:type="character" w:styleId="699">
    <w:name w:val="Subtle Emphasis"/>
    <w:basedOn w:val="67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00">
    <w:name w:val="Emphasis"/>
    <w:basedOn w:val="677"/>
    <w:uiPriority w:val="20"/>
    <w:qFormat/>
    <w:pPr>
      <w:pBdr/>
      <w:spacing/>
      <w:ind/>
    </w:pPr>
    <w:rPr>
      <w:i/>
      <w:iCs/>
    </w:rPr>
  </w:style>
  <w:style w:type="character" w:styleId="701">
    <w:name w:val="Strong"/>
    <w:basedOn w:val="677"/>
    <w:uiPriority w:val="22"/>
    <w:qFormat/>
    <w:pPr>
      <w:pBdr/>
      <w:spacing/>
      <w:ind/>
    </w:pPr>
    <w:rPr>
      <w:b/>
      <w:bCs/>
    </w:rPr>
  </w:style>
  <w:style w:type="character" w:styleId="702">
    <w:name w:val="Subtle Reference"/>
    <w:basedOn w:val="67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3">
    <w:name w:val="Book Title"/>
    <w:basedOn w:val="67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4">
    <w:name w:val="Header"/>
    <w:basedOn w:val="718"/>
    <w:link w:val="70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05">
    <w:name w:val="Header Char"/>
    <w:basedOn w:val="677"/>
    <w:link w:val="704"/>
    <w:uiPriority w:val="99"/>
    <w:pPr>
      <w:pBdr/>
      <w:spacing/>
      <w:ind/>
    </w:pPr>
  </w:style>
  <w:style w:type="paragraph" w:styleId="706">
    <w:name w:val="Footer"/>
    <w:basedOn w:val="718"/>
    <w:link w:val="75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7">
    <w:name w:val="Caption"/>
    <w:basedOn w:val="718"/>
    <w:next w:val="71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8">
    <w:name w:val="footnote text"/>
    <w:basedOn w:val="718"/>
    <w:link w:val="7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9">
    <w:name w:val="Footnote Text Char"/>
    <w:basedOn w:val="677"/>
    <w:link w:val="708"/>
    <w:uiPriority w:val="99"/>
    <w:semiHidden/>
    <w:pPr>
      <w:pBdr/>
      <w:spacing/>
      <w:ind/>
    </w:pPr>
    <w:rPr>
      <w:sz w:val="20"/>
      <w:szCs w:val="20"/>
    </w:rPr>
  </w:style>
  <w:style w:type="character" w:styleId="710">
    <w:name w:val="footnote reference"/>
    <w:basedOn w:val="677"/>
    <w:uiPriority w:val="99"/>
    <w:semiHidden/>
    <w:unhideWhenUsed/>
    <w:pPr>
      <w:pBdr/>
      <w:spacing/>
      <w:ind/>
    </w:pPr>
    <w:rPr>
      <w:vertAlign w:val="superscript"/>
    </w:rPr>
  </w:style>
  <w:style w:type="paragraph" w:styleId="711">
    <w:name w:val="endnote text"/>
    <w:basedOn w:val="718"/>
    <w:link w:val="71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12">
    <w:name w:val="Endnote Text Char"/>
    <w:basedOn w:val="677"/>
    <w:link w:val="711"/>
    <w:uiPriority w:val="99"/>
    <w:semiHidden/>
    <w:pPr>
      <w:pBdr/>
      <w:spacing/>
      <w:ind/>
    </w:pPr>
    <w:rPr>
      <w:sz w:val="20"/>
      <w:szCs w:val="20"/>
    </w:rPr>
  </w:style>
  <w:style w:type="character" w:styleId="713">
    <w:name w:val="endnote reference"/>
    <w:basedOn w:val="677"/>
    <w:uiPriority w:val="99"/>
    <w:semiHidden/>
    <w:unhideWhenUsed/>
    <w:pPr>
      <w:pBdr/>
      <w:spacing/>
      <w:ind/>
    </w:pPr>
    <w:rPr>
      <w:vertAlign w:val="superscript"/>
    </w:rPr>
  </w:style>
  <w:style w:type="character" w:styleId="714">
    <w:name w:val="Hyperlink"/>
    <w:basedOn w:val="67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5">
    <w:name w:val="FollowedHyperlink"/>
    <w:basedOn w:val="67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6">
    <w:name w:val="TOC Heading"/>
    <w:uiPriority w:val="39"/>
    <w:unhideWhenUsed/>
    <w:pPr>
      <w:pBdr/>
      <w:spacing/>
      <w:ind/>
    </w:pPr>
  </w:style>
  <w:style w:type="paragraph" w:styleId="717">
    <w:name w:val="table of figures"/>
    <w:basedOn w:val="718"/>
    <w:next w:val="718"/>
    <w:uiPriority w:val="99"/>
    <w:unhideWhenUsed/>
    <w:pPr>
      <w:pBdr/>
      <w:spacing w:after="0" w:afterAutospacing="0"/>
      <w:ind/>
    </w:pPr>
  </w:style>
  <w:style w:type="paragraph" w:styleId="718" w:default="1">
    <w:name w:val="Normal"/>
    <w:next w:val="718"/>
    <w:link w:val="718"/>
    <w:qFormat/>
    <w:pPr>
      <w:pBdr/>
      <w:spacing/>
      <w:ind/>
    </w:pPr>
    <w:rPr>
      <w:lang w:val="ru-RU" w:eastAsia="zh-CN" w:bidi="ar-SA"/>
    </w:rPr>
  </w:style>
  <w:style w:type="paragraph" w:styleId="719">
    <w:name w:val="Заголовок 1"/>
    <w:basedOn w:val="718"/>
    <w:next w:val="719"/>
    <w:link w:val="900"/>
    <w:pPr>
      <w:keepNext w:val="true"/>
      <w:pBdr/>
      <w:spacing/>
      <w:ind/>
      <w:jc w:val="center"/>
      <w:outlineLvl w:val="0"/>
    </w:pPr>
    <w:rPr>
      <w:b/>
      <w:bCs/>
      <w:sz w:val="22"/>
      <w:szCs w:val="22"/>
    </w:rPr>
  </w:style>
  <w:style w:type="paragraph" w:styleId="720">
    <w:name w:val="Заголовок 2"/>
    <w:next w:val="720"/>
    <w:link w:val="732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paragraph" w:styleId="721">
    <w:name w:val="Заголовок 3"/>
    <w:next w:val="721"/>
    <w:link w:val="73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722">
    <w:name w:val="Заголовок 4"/>
    <w:next w:val="722"/>
    <w:link w:val="73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723">
    <w:name w:val="Заголовок 5"/>
    <w:next w:val="723"/>
    <w:link w:val="73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724">
    <w:name w:val="Заголовок 6"/>
    <w:next w:val="724"/>
    <w:link w:val="73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725">
    <w:name w:val="Заголовок 7"/>
    <w:next w:val="725"/>
    <w:link w:val="73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26">
    <w:name w:val="Заголовок 8"/>
    <w:next w:val="726"/>
    <w:link w:val="73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727">
    <w:name w:val="Заголовок 9"/>
    <w:next w:val="727"/>
    <w:link w:val="73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28">
    <w:name w:val="Основной шрифт абзаца"/>
    <w:next w:val="728"/>
    <w:link w:val="718"/>
    <w:uiPriority w:val="1"/>
    <w:semiHidden/>
    <w:unhideWhenUsed/>
    <w:pPr>
      <w:pBdr/>
      <w:spacing/>
      <w:ind/>
    </w:pPr>
  </w:style>
  <w:style w:type="table" w:styleId="729">
    <w:name w:val="Обычная таблица"/>
    <w:next w:val="729"/>
    <w:link w:val="718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>
    <w:name w:val="Нет списка"/>
    <w:next w:val="730"/>
    <w:link w:val="718"/>
    <w:uiPriority w:val="99"/>
    <w:semiHidden/>
    <w:unhideWhenUsed/>
    <w:pPr>
      <w:pBdr/>
      <w:spacing/>
      <w:ind/>
    </w:pPr>
  </w:style>
  <w:style w:type="character" w:styleId="731">
    <w:name w:val="Heading 1 Char"/>
    <w:next w:val="731"/>
    <w:link w:val="71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32">
    <w:name w:val="Заголовок 2 Знак"/>
    <w:next w:val="732"/>
    <w:link w:val="720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733">
    <w:name w:val="Заголовок 3 Знак"/>
    <w:next w:val="733"/>
    <w:link w:val="721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734">
    <w:name w:val="Заголовок 4 Знак"/>
    <w:next w:val="734"/>
    <w:link w:val="722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735">
    <w:name w:val="Заголовок 5 Знак"/>
    <w:next w:val="735"/>
    <w:link w:val="723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736">
    <w:name w:val="Заголовок 6 Знак"/>
    <w:next w:val="736"/>
    <w:link w:val="724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737">
    <w:name w:val="Заголовок 7 Знак"/>
    <w:next w:val="737"/>
    <w:link w:val="725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8">
    <w:name w:val="Заголовок 8 Знак"/>
    <w:next w:val="738"/>
    <w:link w:val="726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739">
    <w:name w:val="Заголовок 9 Знак"/>
    <w:next w:val="739"/>
    <w:link w:val="727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40">
    <w:name w:val="Абзац списка"/>
    <w:next w:val="740"/>
    <w:link w:val="718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741">
    <w:name w:val="Без интервала"/>
    <w:next w:val="741"/>
    <w:link w:val="718"/>
    <w:uiPriority w:val="1"/>
    <w:qFormat/>
    <w:pPr>
      <w:pBdr/>
      <w:spacing/>
      <w:ind/>
    </w:pPr>
    <w:rPr>
      <w:lang w:val="ru-RU" w:eastAsia="zh-CN" w:bidi="ar-SA"/>
    </w:rPr>
  </w:style>
  <w:style w:type="paragraph" w:styleId="742">
    <w:name w:val="Название"/>
    <w:next w:val="742"/>
    <w:link w:val="743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43">
    <w:name w:val="Название Знак"/>
    <w:next w:val="743"/>
    <w:link w:val="742"/>
    <w:uiPriority w:val="10"/>
    <w:pPr>
      <w:pBdr/>
      <w:spacing/>
      <w:ind/>
    </w:pPr>
    <w:rPr>
      <w:sz w:val="48"/>
      <w:szCs w:val="48"/>
      <w:lang w:bidi="ar-SA"/>
    </w:rPr>
  </w:style>
  <w:style w:type="paragraph" w:styleId="744">
    <w:name w:val="Подзаголовок"/>
    <w:next w:val="744"/>
    <w:link w:val="745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45">
    <w:name w:val="Подзаголовок Знак"/>
    <w:next w:val="745"/>
    <w:link w:val="744"/>
    <w:uiPriority w:val="11"/>
    <w:pPr>
      <w:pBdr/>
      <w:spacing/>
      <w:ind/>
    </w:pPr>
    <w:rPr>
      <w:sz w:val="24"/>
      <w:szCs w:val="24"/>
      <w:lang w:bidi="ar-SA"/>
    </w:rPr>
  </w:style>
  <w:style w:type="paragraph" w:styleId="746">
    <w:name w:val="Цитата 2"/>
    <w:next w:val="746"/>
    <w:link w:val="747"/>
    <w:uiPriority w:val="29"/>
    <w:qFormat/>
    <w:pPr>
      <w:pBdr/>
      <w:spacing/>
      <w:ind w:right="720" w:left="720"/>
    </w:pPr>
    <w:rPr>
      <w:i/>
      <w:lang w:val="ru-RU" w:eastAsia="zh-CN" w:bidi="ar-SA"/>
    </w:rPr>
  </w:style>
  <w:style w:type="character" w:styleId="747">
    <w:name w:val="Цитата 2 Знак"/>
    <w:next w:val="747"/>
    <w:link w:val="746"/>
    <w:uiPriority w:val="29"/>
    <w:pPr>
      <w:pBdr/>
      <w:spacing/>
      <w:ind/>
    </w:pPr>
    <w:rPr>
      <w:i/>
      <w:lang w:val="ru-RU" w:eastAsia="zh-CN" w:bidi="ar-SA"/>
    </w:rPr>
  </w:style>
  <w:style w:type="paragraph" w:styleId="748">
    <w:name w:val="Выделенная цитата"/>
    <w:next w:val="748"/>
    <w:link w:val="74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749">
    <w:name w:val="Выделенная цитата Знак"/>
    <w:next w:val="749"/>
    <w:link w:val="748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750">
    <w:name w:val="Верхний колонтитул"/>
    <w:next w:val="750"/>
    <w:link w:val="75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51">
    <w:name w:val="Верхний колонтитул Знак"/>
    <w:next w:val="751"/>
    <w:link w:val="750"/>
    <w:uiPriority w:val="99"/>
    <w:pPr>
      <w:pBdr/>
      <w:spacing/>
      <w:ind/>
    </w:pPr>
    <w:rPr>
      <w:lang w:val="ru-RU" w:eastAsia="zh-CN" w:bidi="ar-SA"/>
    </w:rPr>
  </w:style>
  <w:style w:type="paragraph" w:styleId="752">
    <w:name w:val="Нижний колонтитул"/>
    <w:next w:val="752"/>
    <w:link w:val="755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53">
    <w:name w:val="Footer Char"/>
    <w:next w:val="753"/>
    <w:link w:val="718"/>
    <w:uiPriority w:val="99"/>
    <w:pPr>
      <w:pBdr/>
      <w:spacing/>
      <w:ind/>
    </w:pPr>
  </w:style>
  <w:style w:type="paragraph" w:styleId="754">
    <w:name w:val="Название объекта"/>
    <w:next w:val="754"/>
    <w:link w:val="718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55">
    <w:name w:val="Нижний колонтитул Знак"/>
    <w:next w:val="755"/>
    <w:link w:val="752"/>
    <w:uiPriority w:val="99"/>
    <w:pPr>
      <w:pBdr/>
      <w:spacing/>
      <w:ind/>
    </w:pPr>
    <w:rPr>
      <w:lang w:val="ru-RU" w:eastAsia="zh-CN" w:bidi="ar-SA"/>
    </w:rPr>
  </w:style>
  <w:style w:type="table" w:styleId="756">
    <w:name w:val="Сетка таблицы"/>
    <w:basedOn w:val="729"/>
    <w:next w:val="756"/>
    <w:link w:val="718"/>
    <w:pPr>
      <w:widowControl w:val="false"/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Table Grid Light"/>
    <w:next w:val="757"/>
    <w:link w:val="718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1"/>
    <w:next w:val="758"/>
    <w:link w:val="718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2"/>
    <w:next w:val="759"/>
    <w:link w:val="718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Plain Table 3"/>
    <w:next w:val="76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4"/>
    <w:next w:val="76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5"/>
    <w:next w:val="76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"/>
    <w:next w:val="76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1"/>
    <w:next w:val="76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- Accent 2"/>
    <w:next w:val="76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- Accent 3"/>
    <w:next w:val="76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 - Accent 4"/>
    <w:next w:val="76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5"/>
    <w:next w:val="76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6"/>
    <w:next w:val="76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"/>
    <w:next w:val="77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1"/>
    <w:next w:val="77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- Accent 2"/>
    <w:next w:val="77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- Accent 3"/>
    <w:next w:val="77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 - Accent 4"/>
    <w:next w:val="77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5"/>
    <w:next w:val="77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6"/>
    <w:next w:val="77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"/>
    <w:next w:val="77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1"/>
    <w:next w:val="77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- Accent 2"/>
    <w:next w:val="77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- Accent 3"/>
    <w:next w:val="78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 - Accent 4"/>
    <w:next w:val="78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5"/>
    <w:next w:val="78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6"/>
    <w:next w:val="78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"/>
    <w:next w:val="784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1"/>
    <w:next w:val="785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- Accent 2"/>
    <w:next w:val="786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- Accent 3"/>
    <w:next w:val="787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 - Accent 4"/>
    <w:next w:val="788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5"/>
    <w:next w:val="789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6"/>
    <w:next w:val="790"/>
    <w:link w:val="718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"/>
    <w:next w:val="79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- Accent 1"/>
    <w:next w:val="79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- Accent 2"/>
    <w:next w:val="79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 - Accent 3"/>
    <w:next w:val="79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- Accent 4"/>
    <w:next w:val="79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 - Accent 5"/>
    <w:next w:val="79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6"/>
    <w:next w:val="79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"/>
    <w:next w:val="79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1"/>
    <w:next w:val="79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- Accent 2"/>
    <w:next w:val="80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- Accent 3"/>
    <w:next w:val="80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 - Accent 4"/>
    <w:next w:val="80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5"/>
    <w:next w:val="80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6"/>
    <w:next w:val="80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"/>
    <w:next w:val="80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1"/>
    <w:next w:val="80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- Accent 2"/>
    <w:next w:val="80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- Accent 3"/>
    <w:next w:val="80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 - Accent 4"/>
    <w:next w:val="80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5"/>
    <w:next w:val="81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6"/>
    <w:next w:val="81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"/>
    <w:next w:val="81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1"/>
    <w:next w:val="81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- Accent 2"/>
    <w:next w:val="81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- Accent 3"/>
    <w:next w:val="81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 - Accent 4"/>
    <w:next w:val="81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5"/>
    <w:next w:val="81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6"/>
    <w:next w:val="81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"/>
    <w:next w:val="81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1"/>
    <w:next w:val="82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- Accent 2"/>
    <w:next w:val="82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- Accent 3"/>
    <w:next w:val="82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 - Accent 4"/>
    <w:next w:val="82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5"/>
    <w:next w:val="82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6"/>
    <w:next w:val="82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"/>
    <w:next w:val="82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1"/>
    <w:next w:val="82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- Accent 2"/>
    <w:next w:val="82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- Accent 3"/>
    <w:next w:val="82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 - Accent 4"/>
    <w:next w:val="83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5"/>
    <w:next w:val="83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6"/>
    <w:next w:val="83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"/>
    <w:next w:val="83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1"/>
    <w:next w:val="83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- Accent 2"/>
    <w:next w:val="83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- Accent 3"/>
    <w:next w:val="83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 - Accent 4"/>
    <w:next w:val="83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5"/>
    <w:next w:val="83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6"/>
    <w:next w:val="83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"/>
    <w:next w:val="84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1"/>
    <w:next w:val="84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- Accent 2"/>
    <w:next w:val="84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- Accent 3"/>
    <w:next w:val="84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4"/>
    <w:next w:val="84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5"/>
    <w:next w:val="84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6"/>
    <w:next w:val="84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"/>
    <w:next w:val="84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1"/>
    <w:next w:val="84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- Accent 2"/>
    <w:next w:val="84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3"/>
    <w:next w:val="85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4"/>
    <w:next w:val="85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5"/>
    <w:next w:val="852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6"/>
    <w:next w:val="853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"/>
    <w:next w:val="854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1"/>
    <w:next w:val="85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2"/>
    <w:next w:val="85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3"/>
    <w:next w:val="85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4"/>
    <w:next w:val="85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5"/>
    <w:next w:val="85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6"/>
    <w:next w:val="86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"/>
    <w:next w:val="861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1"/>
    <w:next w:val="862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 2"/>
    <w:next w:val="863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 3"/>
    <w:next w:val="864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 4"/>
    <w:next w:val="865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5"/>
    <w:next w:val="866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6"/>
    <w:next w:val="867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"/>
    <w:next w:val="868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1"/>
    <w:next w:val="869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 2"/>
    <w:next w:val="870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 3"/>
    <w:next w:val="871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 4"/>
    <w:next w:val="872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5"/>
    <w:next w:val="873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6"/>
    <w:next w:val="874"/>
    <w:link w:val="718"/>
    <w:uiPriority w:val="99"/>
    <w:pPr>
      <w:pBdr/>
      <w:spacing/>
      <w:ind/>
    </w:pPr>
    <w:rPr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"/>
    <w:next w:val="875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1"/>
    <w:next w:val="876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- Accent 2"/>
    <w:next w:val="877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- Accent 3"/>
    <w:next w:val="878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- Accent 4"/>
    <w:next w:val="879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5"/>
    <w:next w:val="880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6"/>
    <w:next w:val="881"/>
    <w:link w:val="718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2">
    <w:name w:val="Гиперссылка"/>
    <w:next w:val="882"/>
    <w:link w:val="718"/>
    <w:uiPriority w:val="99"/>
    <w:unhideWhenUsed/>
    <w:pPr>
      <w:pBdr/>
      <w:spacing/>
      <w:ind/>
    </w:pPr>
    <w:rPr>
      <w:color w:val="0000ff"/>
      <w:u w:val="single"/>
    </w:rPr>
  </w:style>
  <w:style w:type="paragraph" w:styleId="883">
    <w:name w:val="Текст сноски"/>
    <w:next w:val="883"/>
    <w:link w:val="884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884">
    <w:name w:val="Текст сноски Знак"/>
    <w:next w:val="884"/>
    <w:link w:val="883"/>
    <w:uiPriority w:val="99"/>
    <w:semiHidden/>
    <w:pPr>
      <w:pBdr/>
      <w:spacing/>
      <w:ind/>
    </w:pPr>
    <w:rPr>
      <w:sz w:val="18"/>
      <w:lang w:bidi="ar-SA"/>
    </w:rPr>
  </w:style>
  <w:style w:type="character" w:styleId="885">
    <w:name w:val="Знак сноски"/>
    <w:next w:val="885"/>
    <w:link w:val="718"/>
    <w:uiPriority w:val="99"/>
    <w:unhideWhenUsed/>
    <w:pPr>
      <w:pBdr/>
      <w:spacing/>
      <w:ind/>
    </w:pPr>
    <w:rPr>
      <w:vertAlign w:val="superscript"/>
    </w:rPr>
  </w:style>
  <w:style w:type="paragraph" w:styleId="886">
    <w:name w:val="Текст концевой сноски"/>
    <w:next w:val="886"/>
    <w:link w:val="887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887">
    <w:name w:val="Текст концевой сноски Знак"/>
    <w:next w:val="887"/>
    <w:link w:val="886"/>
    <w:uiPriority w:val="99"/>
    <w:semiHidden/>
    <w:pPr>
      <w:pBdr/>
      <w:spacing/>
      <w:ind/>
    </w:pPr>
    <w:rPr>
      <w:lang w:val="ru-RU" w:eastAsia="zh-CN" w:bidi="ar-SA"/>
    </w:rPr>
  </w:style>
  <w:style w:type="character" w:styleId="888">
    <w:name w:val="Знак концевой сноски"/>
    <w:next w:val="888"/>
    <w:link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889">
    <w:name w:val="Оглавление 1"/>
    <w:next w:val="889"/>
    <w:link w:val="718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90">
    <w:name w:val="Оглавление 2"/>
    <w:next w:val="890"/>
    <w:link w:val="718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91">
    <w:name w:val="Оглавление 3"/>
    <w:next w:val="891"/>
    <w:link w:val="718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92">
    <w:name w:val="Оглавление 4"/>
    <w:next w:val="892"/>
    <w:link w:val="718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93">
    <w:name w:val="Оглавление 5"/>
    <w:next w:val="893"/>
    <w:link w:val="718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94">
    <w:name w:val="Оглавление 6"/>
    <w:next w:val="894"/>
    <w:link w:val="718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95">
    <w:name w:val="Оглавление 7"/>
    <w:next w:val="895"/>
    <w:link w:val="718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96">
    <w:name w:val="Оглавление 8"/>
    <w:next w:val="896"/>
    <w:link w:val="718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97">
    <w:name w:val="Оглавление 9"/>
    <w:next w:val="897"/>
    <w:link w:val="718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98">
    <w:name w:val="Заголовок оглавления"/>
    <w:next w:val="898"/>
    <w:link w:val="718"/>
    <w:uiPriority w:val="39"/>
    <w:unhideWhenUsed/>
    <w:pPr>
      <w:pBdr/>
      <w:spacing/>
      <w:ind/>
    </w:pPr>
    <w:rPr>
      <w:lang w:val="ru-RU" w:eastAsia="zh-CN" w:bidi="ar-SA"/>
    </w:rPr>
  </w:style>
  <w:style w:type="paragraph" w:styleId="899">
    <w:name w:val="Перечень рисунков"/>
    <w:next w:val="899"/>
    <w:link w:val="718"/>
    <w:uiPriority w:val="99"/>
    <w:unhideWhenUsed/>
    <w:pPr>
      <w:pBdr/>
      <w:spacing/>
      <w:ind/>
    </w:pPr>
    <w:rPr>
      <w:lang w:val="ru-RU" w:eastAsia="zh-CN" w:bidi="ar-SA"/>
    </w:rPr>
  </w:style>
  <w:style w:type="character" w:styleId="900">
    <w:name w:val="Заголовок 1 Знак"/>
    <w:basedOn w:val="728"/>
    <w:next w:val="900"/>
    <w:link w:val="719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901">
    <w:name w:val="Обычный (веб)"/>
    <w:basedOn w:val="718"/>
    <w:next w:val="901"/>
    <w:link w:val="718"/>
    <w:uiPriority w:val="99"/>
    <w:semiHidden/>
    <w:unhideWhenUsed/>
    <w:pPr>
      <w:pBdr/>
      <w:spacing w:after="100" w:afterAutospacing="1" w:before="100" w:beforeAutospacing="1"/>
      <w:ind/>
    </w:pPr>
    <w:rPr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9</cp:revision>
  <dcterms:created xsi:type="dcterms:W3CDTF">2024-09-24T14:08:00Z</dcterms:created>
  <dcterms:modified xsi:type="dcterms:W3CDTF">2024-09-29T12:31:21Z</dcterms:modified>
  <cp:version>786432</cp:version>
</cp:coreProperties>
</file>