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8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9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0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/>
    </w:p>
    <w:p>
      <w:pPr>
        <w:pStyle w:val="1010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1010"/>
        <w:jc w:val="center"/>
        <w:spacing w:before="0" w:beforeAutospacing="0" w:after="0" w:afterAutospacing="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 </w:t>
      </w:r>
      <w:r/>
    </w:p>
    <w:p>
      <w:pPr>
        <w:pStyle w:val="1010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ВИКОНАВЧИЙ КОМІТЕТ</w:t>
      </w:r>
      <w:r/>
    </w:p>
    <w:p>
      <w:pPr>
        <w:pStyle w:val="1010"/>
        <w:jc w:val="center"/>
        <w:spacing w:before="0" w:beforeAutospacing="0" w:after="0" w:afterAutospacing="0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  <w:lang w:val="uk-UA"/>
        </w:rPr>
      </w:r>
      <w:r/>
    </w:p>
    <w:p>
      <w:pPr>
        <w:pStyle w:val="1010"/>
        <w:spacing w:before="0" w:beforeAutospacing="0" w:after="0" w:afterAutospacing="0"/>
        <w:widowControl w:val="off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ПРОТОКОЛ </w:t>
      </w:r>
      <w:r/>
    </w:p>
    <w:p>
      <w:pPr>
        <w:pStyle w:val="1010"/>
        <w:jc w:val="center"/>
        <w:spacing w:before="0" w:beforeAutospacing="0" w:after="0" w:afterAutospacing="0"/>
        <w:widowControl w:val="off"/>
        <w:tabs>
          <w:tab w:val="left" w:pos="7372" w:leader="none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чергового засідання виконавчого комітету Менської міської ради</w:t>
      </w:r>
      <w:r/>
    </w:p>
    <w:p>
      <w:pPr>
        <w:pStyle w:val="1010"/>
        <w:jc w:val="center"/>
        <w:spacing w:before="0" w:beforeAutospacing="0" w:after="0" w:afterAutospacing="0"/>
        <w:widowControl w:val="off"/>
        <w:tabs>
          <w:tab w:val="left" w:pos="7372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10"/>
        <w:spacing w:before="0" w:beforeAutospacing="0" w:after="0" w:afterAutospacing="0"/>
        <w:widowControl w:val="off"/>
        <w:tabs>
          <w:tab w:val="left" w:pos="4537" w:leader="none"/>
          <w:tab w:val="left" w:pos="7373" w:leader="none"/>
          <w:tab w:val="left" w:pos="7514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26</w:t>
      </w:r>
      <w:r>
        <w:rPr>
          <w:color w:val="000000"/>
          <w:sz w:val="28"/>
          <w:szCs w:val="28"/>
          <w:lang w:val="uk-UA"/>
        </w:rPr>
        <w:t xml:space="preserve"> серпня</w:t>
      </w:r>
      <w:r>
        <w:rPr>
          <w:color w:val="000000"/>
          <w:sz w:val="28"/>
          <w:szCs w:val="28"/>
          <w:lang w:val="uk-UA"/>
        </w:rPr>
        <w:t xml:space="preserve"> 2024 року                        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м. </w:t>
      </w:r>
      <w:r>
        <w:rPr>
          <w:color w:val="000000"/>
          <w:sz w:val="28"/>
          <w:szCs w:val="28"/>
          <w:lang w:val="uk-UA"/>
        </w:rPr>
        <w:t xml:space="preserve">Мена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5</w:t>
      </w:r>
      <w:r/>
    </w:p>
    <w:p>
      <w:pPr>
        <w:pStyle w:val="1010"/>
        <w:spacing w:before="0" w:beforeAutospacing="0" w:after="0" w:afterAutospacing="0"/>
        <w:widowControl w:val="off"/>
        <w:tabs>
          <w:tab w:val="left" w:pos="4537" w:leader="none"/>
          <w:tab w:val="left" w:pos="7373" w:leader="none"/>
          <w:tab w:val="left" w:pos="751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</w:t>
      </w:r>
      <w:r/>
    </w:p>
    <w:p>
      <w:pPr>
        <w:pStyle w:val="1010"/>
        <w:spacing w:before="0" w:beforeAutospacing="0" w:after="0" w:after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Початок о </w:t>
      </w:r>
      <w:r>
        <w:rPr>
          <w:color w:val="000000"/>
          <w:sz w:val="28"/>
          <w:szCs w:val="28"/>
          <w:lang w:val="uk-UA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0</w:t>
      </w:r>
      <w:r>
        <w:rPr>
          <w:color w:val="000000"/>
          <w:sz w:val="28"/>
          <w:szCs w:val="28"/>
          <w:lang w:val="uk-UA"/>
        </w:rPr>
        <w:t xml:space="preserve">-00 год.</w:t>
      </w:r>
      <w:r/>
    </w:p>
    <w:p>
      <w:pPr>
        <w:pStyle w:val="1010"/>
        <w:ind w:left="4395"/>
        <w:spacing w:before="0" w:beforeAutospacing="0" w:after="0" w:after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                   (засідання проводиться                  </w:t>
      </w:r>
      <w:r/>
    </w:p>
    <w:p>
      <w:pPr>
        <w:pStyle w:val="1010"/>
        <w:ind w:left="4395"/>
        <w:spacing w:before="0" w:beforeAutospacing="0" w:after="0" w:after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 конференц-залі Менської </w:t>
      </w:r>
      <w:r/>
    </w:p>
    <w:p>
      <w:pPr>
        <w:pStyle w:val="1010"/>
        <w:ind w:left="4395"/>
        <w:jc w:val="both"/>
        <w:spacing w:before="0" w:beforeAutospacing="0" w:after="0" w:after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міської ради)</w:t>
      </w:r>
      <w:r/>
    </w:p>
    <w:p>
      <w:pPr>
        <w:pStyle w:val="1010"/>
        <w:ind w:left="4395"/>
        <w:spacing w:before="0" w:beforeAutospacing="0" w:after="0" w:afterAutospacing="0"/>
        <w:widowControl w:val="off"/>
        <w:tabs>
          <w:tab w:val="left" w:pos="779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Склад виконкому затверджено рішенням 1 сесії 8 скликання Менської міської ради 16 грудня 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№ 12, рішенням 2 сесії 8 скликання Менської міської ради 22 січня 2021 року № 185, рішенням 4 сесії 8 скликання 24 березня 2021 року № 150, рішенням 8 сесії 8 скликання 30 липня 2021 року № 385, рішенням 9 сесії 8 скликання 31 серпня 2021 року № 473, </w:t>
      </w:r>
      <w:r>
        <w:rPr>
          <w:rFonts w:ascii="Times New Roman" w:hAnsi="Times New Roman" w:cs="Times New Roman"/>
          <w:sz w:val="28"/>
          <w:szCs w:val="28"/>
        </w:rPr>
        <w:t xml:space="preserve">рішенням 10 сесії Менської міської ради 8 скликання 21 вересня 2021 року № 571, рішенням 15 сесії Менської міської ради 8 скликання 23 грудня 2021 року № 900, рішенням 19 сесії Менської міської ради 8 скликання 27 травня 2022 року № 152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рішенням 20 сесії Менської міської ради 8 скликання 24 червня 2022 року № 201, рішенням 22 сесії Менської міської ради 8 скликання 29 серпня 2022 року № 298, рішенням 44 сесії Менської міської ради 8 скликання 24 січня 2024 року № 34</w:t>
      </w:r>
      <w:r>
        <w:rPr>
          <w:rFonts w:ascii="Times New Roman" w:hAnsi="Times New Roman" w:cs="Times New Roman"/>
          <w:sz w:val="28"/>
          <w:szCs w:val="28"/>
        </w:rPr>
        <w:t xml:space="preserve">, рішення 49 сесії Менської міської ради 8 скликання 26 червня 2024 року № 319.</w:t>
      </w:r>
      <w:r/>
    </w:p>
    <w:p>
      <w:pPr>
        <w:pStyle w:val="1010"/>
        <w:ind w:firstLine="567"/>
        <w:jc w:val="both"/>
        <w:spacing w:before="0" w:beforeAutospacing="0" w:after="0" w:afterAutospacing="0"/>
        <w:shd w:val="clear" w:color="auto" w:fill="ffffff"/>
        <w:widowControl w:val="o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склад виконкому </w:t>
      </w:r>
      <w:r>
        <w:rPr>
          <w:color w:val="000000"/>
          <w:sz w:val="28"/>
          <w:szCs w:val="28"/>
          <w:lang w:val="uk-UA"/>
        </w:rPr>
        <w:t xml:space="preserve">26</w:t>
      </w:r>
      <w:r>
        <w:rPr>
          <w:color w:val="000000"/>
          <w:sz w:val="28"/>
          <w:szCs w:val="28"/>
          <w:lang w:val="uk-UA"/>
        </w:rPr>
        <w:t xml:space="preserve"> осіб. Присутні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8</w:t>
      </w:r>
      <w:r>
        <w:rPr>
          <w:sz w:val="28"/>
          <w:szCs w:val="28"/>
          <w:lang w:val="uk-UA"/>
        </w:rPr>
        <w:t xml:space="preserve"> член</w:t>
      </w:r>
      <w:r>
        <w:rPr>
          <w:sz w:val="28"/>
          <w:szCs w:val="28"/>
          <w:lang w:val="uk-UA"/>
        </w:rPr>
        <w:t xml:space="preserve">ів</w:t>
      </w:r>
      <w:r>
        <w:rPr>
          <w:sz w:val="28"/>
          <w:szCs w:val="28"/>
          <w:lang w:val="uk-UA"/>
        </w:rPr>
        <w:t xml:space="preserve"> виконкому (список членів виконкому, присутніх на засіданні, додається). </w:t>
      </w:r>
      <w:r>
        <w:rPr>
          <w:color w:val="000000"/>
          <w:sz w:val="28"/>
          <w:szCs w:val="28"/>
          <w:lang w:val="uk-UA"/>
        </w:rPr>
        <w:t xml:space="preserve">Відсутні з поважних причин </w:t>
      </w:r>
      <w:r>
        <w:rPr>
          <w:color w:val="000000"/>
          <w:sz w:val="28"/>
          <w:szCs w:val="28"/>
          <w:lang w:val="uk-UA"/>
        </w:rPr>
        <w:t xml:space="preserve">8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членів виконкому (список додається). Засідання є правомочним.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tabs>
          <w:tab w:val="left" w:pos="4111" w:leader="none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Присутні: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Гнип</w:t>
      </w:r>
      <w:r>
        <w:rPr>
          <w:rFonts w:ascii="Times New Roman" w:hAnsi="Times New Roman" w:cs="Times New Roman"/>
          <w:sz w:val="28"/>
          <w:szCs w:val="28"/>
        </w:rPr>
        <w:t xml:space="preserve"> Людмила Федорівна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головний спеціаліст</w:t>
      </w:r>
      <w:r>
        <w:rPr>
          <w:rFonts w:ascii="Times New Roman" w:hAnsi="Times New Roman" w:cs="Times New Roman"/>
          <w:sz w:val="28"/>
          <w:szCs w:val="28"/>
        </w:rPr>
        <w:t xml:space="preserve"> Служби у справах дітей Менської міської рад</w:t>
      </w:r>
      <w:r>
        <w:rPr>
          <w:rFonts w:ascii="Times New Roman" w:hAnsi="Times New Roman" w:cs="Times New Roman"/>
          <w:sz w:val="28"/>
          <w:szCs w:val="28"/>
        </w:rPr>
        <w:t xml:space="preserve">и (при розгляді питань №№ 1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включно); </w:t>
      </w:r>
      <w:r>
        <w:rPr>
          <w:rFonts w:ascii="Times New Roman" w:hAnsi="Times New Roman" w:cs="Times New Roman"/>
          <w:sz w:val="28"/>
          <w:szCs w:val="28"/>
        </w:rPr>
        <w:t xml:space="preserve">Єкименко</w:t>
      </w:r>
      <w:r>
        <w:rPr>
          <w:rFonts w:ascii="Times New Roman" w:hAnsi="Times New Roman" w:cs="Times New Roman"/>
          <w:sz w:val="28"/>
          <w:szCs w:val="28"/>
        </w:rPr>
        <w:t xml:space="preserve"> Ірина Валеріївна, начальник відділу житлов</w:t>
      </w:r>
      <w:r>
        <w:rPr>
          <w:rFonts w:ascii="Times New Roman" w:hAnsi="Times New Roman" w:cs="Times New Roman"/>
          <w:sz w:val="28"/>
          <w:szCs w:val="28"/>
        </w:rPr>
        <w:t xml:space="preserve">о-комунального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та комунального майна Менської міської ради (при розгляді питань №№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 включно); Марцева Тетяна Іванівна, начальник юридичного відділу Менської м</w:t>
      </w:r>
      <w:r>
        <w:rPr>
          <w:rFonts w:ascii="Times New Roman" w:hAnsi="Times New Roman" w:cs="Times New Roman"/>
          <w:sz w:val="28"/>
          <w:szCs w:val="28"/>
        </w:rPr>
        <w:t xml:space="preserve">іської ради (при розгляді питання №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5-182 включно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right="-1"/>
        <w:jc w:val="both"/>
        <w:tabs>
          <w:tab w:val="left" w:pos="935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ст. 42, 50 Закону України «Про місцеве самоврядування в Україні» засідання виконавчого комітету відбувається під головуванням секретаря ради </w:t>
      </w:r>
      <w:r>
        <w:rPr>
          <w:rFonts w:ascii="Times New Roman" w:hAnsi="Times New Roman" w:cs="Times New Roman"/>
          <w:sz w:val="28"/>
          <w:szCs w:val="28"/>
        </w:rPr>
        <w:t xml:space="preserve">Стальниченка</w:t>
      </w:r>
      <w:r>
        <w:rPr>
          <w:rFonts w:ascii="Times New Roman" w:hAnsi="Times New Roman" w:cs="Times New Roman"/>
          <w:sz w:val="28"/>
          <w:szCs w:val="28"/>
        </w:rPr>
        <w:t xml:space="preserve"> Юрія Валерійовича, який здійснює повноваження міського голови.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– 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Стародуб</w:t>
      </w:r>
      <w:r>
        <w:rPr>
          <w:sz w:val="28"/>
          <w:szCs w:val="28"/>
          <w:lang w:val="uk-UA"/>
        </w:rPr>
        <w:t xml:space="preserve"> Людмила Олександрівна, керуючий справами виконавчого комітету Менської міської ради. 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СЛУХАЛИ: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567" w:leader="none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Стальниченка</w:t>
      </w:r>
      <w:r>
        <w:rPr>
          <w:color w:val="000000"/>
          <w:sz w:val="28"/>
          <w:szCs w:val="28"/>
          <w:lang w:val="uk-UA"/>
        </w:rPr>
        <w:t xml:space="preserve"> Ю.В., який ознайомив членів виконкому з </w:t>
      </w:r>
      <w:r>
        <w:rPr>
          <w:color w:val="000000"/>
          <w:sz w:val="28"/>
          <w:szCs w:val="28"/>
          <w:lang w:val="uk-UA"/>
        </w:rPr>
        <w:t xml:space="preserve">про</w:t>
      </w:r>
      <w:r>
        <w:rPr>
          <w:color w:val="000000"/>
          <w:sz w:val="28"/>
          <w:szCs w:val="28"/>
          <w:lang w:val="uk-UA"/>
        </w:rPr>
        <w:t xml:space="preserve">є</w:t>
      </w:r>
      <w:r>
        <w:rPr>
          <w:color w:val="000000"/>
          <w:sz w:val="28"/>
          <w:szCs w:val="28"/>
          <w:lang w:val="uk-UA"/>
        </w:rPr>
        <w:t xml:space="preserve">ктом</w:t>
      </w:r>
      <w:r>
        <w:rPr>
          <w:color w:val="000000"/>
          <w:sz w:val="28"/>
          <w:szCs w:val="28"/>
          <w:lang w:val="uk-UA"/>
        </w:rPr>
        <w:t xml:space="preserve"> порядку денного </w:t>
      </w:r>
      <w:r>
        <w:rPr>
          <w:color w:val="000000"/>
          <w:sz w:val="28"/>
          <w:szCs w:val="28"/>
          <w:lang w:val="uk-UA"/>
        </w:rPr>
        <w:t xml:space="preserve">засідання, а саме</w:t>
      </w:r>
      <w:r>
        <w:rPr>
          <w:color w:val="000000"/>
          <w:sz w:val="28"/>
          <w:szCs w:val="28"/>
          <w:lang w:val="uk-UA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підготовку закладів освіти до нового навчального року.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Лук’яненко Ірина Федорівна, начальник Відділу освіти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створення та функціонування осередку для викладання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навчального предмета «Захист України».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Лук’яненко Ірина Федорівна, начальник Відділу освіти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177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встановлення тарифів на теплову енергію, її виробництво,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транспортування та постачання, послуги з постачання теплової енергії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АКЦІОНЕРНОМУ ТОВАРИСТВУ «ОБЛТЕПЛОКОМУНЕНЕРГО» для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потреб інших споживачів (крім населення).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Скороход Сергій Віталійович, начальник відділу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міжнародного співробітництва та економічного розвитку Менської міської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встановлення тарифів на теплову енергію, її виробництво,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транспортування та постачання, послуги з постачання теплової енергії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АКЦІОНЕРНОМУ ТОВАРИСТВУ «ОБЛТЕПЛОКОМУНЕНЕРГО» для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потреб бюджетних організацій та установ.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Скороход Сергій Віталійович, начальник відділу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міжнародного співробітництва та економічного розвитку Менської міської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відкритий конкурс з вибору керуючої компанії індустріального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парку «Менський».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Скороход Сергій Віталійович, начальник відділу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міжнародного співробітництва та економічного розвитку Менської міської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180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дозвіл на видалення аварійних та перерослих дерев.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Єкименко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Ірина Валеріївна, начальник відділу житлово-комунального господарства та комунального майна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181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дозвіл на підключення водопроводу до будинку по вул. Паркова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місті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Єкименко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Ірина Валеріївна, начальник відділу житлово-комунального госп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одарства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та комунального майна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передачу майна в господарське відання КП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Менакомунпослуга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Марцева Тетяна Іванівна, начальник юридичного відділу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183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надання статусу дитини, яка постраждала внаслідок воєнних дій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 збройних конфліктів.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затвердження висновку про доцільність позбавлення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батьківських прав батька.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затвердження висновку про доцільність позбавлення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батьківських прав матері.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статус дитини, позбавленої батьківського піклування.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87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надання статус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дитини, позбавленої батьківського піклування.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виведення з прийомної сім’ї особи, з числа дітей-сиріт.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продовження терміну перебування дитини в комунальному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закладі «Прилуцький навчально-реабілітаційний центр» Чернігівської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обласної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продовження терміну перебування дітей в комунальному закладі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Березнянський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навчально-реабілітаційний центр» Чернігівської обласної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191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встановлення опіки/піклування над дітьми, позбавленими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батьківського піклування.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надання дозволу на дарування 1/2 частини житлового будинку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надвірними будівлями та земельної ділянки.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Про взяття на квартирний облік дитини - сироти та дітей,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позбавлених батьківського піклування.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Гнип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Людмила Федорівна, головний спеціаліст Служби 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справах дітей Менської міської ради.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Стальниченко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Ю.В. запропонував затвердити 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порядок денний відповідно до запропонованого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про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є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кт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у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Затвердити порядок денний відповідно до запропонованого 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про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є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кту</w:t>
      </w: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Лук’яненко</w:t>
      </w:r>
      <w:r>
        <w:rPr>
          <w:sz w:val="28"/>
          <w:szCs w:val="28"/>
        </w:rPr>
        <w:t xml:space="preserve"> І.Ф.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яка проінформувала про хід підготовки закладів освіти до </w:t>
      </w:r>
      <w:r>
        <w:rPr>
          <w:sz w:val="28"/>
          <w:szCs w:val="28"/>
          <w:lang w:val="uk-UA"/>
        </w:rPr>
        <w:t xml:space="preserve">нового </w:t>
      </w:r>
      <w:r>
        <w:rPr>
          <w:sz w:val="28"/>
          <w:szCs w:val="28"/>
          <w:lang w:val="uk-UA"/>
        </w:rPr>
        <w:t xml:space="preserve">навчального року </w:t>
      </w:r>
      <w:r>
        <w:rPr>
          <w:sz w:val="28"/>
          <w:szCs w:val="28"/>
          <w:lang w:val="uk-UA"/>
        </w:rPr>
        <w:t xml:space="preserve">2024</w:t>
      </w:r>
      <w:r>
        <w:rPr>
          <w:sz w:val="28"/>
          <w:szCs w:val="28"/>
          <w:lang w:val="uk-UA"/>
        </w:rPr>
        <w:t xml:space="preserve">/202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. Ірина Федорівна повідомила, що з метою забезпечення повноцінного функціонування закладів освіти, створення належних умов для навчання та виховання дітей, здійснення якісної підготовки закладів освіти до роботи в осінньо-зимовий період </w:t>
      </w:r>
      <w:r>
        <w:rPr>
          <w:sz w:val="28"/>
          <w:szCs w:val="28"/>
          <w:lang w:val="uk-UA"/>
        </w:rPr>
        <w:t xml:space="preserve">В</w:t>
      </w:r>
      <w:r>
        <w:rPr>
          <w:sz w:val="28"/>
          <w:szCs w:val="28"/>
          <w:lang w:val="uk-UA"/>
        </w:rPr>
        <w:t xml:space="preserve">ідділом освіти Менської міської ради, керівниками закладів освіти вживаються заходи щодо створення необхідних санітарно-гігієнічних умов для навчання і виховання дітей в закладах дошкільної освіти, загальної середньої освіти, позашкі</w:t>
      </w:r>
      <w:r>
        <w:rPr>
          <w:sz w:val="28"/>
          <w:szCs w:val="28"/>
          <w:lang w:val="uk-UA"/>
        </w:rPr>
        <w:t xml:space="preserve">льної освіти, а також виконання вимог нормативно-технічних документів з охорони праці, техніки безпеки та протипожежної безпеки. Всі заходи відбуваються в умовах оголошеного воєнного стану в Україні, що вносить свої корективи у підготовку закладів освіти. 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Станом на звітну дату в підпорядкуванні Відділу освіти Менської міської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ради перебуває 31 заклад та установ освіти комунальної форми власності, з них: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13 закладів дошкільної освіти, 12 закладів загальної середньої освіти та філій (в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тому числі 9 ЗЗСО І-ІІІ ступенів, 2 гімназії та 1 філія І-ІІ ступенів опорних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закладів освіти), 4 заклади позашкільної освіти, </w:t>
      </w:r>
      <w:r>
        <w:rPr>
          <w:rFonts w:eastAsiaTheme="minorHAnsi"/>
          <w:sz w:val="28"/>
          <w:szCs w:val="28"/>
          <w:lang w:val="uk-UA" w:eastAsia="en-US"/>
        </w:rPr>
        <w:t xml:space="preserve">Степанівський</w:t>
      </w:r>
      <w:r>
        <w:rPr>
          <w:rFonts w:eastAsiaTheme="minorHAnsi"/>
          <w:sz w:val="28"/>
          <w:szCs w:val="28"/>
          <w:lang w:val="uk-UA" w:eastAsia="en-US"/>
        </w:rPr>
        <w:t xml:space="preserve"> МНВК та ІРЦ.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>
        <w:rPr>
          <w:rFonts w:eastAsiaTheme="minorHAnsi"/>
          <w:sz w:val="28"/>
          <w:szCs w:val="28"/>
          <w:lang w:val="uk-UA" w:eastAsia="en-US"/>
        </w:rPr>
        <w:t xml:space="preserve">По всіх закладах освіти Менської ТГ заплановано проведення робіт по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заміру опору ізоляції електромереж, роботи виконані у 80% закладів.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Розпорядженням секретаря ради створено комісію з перевірки закладів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освіти на предмет наявності найпростіших укриттів, які можуть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використовуватися закладами освіти, складено Акти оцінки об’єкта (будівлі,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споруди, приміщення) щодо можливості його використання для укриття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населення як найпростішого укриття), які подані на погодження до голови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Корюківської</w:t>
      </w:r>
      <w:r>
        <w:rPr>
          <w:rFonts w:eastAsiaTheme="minorHAnsi"/>
          <w:sz w:val="28"/>
          <w:szCs w:val="28"/>
          <w:lang w:val="uk-UA" w:eastAsia="en-US"/>
        </w:rPr>
        <w:t xml:space="preserve"> РВА.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Завершуються роботи щодо облаштування найпростіших укриттів всім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необхідним згідно Рекомендацій, враховуючи фінансові можливості закладів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освіти.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Розпочато будівництво укриття для </w:t>
      </w:r>
      <w:r>
        <w:rPr>
          <w:rFonts w:eastAsiaTheme="minorHAnsi"/>
          <w:sz w:val="28"/>
          <w:szCs w:val="28"/>
          <w:lang w:val="uk-UA" w:eastAsia="en-US"/>
        </w:rPr>
        <w:t xml:space="preserve">Макошинського</w:t>
      </w:r>
      <w:r>
        <w:rPr>
          <w:rFonts w:eastAsiaTheme="minorHAnsi"/>
          <w:sz w:val="28"/>
          <w:szCs w:val="28"/>
          <w:lang w:val="uk-UA" w:eastAsia="en-US"/>
        </w:rPr>
        <w:t xml:space="preserve"> ЗЗСО І-ІІІ ст. Менської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міської ради, що дасть можливість для очного навчання в даному закладі.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 усіх закладах освіти зроблені косметичні ремонти в межах власних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(бюджетних) фінансових можливостей.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Організація освітнього процесу залежить від </w:t>
      </w:r>
      <w:r>
        <w:rPr>
          <w:rFonts w:eastAsiaTheme="minorHAnsi"/>
          <w:sz w:val="28"/>
          <w:szCs w:val="28"/>
          <w:lang w:val="uk-UA" w:eastAsia="en-US"/>
        </w:rPr>
        <w:t xml:space="preserve">безпекової</w:t>
      </w:r>
      <w:r>
        <w:rPr>
          <w:rFonts w:eastAsiaTheme="minorHAnsi"/>
          <w:sz w:val="28"/>
          <w:szCs w:val="28"/>
          <w:lang w:val="uk-UA" w:eastAsia="en-US"/>
        </w:rPr>
        <w:t xml:space="preserve"> ситуації в кожному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населеному пункті. Структура і тривалість навчального тижня, навчального дня,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занять, відпочинку між ними, форми організації освітнього процесу визначається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педагогічною радою закладу освіти в межах часу, передбаченого освітньою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програмою, відповідно до обсягу навчального навантаження, встановленого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навчальним планом, та з урахуванням вікових </w:t>
      </w:r>
      <w:r>
        <w:rPr>
          <w:rFonts w:eastAsiaTheme="minorHAnsi"/>
          <w:sz w:val="28"/>
          <w:szCs w:val="28"/>
          <w:lang w:val="uk-UA" w:eastAsia="en-US"/>
        </w:rPr>
        <w:t xml:space="preserve">особливостей, фізичного,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психічного та інтелектуального розвитку здобувачів освіти, особливостей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регіону тощо.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До початку навчального року заклади освіти на педагогічних радах,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враховуючи </w:t>
      </w:r>
      <w:r>
        <w:rPr>
          <w:rFonts w:eastAsiaTheme="minorHAnsi"/>
          <w:sz w:val="28"/>
          <w:szCs w:val="28"/>
          <w:lang w:val="uk-UA" w:eastAsia="en-US"/>
        </w:rPr>
        <w:t xml:space="preserve">безпекову</w:t>
      </w:r>
      <w:r>
        <w:rPr>
          <w:rFonts w:eastAsiaTheme="minorHAnsi"/>
          <w:sz w:val="28"/>
          <w:szCs w:val="28"/>
          <w:lang w:val="uk-UA" w:eastAsia="en-US"/>
        </w:rPr>
        <w:t xml:space="preserve"> ситуацію, результати опитування батьків приймають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рішення - за якою з формою організації освітнього процесу буде здійснюватися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навчання з 02 вересня 2024 року (це може бути очний режим, дистанційний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режим та змішана форма, що поєднує очний і дистанційний режими). При цьому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освітній процес у початковій школі бажано проводити за очною формою (згідно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рекомендацій МОНУ, враховуючи необхідність соціалізації дітей).</w:t>
      </w:r>
      <w:r/>
    </w:p>
    <w:p>
      <w:pPr>
        <w:pStyle w:val="1010"/>
        <w:ind w:firstLine="567"/>
        <w:jc w:val="both"/>
        <w:spacing w:before="0" w:beforeAutospacing="0" w:after="0" w:afterAutospacing="0"/>
        <w:widowControl w:val="off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Розпорядженням секретаря ради створено комісію з обстеження закладів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освіти на предмет готовності до організації навчання та забезпечення безпеки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учасників освітнього процесу у 2024/2025 навчальному році. За результатами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роботи комісії готуються акти відповідної форми, які відображають стан справ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у закладах освіти.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Стальниченко</w:t>
      </w:r>
      <w:r>
        <w:rPr>
          <w:sz w:val="28"/>
          <w:szCs w:val="28"/>
          <w:lang w:val="uk-UA"/>
        </w:rPr>
        <w:t xml:space="preserve"> Ю.В., </w:t>
      </w:r>
      <w:r>
        <w:rPr>
          <w:sz w:val="28"/>
          <w:szCs w:val="28"/>
          <w:lang w:val="uk-UA"/>
        </w:rPr>
        <w:t xml:space="preserve">Гаєвой</w:t>
      </w:r>
      <w:r>
        <w:rPr>
          <w:sz w:val="28"/>
          <w:szCs w:val="28"/>
          <w:lang w:val="uk-UA"/>
        </w:rPr>
        <w:t xml:space="preserve"> С.М.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запитав, чи є у членів виконавчого комітету запитання, доповнення, зауваження по даному питанню.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що запитань, зауважень, доповнень немає, поставив на голосування </w:t>
      </w:r>
      <w:r>
        <w:rPr>
          <w:sz w:val="28"/>
          <w:szCs w:val="28"/>
          <w:lang w:val="uk-UA"/>
        </w:rPr>
        <w:t xml:space="preserve">проєкт</w:t>
      </w:r>
      <w:r>
        <w:rPr>
          <w:sz w:val="28"/>
          <w:szCs w:val="28"/>
          <w:lang w:val="uk-UA"/>
        </w:rPr>
        <w:t xml:space="preserve"> рішення – Про підготовку закладів освіти до нового навчального року.</w:t>
      </w:r>
      <w:r/>
    </w:p>
    <w:p>
      <w:pPr>
        <w:jc w:val="both"/>
        <w:spacing w:after="0" w:line="240" w:lineRule="auto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18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</w:t>
      </w:r>
      <w:r>
        <w:rPr>
          <w:sz w:val="28"/>
          <w:szCs w:val="28"/>
          <w:lang w:val="uk-UA"/>
        </w:rPr>
        <w:t xml:space="preserve">175</w:t>
      </w:r>
      <w:r>
        <w:rPr>
          <w:sz w:val="28"/>
          <w:szCs w:val="28"/>
          <w:lang w:val="uk-UA"/>
        </w:rPr>
        <w:t xml:space="preserve"> «Про підготовку закладів освіти до нового навчального року»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176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СЛУХАЛИ: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1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Лук’яненко І.Ф., яка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запропонувала,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виконання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Міністерства освіти і науки України від 22.05.2024 №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731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«Про затвердження особливостей використання освітньої субвенції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державного бюджету місцевим бюджетам (за спеціальним фондом державного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бюджету) для забезпечення викладання навчального предмета «Захист України»,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відповідно до Наказу Міністерства освіти і науки України від 10.05.2024 № 659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«Про затвердження Типового переліку засобів навчання та обладнання для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забезпечення викладання предмета «Захист України» закладів освіти, що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забезпечують здобуття повної загальної середньої освіти», Модельної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навчальної програми «Захист України. Інтегрований курс» для закладів, що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забезпечують здобуття повної загальної середньої освіти, рекомендованої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Міністерством освіти і науки України (Наказ Міністерства освіти і науки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України від 08.08.2024 року № 1116) та погодженої Міністерством оборони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України (Лист Міністерства оборони України від 24.04.2024 № 220/5643) та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метою забезпечення високого рівня підготовки молоді до захисту життя і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здоров’я, забезпечення власної безпеки і безпеки інших людей у надзвичайних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ситуаціях, підготовки молоді до служби 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Збройних Силах України,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прийняти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рішення про створення осередку для викладання навчального предмету «Захист України» в Опорному закладі Менська міська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гімназія 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Ірина Федорівна запропонувала 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також 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доручити 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Фінансовому управлінню Менської міської ради в установленому чинним законодавством та рішеннями міської ради порядку передбачити у місцевому бюджеті кошти на 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співфінансування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 у розмірі 10% на придбання засобів навчання та обладнання для створення осередку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 (пункт 3 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проєкту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 рішення)</w:t>
      </w:r>
      <w:r>
        <w:rPr>
          <w:rFonts w:ascii="Times New Roman" w:hAnsi="Times New Roman" w:cs="Times New Roman" w:eastAsia="Times New Roman"/>
          <w:sz w:val="28"/>
          <w:szCs w:val="27"/>
          <w:lang w:eastAsia="uk-UA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ВИСТУПИЛИ:</w:t>
      </w:r>
      <w:r/>
    </w:p>
    <w:p>
      <w:pPr>
        <w:pStyle w:val="1010"/>
        <w:jc w:val="both"/>
        <w:spacing w:before="0" w:beforeAutospacing="0" w:after="0" w:afterAutospacing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Стальниченко</w:t>
      </w:r>
      <w:r>
        <w:rPr>
          <w:sz w:val="28"/>
          <w:szCs w:val="28"/>
          <w:lang w:val="uk-UA"/>
        </w:rPr>
        <w:t xml:space="preserve"> Ю.В., який зазначив, що начальник Фінансового управління </w:t>
      </w:r>
      <w:r>
        <w:rPr>
          <w:sz w:val="28"/>
          <w:szCs w:val="28"/>
          <w:lang w:val="uk-UA"/>
        </w:rPr>
        <w:t xml:space="preserve">Менської міської ради </w:t>
      </w:r>
      <w:r>
        <w:rPr>
          <w:sz w:val="28"/>
          <w:szCs w:val="28"/>
          <w:lang w:val="uk-UA"/>
        </w:rPr>
        <w:t xml:space="preserve">Нерослик</w:t>
      </w:r>
      <w:r>
        <w:rPr>
          <w:sz w:val="28"/>
          <w:szCs w:val="28"/>
          <w:lang w:val="uk-UA"/>
        </w:rPr>
        <w:t xml:space="preserve"> А.П. </w:t>
      </w:r>
      <w:r>
        <w:rPr>
          <w:sz w:val="28"/>
          <w:szCs w:val="28"/>
          <w:lang w:val="uk-UA"/>
        </w:rPr>
        <w:t xml:space="preserve">щодо</w:t>
      </w:r>
      <w:r>
        <w:rPr>
          <w:sz w:val="28"/>
          <w:szCs w:val="28"/>
          <w:lang w:val="uk-UA"/>
        </w:rPr>
        <w:t xml:space="preserve"> проекту вказаного рішення</w:t>
      </w:r>
      <w:r>
        <w:rPr>
          <w:sz w:val="28"/>
          <w:szCs w:val="28"/>
          <w:lang w:val="uk-UA"/>
        </w:rPr>
        <w:t xml:space="preserve"> (по процедурі погодження проектів рішень)</w:t>
      </w:r>
      <w:r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значила, що заклади освіти є фін</w:t>
      </w:r>
      <w:r>
        <w:rPr>
          <w:sz w:val="28"/>
          <w:szCs w:val="28"/>
          <w:lang w:val="uk-UA"/>
        </w:rPr>
        <w:t xml:space="preserve">ан</w:t>
      </w:r>
      <w:r>
        <w:rPr>
          <w:sz w:val="28"/>
          <w:szCs w:val="28"/>
          <w:lang w:val="uk-UA"/>
        </w:rPr>
        <w:t xml:space="preserve">сово самостійні, фінансуються згідно прийнятих кошторисів </w:t>
      </w:r>
      <w:r>
        <w:rPr>
          <w:sz w:val="28"/>
          <w:szCs w:val="28"/>
          <w:lang w:val="uk-UA"/>
        </w:rPr>
        <w:t xml:space="preserve">в межах призначень і саме Відділ освіти як головний розпорядник повинен подати до Фінансового управління пропозиц</w:t>
      </w:r>
      <w:r>
        <w:rPr>
          <w:sz w:val="28"/>
          <w:szCs w:val="28"/>
          <w:lang w:val="uk-UA"/>
        </w:rPr>
        <w:t xml:space="preserve">ії щодо змін до бюджету на </w:t>
      </w:r>
      <w:r>
        <w:rPr>
          <w:sz w:val="28"/>
          <w:szCs w:val="28"/>
          <w:lang w:val="uk-UA"/>
        </w:rPr>
        <w:t xml:space="preserve">спів</w:t>
      </w:r>
      <w:r>
        <w:rPr>
          <w:sz w:val="28"/>
          <w:szCs w:val="28"/>
          <w:lang w:val="uk-UA"/>
        </w:rPr>
        <w:t xml:space="preserve">фінансування</w:t>
      </w:r>
      <w:r>
        <w:rPr>
          <w:sz w:val="28"/>
          <w:szCs w:val="28"/>
          <w:lang w:val="uk-UA"/>
        </w:rPr>
        <w:t xml:space="preserve"> на придбання засобів навчання</w:t>
      </w:r>
      <w:r>
        <w:rPr>
          <w:sz w:val="28"/>
          <w:szCs w:val="28"/>
          <w:lang w:val="uk-UA"/>
        </w:rPr>
        <w:t xml:space="preserve"> та обладнання для створення осередку</w:t>
      </w:r>
      <w:r>
        <w:rPr>
          <w:sz w:val="28"/>
          <w:szCs w:val="28"/>
          <w:lang w:val="uk-UA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shd w:val="clear" w:color="auto" w:fill="ffffff"/>
        <w:rPr>
          <w:sz w:val="28"/>
          <w:szCs w:val="27"/>
          <w:lang w:val="uk-UA" w:eastAsia="uk-UA"/>
        </w:rPr>
      </w:pPr>
      <w:r>
        <w:rPr>
          <w:sz w:val="28"/>
          <w:szCs w:val="28"/>
          <w:lang w:val="uk-UA"/>
        </w:rPr>
        <w:t xml:space="preserve">Юрій В</w:t>
      </w:r>
      <w:r>
        <w:rPr>
          <w:sz w:val="28"/>
          <w:szCs w:val="28"/>
          <w:lang w:val="uk-UA"/>
        </w:rPr>
        <w:t xml:space="preserve">алерійович запропонував враховуючи зауваження до проекту рішення </w:t>
      </w:r>
      <w:r>
        <w:rPr>
          <w:sz w:val="28"/>
          <w:szCs w:val="28"/>
          <w:lang w:val="uk-UA"/>
        </w:rPr>
        <w:t xml:space="preserve">Нерослик</w:t>
      </w:r>
      <w:r>
        <w:rPr>
          <w:sz w:val="28"/>
          <w:szCs w:val="28"/>
          <w:lang w:val="uk-UA"/>
        </w:rPr>
        <w:t xml:space="preserve"> А.П., пункт 3 запропонованого проекту рішення змінити та викласти в такій редакції: «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7"/>
          <w:lang w:val="uk-UA" w:eastAsia="uk-UA"/>
        </w:rPr>
        <w:t xml:space="preserve">Відділу освіти Менської міської ради: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7"/>
          <w:lang w:eastAsia="zh-CN"/>
        </w:rPr>
        <w:t xml:space="preserve">3.1. Подати проп</w:t>
      </w:r>
      <w:r>
        <w:rPr>
          <w:rFonts w:ascii="Times New Roman" w:hAnsi="Times New Roman" w:cs="Times New Roman" w:eastAsia="Calibri"/>
          <w:sz w:val="28"/>
          <w:szCs w:val="27"/>
          <w:lang w:eastAsia="zh-CN"/>
        </w:rPr>
        <w:t xml:space="preserve">озиції до Фінансового управління</w:t>
      </w:r>
      <w:r>
        <w:rPr>
          <w:rFonts w:ascii="Times New Roman" w:hAnsi="Times New Roman" w:cs="Times New Roman" w:eastAsia="Calibri"/>
          <w:sz w:val="28"/>
          <w:szCs w:val="27"/>
          <w:lang w:eastAsia="zh-CN"/>
        </w:rPr>
        <w:t xml:space="preserve"> Менської міської ради в установленому чинним законодавством порядку про внесення змін до бюджету Менської міської територіальної громади на 2024 рік щодо </w:t>
      </w:r>
      <w:r>
        <w:rPr>
          <w:rFonts w:ascii="Times New Roman" w:hAnsi="Times New Roman" w:cs="Times New Roman" w:eastAsia="Calibri"/>
          <w:sz w:val="28"/>
          <w:szCs w:val="27"/>
          <w:lang w:eastAsia="zh-CN"/>
        </w:rPr>
        <w:t xml:space="preserve">співфінансування</w:t>
      </w:r>
      <w:r>
        <w:rPr>
          <w:rFonts w:ascii="Times New Roman" w:hAnsi="Times New Roman" w:cs="Times New Roman" w:eastAsia="Calibri"/>
          <w:sz w:val="28"/>
          <w:szCs w:val="27"/>
          <w:lang w:eastAsia="zh-CN"/>
        </w:rPr>
        <w:t xml:space="preserve"> у розмірі 10%  від суми коштів необхідних на придбання засобів навчання та обладнання для створення осередку</w:t>
      </w:r>
      <w:r>
        <w:rPr>
          <w:rFonts w:ascii="Times New Roman" w:hAnsi="Times New Roman" w:cs="Times New Roman" w:eastAsia="Calibri"/>
          <w:sz w:val="28"/>
          <w:szCs w:val="27"/>
          <w:lang w:eastAsia="zh-CN"/>
        </w:rPr>
        <w:t xml:space="preserve">.»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запитав, чи є у членів виконавчого комітету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пропозиції,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зауваження по даному питанню, враховуючи запропоновані зміни до проекту рішення.</w:t>
      </w:r>
      <w:r/>
    </w:p>
    <w:p>
      <w:pPr>
        <w:pStyle w:val="1010"/>
        <w:jc w:val="both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що</w:t>
      </w:r>
      <w:r>
        <w:rPr>
          <w:sz w:val="28"/>
          <w:szCs w:val="28"/>
          <w:lang w:val="uk-UA"/>
        </w:rPr>
        <w:t xml:space="preserve"> пропозицій,</w:t>
      </w:r>
      <w:r>
        <w:rPr>
          <w:sz w:val="28"/>
          <w:szCs w:val="28"/>
          <w:lang w:val="uk-UA"/>
        </w:rPr>
        <w:t xml:space="preserve"> зауважень немає, поставив на голосування </w:t>
      </w:r>
      <w:r>
        <w:rPr>
          <w:sz w:val="28"/>
          <w:szCs w:val="28"/>
          <w:lang w:val="uk-UA"/>
        </w:rPr>
        <w:t xml:space="preserve">проєкт</w:t>
      </w:r>
      <w:r>
        <w:rPr>
          <w:sz w:val="28"/>
          <w:szCs w:val="28"/>
          <w:lang w:val="uk-UA"/>
        </w:rPr>
        <w:t xml:space="preserve"> рішення – </w:t>
      </w:r>
      <w:r>
        <w:rPr>
          <w:sz w:val="28"/>
          <w:szCs w:val="28"/>
          <w:lang w:val="uk-UA"/>
        </w:rPr>
        <w:t xml:space="preserve">Про створення та функціонування осередку для викладання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навчального предмета «Захист України»</w:t>
      </w:r>
      <w:r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пункт 3 проекту рішення викласти в такій редакції: « Відділу освіти Менської міської ради:</w:t>
      </w:r>
      <w:r/>
    </w:p>
    <w:p>
      <w:pPr>
        <w:pStyle w:val="1010"/>
        <w:spacing w:before="0" w:beforeAutospacing="0" w:after="0" w:afterAutospacing="0"/>
        <w:widowControl w:val="off"/>
        <w:tabs>
          <w:tab w:val="left" w:pos="1134" w:leader="none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3.1. Подати </w:t>
      </w:r>
      <w:r>
        <w:rPr>
          <w:sz w:val="28"/>
          <w:szCs w:val="28"/>
        </w:rPr>
        <w:t xml:space="preserve">проп</w:t>
      </w:r>
      <w:r>
        <w:rPr>
          <w:sz w:val="28"/>
          <w:szCs w:val="28"/>
        </w:rPr>
        <w:t xml:space="preserve">озиції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Фінансового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</w:t>
      </w:r>
      <w:r>
        <w:rPr>
          <w:sz w:val="28"/>
          <w:szCs w:val="28"/>
          <w:lang w:val="uk-UA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Менської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</w:t>
      </w:r>
      <w:r>
        <w:rPr>
          <w:sz w:val="28"/>
          <w:szCs w:val="28"/>
        </w:rPr>
        <w:t xml:space="preserve"> ради в </w:t>
      </w:r>
      <w:r>
        <w:rPr>
          <w:sz w:val="28"/>
          <w:szCs w:val="28"/>
        </w:rPr>
        <w:t xml:space="preserve">установленому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чинним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законодавством</w:t>
      </w:r>
      <w:r>
        <w:rPr>
          <w:sz w:val="28"/>
          <w:szCs w:val="28"/>
        </w:rPr>
        <w:t xml:space="preserve"> порядку про </w:t>
      </w:r>
      <w:r>
        <w:rPr>
          <w:sz w:val="28"/>
          <w:szCs w:val="28"/>
        </w:rPr>
        <w:t xml:space="preserve">внесення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змін</w:t>
      </w:r>
      <w:r>
        <w:rPr>
          <w:sz w:val="28"/>
          <w:szCs w:val="28"/>
        </w:rPr>
        <w:t xml:space="preserve"> до бюджету </w:t>
      </w:r>
      <w:r>
        <w:rPr>
          <w:sz w:val="28"/>
          <w:szCs w:val="28"/>
        </w:rPr>
        <w:t xml:space="preserve">Менської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територіальної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громади</w:t>
      </w:r>
      <w:r>
        <w:rPr>
          <w:sz w:val="28"/>
          <w:szCs w:val="28"/>
        </w:rPr>
        <w:t xml:space="preserve"> на 2024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співфінансування</w:t>
      </w:r>
      <w:r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розмірі</w:t>
      </w:r>
      <w:r>
        <w:rPr>
          <w:sz w:val="28"/>
          <w:szCs w:val="28"/>
        </w:rPr>
        <w:t xml:space="preserve"> 10%  </w:t>
      </w:r>
      <w:r>
        <w:rPr>
          <w:sz w:val="28"/>
          <w:szCs w:val="28"/>
        </w:rPr>
        <w:t xml:space="preserve"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коштів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необхідних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придбання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засобів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ладнання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осередку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uk-UA"/>
        </w:rPr>
        <w:t xml:space="preserve">)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18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</w:t>
      </w:r>
      <w:r>
        <w:rPr>
          <w:sz w:val="28"/>
          <w:szCs w:val="28"/>
          <w:lang w:val="uk-UA"/>
        </w:rPr>
        <w:t xml:space="preserve">176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створення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функціонування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осередку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викладання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навчального</w:t>
      </w:r>
      <w:r>
        <w:rPr>
          <w:sz w:val="28"/>
          <w:szCs w:val="28"/>
        </w:rPr>
        <w:t xml:space="preserve"> предмета «</w:t>
      </w:r>
      <w:r>
        <w:rPr>
          <w:sz w:val="28"/>
          <w:szCs w:val="28"/>
        </w:rPr>
        <w:t xml:space="preserve">Захист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177. 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Скорохода С.В., який проінформував про звернення голови правління АКЦІОНЕРНОГО ТОВАРИСТВА «ОБЛТЕПЛОКОМУНЕН</w:t>
      </w:r>
      <w:r>
        <w:rPr>
          <w:sz w:val="28"/>
          <w:szCs w:val="28"/>
        </w:rPr>
        <w:t xml:space="preserve">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для потреб інших споживачів (крім населення та бюджетних організацій і установ) з доданими документами. </w:t>
      </w:r>
      <w:r>
        <w:rPr>
          <w:sz w:val="28"/>
          <w:szCs w:val="28"/>
        </w:rPr>
        <w:t xml:space="preserve">Сергій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Віталійович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зазначив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результаті </w:t>
      </w:r>
      <w:r>
        <w:rPr>
          <w:color w:val="000000"/>
          <w:sz w:val="28"/>
          <w:szCs w:val="28"/>
          <w:lang w:val="uk-UA" w:eastAsia="uk-UA"/>
        </w:rPr>
        <w:t xml:space="preserve">детального вивчення питання </w:t>
      </w:r>
      <w:r>
        <w:rPr>
          <w:color w:val="000000"/>
          <w:sz w:val="28"/>
          <w:szCs w:val="28"/>
          <w:lang w:val="uk-UA" w:eastAsia="uk-UA"/>
        </w:rPr>
        <w:t xml:space="preserve">щодо </w:t>
      </w:r>
      <w:r>
        <w:rPr>
          <w:color w:val="000000"/>
          <w:sz w:val="28"/>
          <w:szCs w:val="28"/>
          <w:lang w:val="uk-UA" w:eastAsia="uk-UA"/>
        </w:rPr>
        <w:t xml:space="preserve">встановлення </w:t>
      </w:r>
      <w:r>
        <w:rPr>
          <w:color w:val="000000"/>
          <w:sz w:val="28"/>
          <w:szCs w:val="28"/>
          <w:lang w:val="uk-UA" w:eastAsia="uk-UA"/>
        </w:rPr>
        <w:t xml:space="preserve">двоставкових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чи </w:t>
      </w:r>
      <w:r>
        <w:rPr>
          <w:color w:val="000000"/>
          <w:sz w:val="28"/>
          <w:szCs w:val="28"/>
          <w:lang w:val="uk-UA" w:eastAsia="uk-UA"/>
        </w:rPr>
        <w:t xml:space="preserve">одноставкових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тарифів </w:t>
      </w:r>
      <w:r>
        <w:rPr>
          <w:color w:val="000000"/>
          <w:sz w:val="28"/>
          <w:szCs w:val="28"/>
          <w:lang w:val="uk-UA" w:eastAsia="uk-UA"/>
        </w:rPr>
        <w:t xml:space="preserve">на вказані послуги, </w:t>
      </w:r>
      <w:r>
        <w:rPr>
          <w:color w:val="000000"/>
          <w:sz w:val="28"/>
          <w:szCs w:val="28"/>
          <w:lang w:val="uk-UA" w:eastAsia="uk-UA"/>
        </w:rPr>
        <w:t xml:space="preserve">з проведенням відповідних розрахунків</w:t>
      </w:r>
      <w:r>
        <w:rPr>
          <w:color w:val="000000"/>
          <w:sz w:val="28"/>
          <w:szCs w:val="28"/>
          <w:lang w:val="uk-UA" w:eastAsia="uk-UA"/>
        </w:rPr>
        <w:t xml:space="preserve">, пропонується </w:t>
      </w:r>
      <w:r>
        <w:rPr>
          <w:color w:val="000000"/>
          <w:sz w:val="28"/>
          <w:szCs w:val="28"/>
          <w:lang w:val="uk-UA" w:eastAsia="uk-UA"/>
        </w:rPr>
        <w:t xml:space="preserve">встановити </w:t>
      </w:r>
      <w:r>
        <w:rPr>
          <w:color w:val="000000"/>
          <w:sz w:val="28"/>
          <w:szCs w:val="28"/>
          <w:lang w:val="uk-UA" w:eastAsia="uk-UA"/>
        </w:rPr>
        <w:t xml:space="preserve">одноставкові</w:t>
      </w:r>
      <w:r>
        <w:rPr>
          <w:color w:val="000000"/>
          <w:sz w:val="28"/>
          <w:szCs w:val="28"/>
          <w:lang w:val="uk-UA" w:eastAsia="uk-UA"/>
        </w:rPr>
        <w:t xml:space="preserve"> тарифи</w:t>
      </w:r>
      <w:r>
        <w:rPr>
          <w:color w:val="000000"/>
          <w:sz w:val="28"/>
          <w:szCs w:val="28"/>
          <w:lang w:val="uk-UA" w:eastAsia="uk-UA"/>
        </w:rPr>
        <w:t xml:space="preserve"> для потреб інших споживачів (</w:t>
      </w:r>
      <w:r>
        <w:rPr>
          <w:color w:val="000000"/>
          <w:sz w:val="28"/>
          <w:szCs w:val="28"/>
          <w:lang w:val="uk-UA" w:eastAsia="uk-UA"/>
        </w:rPr>
        <w:t xml:space="preserve">кр</w:t>
      </w:r>
      <w:r>
        <w:rPr>
          <w:color w:val="000000"/>
          <w:sz w:val="28"/>
          <w:szCs w:val="28"/>
          <w:lang w:val="uk-UA" w:eastAsia="uk-UA"/>
        </w:rPr>
        <w:t xml:space="preserve">ім населення та бюджетних організацій і установ) в наступних розмірах: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теплову енергію – 3 959,46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 за такими складовими: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виробництво теплової енергії – 3 051,67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транспортування теплової енергії – 855,65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тариф на постачання теплової енергії – 22,14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</w:t>
      </w:r>
      <w:r>
        <w:rPr>
          <w:rFonts w:ascii="Calibri" w:hAnsi="Calibri" w:cs="Calibri" w:eastAsia="Calibri"/>
          <w:color w:val="000000"/>
          <w:lang w:eastAsia="uk-UA"/>
        </w:rPr>
        <w:t xml:space="preserve">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послугу з постачання теплової енергії - 4 751,35 грн/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ПДВ);</w:t>
      </w:r>
      <w:r/>
    </w:p>
    <w:p>
      <w:pPr>
        <w:pStyle w:val="1010"/>
        <w:jc w:val="both"/>
        <w:spacing w:before="0" w:beforeAutospacing="0" w:after="0" w:after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Вказані т</w:t>
      </w:r>
      <w:r>
        <w:rPr>
          <w:color w:val="000000"/>
          <w:sz w:val="28"/>
          <w:szCs w:val="28"/>
          <w:lang w:val="uk-UA" w:eastAsia="uk-UA"/>
        </w:rPr>
        <w:t xml:space="preserve">арифи </w:t>
      </w:r>
      <w:r>
        <w:rPr>
          <w:color w:val="000000"/>
          <w:sz w:val="28"/>
          <w:szCs w:val="28"/>
          <w:lang w:val="uk-UA" w:eastAsia="uk-UA"/>
        </w:rPr>
        <w:t xml:space="preserve">пропонується ввести</w:t>
      </w:r>
      <w:r>
        <w:rPr>
          <w:color w:val="000000"/>
          <w:sz w:val="28"/>
          <w:szCs w:val="28"/>
          <w:lang w:val="uk-UA" w:eastAsia="uk-UA"/>
        </w:rPr>
        <w:t xml:space="preserve"> в дію з 01 жо</w:t>
      </w:r>
      <w:r>
        <w:rPr>
          <w:color w:val="000000"/>
          <w:sz w:val="28"/>
          <w:szCs w:val="28"/>
          <w:lang w:val="uk-UA" w:eastAsia="uk-UA"/>
        </w:rPr>
        <w:t xml:space="preserve">втня 2024 року та застосовувати</w:t>
      </w:r>
      <w:r>
        <w:rPr>
          <w:color w:val="000000"/>
          <w:sz w:val="28"/>
          <w:szCs w:val="28"/>
          <w:lang w:val="uk-UA" w:eastAsia="uk-UA"/>
        </w:rPr>
        <w:t xml:space="preserve"> до 30 вересня 2025 року</w:t>
      </w:r>
      <w:r>
        <w:rPr>
          <w:color w:val="000000"/>
          <w:sz w:val="28"/>
          <w:szCs w:val="28"/>
          <w:lang w:val="uk-UA" w:eastAsia="uk-UA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Головуючий запитав, чи є у членів виконавчого комітету пропозиції, </w:t>
      </w:r>
      <w:r>
        <w:rPr>
          <w:color w:val="000000"/>
          <w:sz w:val="28"/>
          <w:szCs w:val="28"/>
          <w:lang w:val="uk-UA" w:eastAsia="uk-UA"/>
        </w:rPr>
        <w:t xml:space="preserve">зауваження по даному питанню.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що пропозицій, зауважень немає</w:t>
      </w:r>
      <w:r>
        <w:rPr>
          <w:sz w:val="28"/>
          <w:szCs w:val="28"/>
          <w:lang w:val="uk-UA"/>
        </w:rPr>
        <w:t xml:space="preserve">, г</w:t>
      </w:r>
      <w:r>
        <w:rPr>
          <w:sz w:val="28"/>
          <w:szCs w:val="28"/>
        </w:rPr>
        <w:t xml:space="preserve">оловуючий</w:t>
      </w:r>
      <w:r>
        <w:rPr>
          <w:sz w:val="28"/>
          <w:szCs w:val="28"/>
        </w:rPr>
        <w:t xml:space="preserve"> поставив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теплову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енергію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виробництво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транспортування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постачання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послуги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постачання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енергії</w:t>
      </w:r>
      <w:r>
        <w:rPr>
          <w:sz w:val="28"/>
          <w:szCs w:val="28"/>
        </w:rPr>
        <w:t xml:space="preserve"> АКЦІОНЕРНОМУ ТОВАРИСТВУ «ОБЛТЕПЛОКОМУНЕНЕРГО» для потреб </w:t>
      </w:r>
      <w:r>
        <w:rPr>
          <w:sz w:val="28"/>
          <w:szCs w:val="28"/>
        </w:rPr>
        <w:t xml:space="preserve">ін</w:t>
      </w:r>
      <w:r>
        <w:rPr>
          <w:sz w:val="28"/>
          <w:szCs w:val="28"/>
        </w:rPr>
        <w:t xml:space="preserve">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споживачів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крім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18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немає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«УТРИМАЛИСЬ»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немає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177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встановлення тарифів на теплову енергію, її виробництво,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транспортування та постачання, послуги з постачання теплової енергії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АКЦІОНЕРНОМУ ТОВАРИСТВУ «ОБЛТЕПЛОКОМУНЕНЕРГО» для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потреб інших споживачів (крім населення)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</w:t>
      </w:r>
      <w:r>
        <w:rPr>
          <w:rFonts w:ascii="Times New Roman" w:hAnsi="Times New Roman" w:cs="Times New Roman"/>
          <w:sz w:val="28"/>
          <w:szCs w:val="28"/>
        </w:rPr>
        <w:t xml:space="preserve">мається (додається)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178. 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Скорохода С.В., </w:t>
      </w:r>
      <w:r>
        <w:rPr>
          <w:sz w:val="28"/>
          <w:szCs w:val="28"/>
        </w:rPr>
        <w:t xml:space="preserve">який проінформував про </w:t>
      </w:r>
      <w:r>
        <w:rPr>
          <w:sz w:val="28"/>
          <w:szCs w:val="28"/>
        </w:rPr>
        <w:t xml:space="preserve">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 для потреб </w:t>
      </w:r>
      <w:r>
        <w:rPr>
          <w:sz w:val="28"/>
          <w:szCs w:val="28"/>
        </w:rPr>
        <w:t xml:space="preserve">бюджетних організацій та установ </w:t>
      </w:r>
      <w:r>
        <w:rPr>
          <w:sz w:val="28"/>
          <w:szCs w:val="28"/>
        </w:rPr>
        <w:t xml:space="preserve">з доданими документами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Віталійович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зазначив</w:t>
      </w:r>
      <w:r>
        <w:rPr>
          <w:sz w:val="28"/>
          <w:szCs w:val="28"/>
        </w:rPr>
        <w:t xml:space="preserve">,</w:t>
      </w:r>
      <w:r>
        <w:rPr>
          <w:rFonts w:asciiTheme="minorHAnsi" w:hAnsiTheme="minorHAnsi" w:eastAsiaTheme="minorHAnsi" w:cstheme="minorBid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що в результаті детального вивчення питання щодо встановлення </w:t>
      </w:r>
      <w:r>
        <w:rPr>
          <w:sz w:val="28"/>
          <w:szCs w:val="28"/>
          <w:lang w:val="uk-UA"/>
        </w:rPr>
        <w:t xml:space="preserve">двоставкових</w:t>
      </w:r>
      <w:r>
        <w:rPr>
          <w:sz w:val="28"/>
          <w:szCs w:val="28"/>
          <w:lang w:val="uk-UA"/>
        </w:rPr>
        <w:t xml:space="preserve"> чи </w:t>
      </w:r>
      <w:r>
        <w:rPr>
          <w:sz w:val="28"/>
          <w:szCs w:val="28"/>
          <w:lang w:val="uk-UA"/>
        </w:rPr>
        <w:t xml:space="preserve">одноставкових</w:t>
      </w:r>
      <w:r>
        <w:rPr>
          <w:sz w:val="28"/>
          <w:szCs w:val="28"/>
          <w:lang w:val="uk-UA"/>
        </w:rPr>
        <w:t xml:space="preserve"> тарифів</w:t>
      </w:r>
      <w:r>
        <w:rPr>
          <w:sz w:val="28"/>
          <w:szCs w:val="28"/>
          <w:lang w:val="uk-UA"/>
        </w:rPr>
        <w:t xml:space="preserve"> на вказані послуги,</w:t>
      </w:r>
      <w:r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проведенням відповідних розрахунків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,</w:t>
      </w:r>
      <w:r>
        <w:rPr>
          <w:color w:val="000000"/>
          <w:sz w:val="28"/>
          <w:szCs w:val="28"/>
          <w:lang w:val="uk-UA" w:eastAsia="uk-UA"/>
        </w:rPr>
        <w:t xml:space="preserve"> пропонується  </w:t>
      </w:r>
      <w:r>
        <w:rPr>
          <w:color w:val="000000"/>
          <w:sz w:val="28"/>
          <w:szCs w:val="28"/>
          <w:lang w:val="uk-UA" w:eastAsia="uk-UA"/>
        </w:rPr>
        <w:t xml:space="preserve">встановити </w:t>
      </w:r>
      <w:r>
        <w:rPr>
          <w:color w:val="000000"/>
          <w:sz w:val="28"/>
          <w:szCs w:val="28"/>
          <w:lang w:val="uk-UA" w:eastAsia="uk-UA"/>
        </w:rPr>
        <w:t xml:space="preserve">одноставкові</w:t>
      </w:r>
      <w:r>
        <w:rPr>
          <w:color w:val="000000"/>
          <w:sz w:val="28"/>
          <w:szCs w:val="28"/>
          <w:lang w:val="uk-UA" w:eastAsia="uk-UA"/>
        </w:rPr>
        <w:t xml:space="preserve"> тарифи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для потреб бюджетних організацій та установ, в наступних розмірах: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теплову енергію – 3 925,67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 за такими складовими: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виробництво теплової енергії – 3 099,00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 </w:t>
      </w:r>
      <w:r/>
    </w:p>
    <w:p>
      <w:pPr>
        <w:ind w:left="720" w:hanging="153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транспортування теплової енергії – 804,53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ПДВ);</w:t>
      </w:r>
      <w:r/>
    </w:p>
    <w:p>
      <w:pPr>
        <w:ind w:left="720" w:hanging="153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постачання теплової енергії – 22,14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(без ПДВ)</w:t>
      </w:r>
      <w:r>
        <w:rPr>
          <w:rFonts w:ascii="Calibri" w:hAnsi="Calibri" w:cs="Calibri" w:eastAsia="Calibri"/>
          <w:color w:val="000000"/>
          <w:lang w:eastAsia="uk-UA"/>
        </w:rPr>
        <w:t xml:space="preserve">;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тариф на послугу з постачання теплової енергії - 4 710,80 грн/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Гкал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uk-UA"/>
        </w:rPr>
        <w:t xml:space="preserve"> (з ПДВ).</w:t>
      </w:r>
      <w:r/>
    </w:p>
    <w:p>
      <w:pPr>
        <w:pStyle w:val="1010"/>
        <w:jc w:val="both"/>
        <w:spacing w:before="0" w:beforeAutospacing="0" w:after="0" w:after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Вказані т</w:t>
      </w:r>
      <w:r>
        <w:rPr>
          <w:color w:val="000000"/>
          <w:sz w:val="28"/>
          <w:szCs w:val="28"/>
          <w:lang w:val="uk-UA" w:eastAsia="uk-UA"/>
        </w:rPr>
        <w:t xml:space="preserve">арифи </w:t>
      </w:r>
      <w:r>
        <w:rPr>
          <w:color w:val="000000"/>
          <w:sz w:val="28"/>
          <w:szCs w:val="28"/>
          <w:lang w:val="uk-UA" w:eastAsia="uk-UA"/>
        </w:rPr>
        <w:t xml:space="preserve">пропонується ввести</w:t>
      </w:r>
      <w:r>
        <w:rPr>
          <w:color w:val="000000"/>
          <w:sz w:val="28"/>
          <w:szCs w:val="28"/>
          <w:lang w:val="uk-UA" w:eastAsia="uk-UA"/>
        </w:rPr>
        <w:t xml:space="preserve"> в дію з 01 жо</w:t>
      </w:r>
      <w:r>
        <w:rPr>
          <w:color w:val="000000"/>
          <w:sz w:val="28"/>
          <w:szCs w:val="28"/>
          <w:lang w:val="uk-UA" w:eastAsia="uk-UA"/>
        </w:rPr>
        <w:t xml:space="preserve">втня 2024 року та застосовувати</w:t>
      </w:r>
      <w:r>
        <w:rPr>
          <w:color w:val="000000"/>
          <w:sz w:val="28"/>
          <w:szCs w:val="28"/>
          <w:lang w:val="uk-UA" w:eastAsia="uk-UA"/>
        </w:rPr>
        <w:t xml:space="preserve"> до 30 вересня 2025 року</w:t>
      </w:r>
      <w:r>
        <w:rPr>
          <w:color w:val="000000"/>
          <w:sz w:val="28"/>
          <w:szCs w:val="28"/>
          <w:lang w:val="uk-UA" w:eastAsia="uk-UA"/>
        </w:rPr>
        <w:t xml:space="preserve">.</w:t>
      </w:r>
      <w:r/>
    </w:p>
    <w:p>
      <w:pPr>
        <w:pStyle w:val="1010"/>
        <w:spacing w:before="0" w:beforeAutospacing="0" w:after="0" w:afterAutospacing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Головуючий</w:t>
      </w:r>
      <w:r>
        <w:rPr>
          <w:color w:val="000000"/>
          <w:sz w:val="28"/>
          <w:szCs w:val="28"/>
          <w:lang w:eastAsia="uk-UA"/>
        </w:rPr>
        <w:t xml:space="preserve"> запитав, </w:t>
      </w:r>
      <w:r>
        <w:rPr>
          <w:color w:val="000000"/>
          <w:sz w:val="28"/>
          <w:szCs w:val="28"/>
          <w:lang w:eastAsia="uk-UA"/>
        </w:rPr>
        <w:t xml:space="preserve">чи</w:t>
      </w:r>
      <w:r>
        <w:rPr>
          <w:color w:val="000000"/>
          <w:sz w:val="28"/>
          <w:szCs w:val="28"/>
          <w:lang w:eastAsia="uk-UA"/>
        </w:rPr>
        <w:t xml:space="preserve"> є </w:t>
      </w:r>
      <w:r>
        <w:rPr>
          <w:color w:val="000000"/>
          <w:sz w:val="28"/>
          <w:szCs w:val="28"/>
          <w:lang w:eastAsia="uk-UA"/>
        </w:rPr>
        <w:t xml:space="preserve">у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членів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виконавчого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комітету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пропозиції</w:t>
      </w:r>
      <w:r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зауваження</w:t>
      </w:r>
      <w:r>
        <w:rPr>
          <w:color w:val="000000"/>
          <w:sz w:val="28"/>
          <w:szCs w:val="28"/>
          <w:lang w:eastAsia="uk-UA"/>
        </w:rPr>
        <w:t xml:space="preserve"> по </w:t>
      </w:r>
      <w:r>
        <w:rPr>
          <w:color w:val="000000"/>
          <w:sz w:val="28"/>
          <w:szCs w:val="28"/>
          <w:lang w:eastAsia="uk-UA"/>
        </w:rPr>
        <w:t xml:space="preserve">даному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питанню</w:t>
      </w:r>
      <w:r>
        <w:rPr>
          <w:color w:val="000000"/>
          <w:sz w:val="28"/>
          <w:szCs w:val="28"/>
          <w:lang w:eastAsia="uk-UA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Враховуючи що пропозицій, зауважень немає,</w:t>
      </w:r>
      <w:r>
        <w:rPr>
          <w:color w:val="000000"/>
          <w:sz w:val="28"/>
          <w:szCs w:val="28"/>
          <w:lang w:val="uk-UA" w:eastAsia="uk-UA"/>
        </w:rPr>
        <w:t xml:space="preserve"> г</w:t>
      </w:r>
      <w:r>
        <w:rPr>
          <w:sz w:val="28"/>
          <w:szCs w:val="28"/>
        </w:rPr>
        <w:t xml:space="preserve">оловуючий</w:t>
      </w:r>
      <w:r>
        <w:rPr>
          <w:sz w:val="28"/>
          <w:szCs w:val="28"/>
        </w:rPr>
        <w:t xml:space="preserve"> поставив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бюджетних організацій та установ.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«ЗА»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18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немає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«УТРИМАЛИСЬ» - 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немає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178 </w:t>
      </w:r>
      <w:r>
        <w:rPr>
          <w:rFonts w:ascii="Times New Roman" w:hAnsi="Times New Roman" w:cs="Times New Roman"/>
          <w:sz w:val="28"/>
          <w:szCs w:val="28"/>
        </w:rPr>
        <w:t xml:space="preserve">«Про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бюджетних організацій та установ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</w:t>
      </w:r>
      <w:r>
        <w:rPr>
          <w:rFonts w:ascii="Times New Roman" w:hAnsi="Times New Roman" w:cs="Times New Roman"/>
          <w:sz w:val="28"/>
          <w:szCs w:val="28"/>
        </w:rPr>
        <w:t xml:space="preserve">мається (додається)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79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pStyle w:val="1082"/>
        <w:ind w:firstLine="0"/>
        <w:jc w:val="both"/>
        <w:tabs>
          <w:tab w:val="left" w:pos="949" w:leader="none"/>
        </w:tabs>
        <w:rPr>
          <w:color w:val="000000"/>
          <w:lang w:val="uk-UA" w:bidi="ru-RU" w:eastAsia="ru-RU"/>
        </w:rPr>
      </w:pPr>
      <w:r>
        <w:rPr>
          <w:rFonts w:eastAsiaTheme="minorHAnsi"/>
          <w:lang w:val="uk-UA"/>
        </w:rPr>
        <w:t xml:space="preserve">Скорохода С.В. про </w:t>
      </w:r>
      <w:r>
        <w:rPr>
          <w:rFonts w:eastAsiaTheme="minorHAnsi"/>
          <w:color w:val="000000"/>
          <w:lang w:val="uk-UA" w:bidi="ru-RU" w:eastAsia="ru-RU"/>
        </w:rPr>
        <w:t xml:space="preserve">проведення</w:t>
      </w:r>
      <w:r>
        <w:rPr>
          <w:rFonts w:eastAsiaTheme="minorHAnsi"/>
          <w:color w:val="000000"/>
          <w:lang w:val="uk-UA" w:bidi="uk-UA" w:eastAsia="uk-UA"/>
        </w:rPr>
        <w:t xml:space="preserve"> відкритого </w:t>
      </w:r>
      <w:r>
        <w:rPr>
          <w:rFonts w:eastAsiaTheme="minorHAnsi"/>
          <w:color w:val="000000"/>
          <w:lang w:val="uk-UA" w:bidi="ru-RU" w:eastAsia="ru-RU"/>
        </w:rPr>
        <w:t xml:space="preserve">конкурсу з вибору </w:t>
      </w:r>
      <w:r>
        <w:rPr>
          <w:rFonts w:eastAsiaTheme="minorHAnsi"/>
          <w:color w:val="000000"/>
          <w:lang w:val="uk-UA" w:bidi="uk-UA" w:eastAsia="uk-UA"/>
        </w:rPr>
        <w:t xml:space="preserve">керуючої компанії індустріального </w:t>
      </w:r>
      <w:r>
        <w:rPr>
          <w:rFonts w:eastAsiaTheme="minorHAnsi"/>
          <w:color w:val="000000"/>
          <w:lang w:val="uk-UA" w:bidi="ru-RU" w:eastAsia="ru-RU"/>
        </w:rPr>
        <w:t xml:space="preserve">парку «Менський». Сергій Віталійович запропонував визначити: дату розміщення оголошення про проведення</w:t>
      </w:r>
      <w:r>
        <w:rPr>
          <w:rFonts w:eastAsiaTheme="minorHAnsi"/>
          <w:color w:val="000000"/>
          <w:lang w:val="uk-UA" w:bidi="uk-UA" w:eastAsia="uk-UA"/>
        </w:rPr>
        <w:t xml:space="preserve"> </w:t>
      </w:r>
      <w:r>
        <w:rPr>
          <w:rFonts w:eastAsiaTheme="minorHAnsi"/>
          <w:color w:val="000000"/>
          <w:lang w:val="uk-UA" w:bidi="ru-RU" w:eastAsia="ru-RU"/>
        </w:rPr>
        <w:t xml:space="preserve">конкурсу; </w:t>
      </w:r>
      <w:r>
        <w:rPr>
          <w:rFonts w:eastAsiaTheme="minorHAnsi"/>
          <w:bCs/>
          <w:color w:val="000000"/>
          <w:lang w:val="uk-UA" w:bidi="ru-RU" w:eastAsia="ru-RU"/>
        </w:rPr>
        <w:t xml:space="preserve">години прийому конкурсних пропозицій</w:t>
      </w:r>
      <w:r>
        <w:rPr>
          <w:rFonts w:eastAsiaTheme="minorHAnsi"/>
          <w:color w:val="000000"/>
          <w:lang w:val="uk-UA" w:bidi="ru-RU" w:eastAsia="ru-RU"/>
        </w:rPr>
        <w:t xml:space="preserve">; </w:t>
      </w:r>
      <w:r>
        <w:rPr>
          <w:rFonts w:eastAsiaTheme="minorHAnsi"/>
          <w:bCs/>
          <w:color w:val="000000"/>
          <w:lang w:val="uk-UA" w:bidi="ru-RU" w:eastAsia="ru-RU"/>
        </w:rPr>
        <w:t xml:space="preserve">адресу, за якою приймаються ці пропозиції</w:t>
      </w:r>
      <w:r>
        <w:rPr>
          <w:rFonts w:eastAsiaTheme="minorHAnsi"/>
          <w:color w:val="000000"/>
          <w:lang w:val="uk-UA" w:bidi="ru-RU" w:eastAsia="ru-RU"/>
        </w:rPr>
        <w:t xml:space="preserve">; </w:t>
      </w:r>
      <w:r>
        <w:rPr>
          <w:rFonts w:eastAsiaTheme="minorHAnsi"/>
          <w:bCs/>
          <w:color w:val="000000"/>
          <w:lang w:val="uk-UA" w:bidi="ru-RU" w:eastAsia="ru-RU"/>
        </w:rPr>
        <w:t xml:space="preserve">кінцевий термін їх подання; дату розкриття пропозицій; </w:t>
      </w:r>
      <w:r>
        <w:rPr>
          <w:rFonts w:eastAsiaTheme="minorHAnsi"/>
          <w:color w:val="000000"/>
          <w:lang w:val="uk-UA" w:bidi="ru-RU" w:eastAsia="ru-RU"/>
        </w:rPr>
        <w:t xml:space="preserve">дату підготовки висновків конкурсної комісії щодо визначення кращих умов створення та функціонування індустріального парку; дату прийняття рішення сесії Менської міської ради про визначення переможця конкурсу.</w:t>
      </w:r>
      <w:r/>
    </w:p>
    <w:p>
      <w:pPr>
        <w:pStyle w:val="1010"/>
        <w:jc w:val="both"/>
        <w:spacing w:before="0" w:beforeAutospacing="0" w:after="0" w:afterAutospacing="0"/>
        <w:tabs>
          <w:tab w:val="left" w:pos="567" w:leader="none"/>
        </w:tabs>
        <w:rPr>
          <w:rFonts w:eastAsia="Courier New"/>
          <w:color w:val="000000"/>
          <w:sz w:val="28"/>
          <w:szCs w:val="28"/>
          <w:lang w:val="uk-UA" w:bidi="ru-RU"/>
        </w:rPr>
      </w:pPr>
      <w:r>
        <w:rPr>
          <w:rFonts w:eastAsiaTheme="minorHAnsi"/>
          <w:color w:val="000000"/>
          <w:sz w:val="28"/>
          <w:szCs w:val="28"/>
          <w:lang w:val="uk-UA" w:bidi="ru-RU"/>
        </w:rPr>
        <w:t xml:space="preserve">Також доповідач ознайомив з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 конкурсною </w:t>
      </w:r>
      <w:r>
        <w:rPr>
          <w:rFonts w:eastAsiaTheme="minorHAnsi"/>
          <w:color w:val="000000"/>
          <w:sz w:val="28"/>
          <w:szCs w:val="28"/>
          <w:lang w:val="uk-UA" w:bidi="uk-UA" w:eastAsia="uk-UA"/>
        </w:rPr>
        <w:t xml:space="preserve">документацією 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з 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вибору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bidi="uk-UA" w:eastAsia="uk-UA"/>
        </w:rPr>
        <w:t xml:space="preserve">керуючої компанії індустріального 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парку «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Менський</w:t>
      </w:r>
      <w:r>
        <w:rPr>
          <w:rFonts w:eastAsiaTheme="minorHAnsi"/>
          <w:color w:val="000000"/>
          <w:sz w:val="28"/>
          <w:szCs w:val="28"/>
          <w:lang w:bidi="ru-RU"/>
        </w:rPr>
        <w:t xml:space="preserve">»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та запропонував затвердити її. Крім того Сергій Віталійович за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значив про необхідність розміщення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оголошення про відкритий конкурс на офіційному сайті Менської міської ради в мережі Інтернет та в газетах «Наше слово» і «Чернігівський вісник».</w:t>
      </w:r>
      <w:r/>
    </w:p>
    <w:p>
      <w:pPr>
        <w:pStyle w:val="1010"/>
        <w:jc w:val="both"/>
        <w:spacing w:before="0" w:beforeAutospacing="0" w:after="0" w:afterAutospacing="0"/>
        <w:tabs>
          <w:tab w:val="left" w:pos="567" w:leader="none"/>
        </w:tabs>
        <w:rPr>
          <w:rFonts w:eastAsia="Courier New"/>
          <w:color w:val="000000"/>
          <w:sz w:val="28"/>
          <w:szCs w:val="28"/>
          <w:lang w:val="uk-UA" w:bidi="ru-RU"/>
        </w:rPr>
      </w:pPr>
      <w:r>
        <w:rPr>
          <w:rFonts w:eastAsiaTheme="minorHAnsi"/>
          <w:color w:val="000000"/>
          <w:sz w:val="28"/>
          <w:szCs w:val="28"/>
          <w:lang w:val="uk-UA" w:bidi="ru-RU"/>
        </w:rPr>
        <w:t xml:space="preserve">ВИСТУПИЛИ:</w:t>
      </w:r>
      <w:r/>
    </w:p>
    <w:p>
      <w:pPr>
        <w:pStyle w:val="1010"/>
        <w:jc w:val="both"/>
        <w:spacing w:before="0" w:beforeAutospacing="0" w:after="0" w:afterAutospacing="0"/>
        <w:tabs>
          <w:tab w:val="left" w:pos="567" w:leader="none"/>
        </w:tabs>
        <w:rPr>
          <w:rFonts w:eastAsiaTheme="minorHAnsi"/>
          <w:color w:val="000000"/>
          <w:sz w:val="28"/>
          <w:szCs w:val="28"/>
          <w:lang w:val="uk-UA" w:bidi="ru-RU"/>
        </w:rPr>
      </w:pPr>
      <w:r>
        <w:rPr>
          <w:rFonts w:eastAsiaTheme="minorHAnsi"/>
          <w:color w:val="000000"/>
          <w:sz w:val="28"/>
          <w:szCs w:val="28"/>
          <w:lang w:val="uk-UA" w:bidi="ru-RU"/>
        </w:rPr>
        <w:t xml:space="preserve">Стальниченко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Ю.В.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про внесення змін до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запропонованого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проєкту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рішення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, а саме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:</w:t>
      </w:r>
      <w:r/>
    </w:p>
    <w:p>
      <w:pPr>
        <w:pStyle w:val="1010"/>
        <w:numPr>
          <w:ilvl w:val="0"/>
          <w:numId w:val="40"/>
        </w:numPr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bidi="ru-RU"/>
        </w:rPr>
        <w:t xml:space="preserve">дат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у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розкриття конкурсних пропозицій визначити на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26 вересня 2024 року о 10-00 год.;</w:t>
      </w:r>
      <w:r/>
    </w:p>
    <w:p>
      <w:pPr>
        <w:pStyle w:val="1010"/>
        <w:numPr>
          <w:ilvl w:val="0"/>
          <w:numId w:val="40"/>
        </w:numPr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bidi="ru-RU"/>
        </w:rPr>
        <w:t xml:space="preserve">дат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у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підготовки висновків конкурсної комісії щодо визначення кращих умов створення та функціонування індустріального парку «Менський»: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визначити на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26 вересня 2024 року о 14-00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bidi="ru-RU"/>
        </w:rPr>
        <w:t xml:space="preserve">год.</w:t>
      </w:r>
      <w:r/>
    </w:p>
    <w:p>
      <w:pPr>
        <w:pStyle w:val="1010"/>
        <w:jc w:val="both"/>
        <w:spacing w:before="0" w:beforeAutospacing="0" w:after="0" w:afterAutospacing="0"/>
        <w:tabs>
          <w:tab w:val="left" w:pos="567" w:leader="none"/>
        </w:tabs>
        <w:rPr>
          <w:lang w:val="uk-UA"/>
        </w:rPr>
      </w:pPr>
      <w:r>
        <w:rPr>
          <w:rFonts w:eastAsiaTheme="minorHAnsi"/>
          <w:sz w:val="28"/>
          <w:szCs w:val="28"/>
        </w:rPr>
        <w:t xml:space="preserve">Головуючий</w:t>
      </w:r>
      <w:r>
        <w:rPr>
          <w:rFonts w:eastAsiaTheme="minorHAnsi"/>
          <w:sz w:val="28"/>
          <w:szCs w:val="28"/>
        </w:rPr>
        <w:t xml:space="preserve"> запита</w:t>
      </w:r>
      <w:r>
        <w:rPr>
          <w:rFonts w:eastAsiaTheme="minorHAnsi"/>
          <w:sz w:val="28"/>
          <w:szCs w:val="28"/>
          <w:lang w:val="uk-UA"/>
        </w:rPr>
        <w:t xml:space="preserve">в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чи</w:t>
      </w:r>
      <w:r>
        <w:rPr>
          <w:rFonts w:eastAsiaTheme="minorHAnsi"/>
          <w:sz w:val="28"/>
          <w:szCs w:val="28"/>
        </w:rPr>
        <w:t xml:space="preserve"> є</w:t>
      </w:r>
      <w:r>
        <w:rPr>
          <w:rFonts w:eastAsiaTheme="minorHAnsi"/>
          <w:sz w:val="28"/>
          <w:szCs w:val="28"/>
          <w:lang w:val="uk-UA"/>
        </w:rPr>
        <w:t xml:space="preserve"> пропозиції, зауваження</w:t>
      </w:r>
      <w:r>
        <w:rPr>
          <w:rFonts w:eastAsiaTheme="minorHAnsi"/>
          <w:sz w:val="28"/>
          <w:szCs w:val="28"/>
          <w:lang w:val="uk-UA"/>
        </w:rPr>
        <w:t xml:space="preserve"> по даному </w:t>
      </w:r>
      <w:r>
        <w:rPr>
          <w:rFonts w:eastAsiaTheme="minorHAnsi"/>
          <w:sz w:val="28"/>
          <w:szCs w:val="28"/>
          <w:lang w:val="uk-UA"/>
        </w:rPr>
        <w:t xml:space="preserve">питанню. </w:t>
      </w:r>
      <w:r>
        <w:rPr>
          <w:rFonts w:eastAsiaTheme="minorHAnsi"/>
          <w:sz w:val="28"/>
          <w:szCs w:val="28"/>
          <w:lang w:val="uk-UA"/>
        </w:rPr>
        <w:t xml:space="preserve">Враховуючи, що </w:t>
      </w:r>
      <w:r>
        <w:rPr>
          <w:rFonts w:eastAsiaTheme="minorHAnsi"/>
          <w:sz w:val="28"/>
          <w:szCs w:val="28"/>
          <w:lang w:val="uk-UA"/>
        </w:rPr>
        <w:t xml:space="preserve">пропозицій, зауважень </w:t>
      </w:r>
      <w:r>
        <w:rPr>
          <w:rFonts w:eastAsiaTheme="minorHAnsi"/>
          <w:sz w:val="28"/>
          <w:szCs w:val="28"/>
          <w:lang w:val="uk-UA"/>
        </w:rPr>
        <w:t xml:space="preserve">немає, постави</w:t>
      </w:r>
      <w:r>
        <w:rPr>
          <w:rFonts w:eastAsiaTheme="minorHAnsi"/>
          <w:sz w:val="28"/>
          <w:szCs w:val="28"/>
          <w:lang w:val="uk-UA"/>
        </w:rPr>
        <w:t xml:space="preserve">в</w:t>
      </w:r>
      <w:r>
        <w:rPr>
          <w:rFonts w:eastAsiaTheme="minorHAnsi"/>
          <w:sz w:val="28"/>
          <w:szCs w:val="28"/>
          <w:lang w:val="uk-UA"/>
        </w:rPr>
        <w:t xml:space="preserve"> на голосування </w:t>
      </w:r>
      <w:r>
        <w:rPr>
          <w:rFonts w:eastAsiaTheme="minorHAnsi"/>
          <w:sz w:val="28"/>
          <w:szCs w:val="28"/>
          <w:lang w:val="uk-UA"/>
        </w:rPr>
        <w:t xml:space="preserve">проєкт</w:t>
      </w:r>
      <w:r>
        <w:rPr>
          <w:rFonts w:eastAsiaTheme="minorHAnsi"/>
          <w:sz w:val="28"/>
          <w:szCs w:val="28"/>
          <w:lang w:val="uk-UA"/>
        </w:rPr>
        <w:t xml:space="preserve"> рішення </w:t>
      </w:r>
      <w:r>
        <w:rPr>
          <w:rFonts w:eastAsiaTheme="minorHAnsi"/>
          <w:sz w:val="28"/>
          <w:szCs w:val="28"/>
          <w:lang w:val="uk-UA"/>
        </w:rPr>
        <w:t xml:space="preserve">- </w:t>
      </w:r>
      <w:r>
        <w:rPr>
          <w:rFonts w:eastAsiaTheme="minorHAnsi"/>
          <w:sz w:val="28"/>
          <w:szCs w:val="28"/>
          <w:lang w:val="uk-UA" w:eastAsia="en-US"/>
        </w:rPr>
        <w:t xml:space="preserve">Про  відкритий</w:t>
      </w:r>
      <w:r>
        <w:rPr>
          <w:rFonts w:eastAsiaTheme="minorHAnsi"/>
          <w:sz w:val="28"/>
          <w:szCs w:val="28"/>
          <w:lang w:val="uk-UA" w:eastAsia="en-US"/>
        </w:rPr>
        <w:t xml:space="preserve"> конкурс </w:t>
      </w:r>
      <w:r>
        <w:rPr>
          <w:rFonts w:eastAsiaTheme="minorHAnsi"/>
          <w:sz w:val="28"/>
          <w:szCs w:val="28"/>
          <w:lang w:val="uk-UA" w:eastAsia="en-US"/>
        </w:rPr>
        <w:t xml:space="preserve">з вибору керуючої компанії індустріального парку </w:t>
      </w:r>
      <w:r>
        <w:rPr>
          <w:rFonts w:eastAsiaTheme="minorHAnsi"/>
          <w:sz w:val="28"/>
          <w:szCs w:val="28"/>
          <w:lang w:val="uk-UA" w:eastAsia="en-US"/>
        </w:rPr>
        <w:t xml:space="preserve">«</w:t>
      </w:r>
      <w:r>
        <w:rPr>
          <w:rFonts w:eastAsiaTheme="minorHAnsi"/>
          <w:sz w:val="28"/>
          <w:szCs w:val="28"/>
          <w:lang w:val="uk-UA" w:eastAsia="en-US"/>
        </w:rPr>
        <w:t xml:space="preserve">Менський</w:t>
      </w:r>
      <w:r>
        <w:rPr>
          <w:rFonts w:eastAsiaTheme="minorHAnsi"/>
          <w:sz w:val="28"/>
          <w:szCs w:val="28"/>
          <w:lang w:val="uk-UA" w:eastAsia="en-US"/>
        </w:rPr>
        <w:t xml:space="preserve">» із запропонованими змінами щодо </w:t>
      </w:r>
      <w:r>
        <w:rPr>
          <w:rFonts w:eastAsiaTheme="minorHAnsi"/>
          <w:sz w:val="28"/>
          <w:szCs w:val="28"/>
          <w:lang w:val="uk-UA" w:eastAsia="en-US"/>
        </w:rPr>
        <w:t xml:space="preserve">дат розкриття конкурсних пропозицій та підготовки висновків конкурсної комісії щодо визначення кращих умов створення та функціонування індустріального парку.</w:t>
      </w:r>
      <w:r/>
    </w:p>
    <w:p>
      <w:pPr>
        <w:jc w:val="both"/>
        <w:spacing w:after="0" w:line="240" w:lineRule="auto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/>
          <w:sz w:val="28"/>
          <w:szCs w:val="28"/>
          <w:lang w:bidi="hi-IN" w:eastAsia="hi-IN"/>
        </w:rPr>
        <w:t xml:space="preserve">ВИРІШИЛИ: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</w:t>
      </w:r>
      <w:r>
        <w:rPr>
          <w:rFonts w:eastAsiaTheme="minorHAnsi"/>
          <w:sz w:val="28"/>
          <w:szCs w:val="28"/>
          <w:lang w:val="uk-UA"/>
        </w:rPr>
        <w:t xml:space="preserve">1</w:t>
      </w:r>
      <w:r>
        <w:rPr>
          <w:rFonts w:eastAsiaTheme="minorHAnsi"/>
          <w:sz w:val="28"/>
          <w:szCs w:val="28"/>
          <w:lang w:val="uk-UA"/>
        </w:rPr>
        <w:t xml:space="preserve">7</w:t>
      </w:r>
      <w:r>
        <w:rPr>
          <w:rFonts w:eastAsiaTheme="minorHAnsi"/>
          <w:sz w:val="28"/>
          <w:szCs w:val="28"/>
          <w:lang w:val="uk-UA"/>
        </w:rPr>
        <w:t xml:space="preserve">9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rFonts w:eastAsiaTheme="minorHAnsi"/>
          <w:sz w:val="28"/>
          <w:szCs w:val="28"/>
          <w:lang w:val="uk-UA" w:eastAsia="en-US"/>
        </w:rPr>
        <w:t xml:space="preserve">Про  відкритий конкурс з вибору керуючої компанії індустріального парку «Менський</w:t>
      </w:r>
      <w:r>
        <w:rPr>
          <w:rFonts w:eastAsiaTheme="minorHAnsi"/>
          <w:sz w:val="28"/>
          <w:szCs w:val="28"/>
          <w:lang w:val="uk-UA"/>
        </w:rPr>
        <w:t xml:space="preserve">» </w:t>
      </w:r>
      <w:r>
        <w:rPr>
          <w:rFonts w:eastAsiaTheme="minorHAnsi"/>
          <w:sz w:val="28"/>
          <w:szCs w:val="28"/>
          <w:lang w:val="uk-UA"/>
        </w:rPr>
        <w:t xml:space="preserve">зі змінами </w:t>
      </w:r>
      <w:r>
        <w:rPr>
          <w:rFonts w:eastAsiaTheme="minorHAnsi"/>
          <w:sz w:val="28"/>
          <w:szCs w:val="28"/>
          <w:lang w:val="uk-UA"/>
        </w:rPr>
        <w:t xml:space="preserve">- приймається (додається).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pStyle w:val="1082"/>
        <w:ind w:firstLine="0"/>
        <w:jc w:val="both"/>
        <w:rPr>
          <w:rFonts w:eastAsiaTheme="minorHAnsi"/>
          <w:lang w:val="uk-UA" w:eastAsia="zh-CN"/>
        </w:rPr>
      </w:pPr>
      <w:r>
        <w:t xml:space="preserve">Стальниченка</w:t>
      </w:r>
      <w:r>
        <w:t xml:space="preserve"> Ю.В., який проінформував, що </w:t>
      </w:r>
      <w:r>
        <w:t xml:space="preserve">слідуюче</w:t>
      </w:r>
      <w:r>
        <w:t xml:space="preserve"> питання порядку денного </w:t>
      </w:r>
      <w:r>
        <w:t xml:space="preserve">засідання</w:t>
      </w:r>
      <w:r>
        <w:t xml:space="preserve"> - </w:t>
      </w:r>
      <w:r>
        <w:rPr>
          <w:rFonts w:eastAsiaTheme="minorHAnsi"/>
          <w:lang w:eastAsia="zh-CN"/>
        </w:rPr>
        <w:t xml:space="preserve">Про </w:t>
      </w:r>
      <w:r>
        <w:rPr>
          <w:rFonts w:eastAsiaTheme="minorHAnsi"/>
          <w:lang w:eastAsia="zh-CN"/>
        </w:rPr>
        <w:t xml:space="preserve">дозвіл</w:t>
      </w:r>
      <w:r>
        <w:rPr>
          <w:rFonts w:eastAsiaTheme="minorHAnsi"/>
          <w:lang w:eastAsia="zh-CN"/>
        </w:rPr>
        <w:t xml:space="preserve"> на </w:t>
      </w:r>
      <w:r>
        <w:rPr>
          <w:rFonts w:eastAsiaTheme="minorHAnsi"/>
          <w:lang w:eastAsia="zh-CN"/>
        </w:rPr>
        <w:t xml:space="preserve">видалення</w:t>
      </w:r>
      <w:r>
        <w:rPr>
          <w:rFonts w:eastAsiaTheme="minorHAnsi"/>
          <w:lang w:eastAsia="zh-CN"/>
        </w:rPr>
        <w:t xml:space="preserve"> </w:t>
      </w:r>
      <w:r>
        <w:rPr>
          <w:rFonts w:eastAsiaTheme="minorHAnsi"/>
          <w:lang w:eastAsia="zh-CN"/>
        </w:rPr>
        <w:t xml:space="preserve">аварійних</w:t>
      </w:r>
      <w:r>
        <w:rPr>
          <w:rFonts w:eastAsiaTheme="minorHAnsi"/>
          <w:lang w:eastAsia="zh-CN"/>
        </w:rPr>
        <w:t xml:space="preserve"> та </w:t>
      </w:r>
      <w:r>
        <w:rPr>
          <w:rFonts w:eastAsiaTheme="minorHAnsi"/>
          <w:lang w:eastAsia="zh-CN"/>
        </w:rPr>
        <w:t xml:space="preserve">перерослих</w:t>
      </w:r>
      <w:r>
        <w:rPr>
          <w:rFonts w:eastAsiaTheme="minorHAnsi"/>
          <w:lang w:eastAsia="zh-CN"/>
        </w:rPr>
        <w:t xml:space="preserve"> дерев.</w:t>
      </w:r>
      <w:r/>
    </w:p>
    <w:p>
      <w:pPr>
        <w:pStyle w:val="1082"/>
        <w:ind w:firstLine="0"/>
        <w:jc w:val="both"/>
        <w:rPr>
          <w:rFonts w:eastAsiaTheme="minorHAnsi"/>
          <w:lang w:val="uk-UA" w:eastAsia="zh-CN"/>
        </w:rPr>
      </w:pPr>
      <w:r>
        <w:rPr>
          <w:rFonts w:eastAsiaTheme="minorHAnsi"/>
          <w:lang w:val="uk-UA" w:eastAsia="zh-CN"/>
        </w:rPr>
        <w:t xml:space="preserve">ВИСТУПИЛА: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Бурка</w:t>
      </w:r>
      <w:r>
        <w:rPr>
          <w:sz w:val="28"/>
          <w:szCs w:val="28"/>
          <w:lang w:val="uk-UA"/>
        </w:rPr>
        <w:t xml:space="preserve"> Н.М., яка заявила про </w:t>
      </w:r>
      <w:r>
        <w:rPr>
          <w:sz w:val="28"/>
          <w:szCs w:val="28"/>
        </w:rPr>
        <w:t xml:space="preserve">наявний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конфлікт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інтересів</w:t>
      </w:r>
      <w:r>
        <w:rPr>
          <w:sz w:val="28"/>
          <w:szCs w:val="28"/>
        </w:rPr>
        <w:t xml:space="preserve"> і, </w:t>
      </w:r>
      <w:r>
        <w:rPr>
          <w:sz w:val="28"/>
          <w:szCs w:val="28"/>
        </w:rPr>
        <w:t xml:space="preserve">що</w:t>
      </w:r>
      <w:r>
        <w:rPr>
          <w:sz w:val="28"/>
          <w:szCs w:val="28"/>
        </w:rPr>
        <w:t xml:space="preserve"> вона не буде </w:t>
      </w:r>
      <w:r>
        <w:rPr>
          <w:sz w:val="28"/>
          <w:szCs w:val="28"/>
        </w:rPr>
        <w:t xml:space="preserve">брати</w:t>
      </w:r>
      <w:r>
        <w:rPr>
          <w:sz w:val="28"/>
          <w:szCs w:val="28"/>
        </w:rPr>
        <w:t xml:space="preserve"> участь у </w:t>
      </w:r>
      <w:r>
        <w:rPr>
          <w:sz w:val="28"/>
          <w:szCs w:val="28"/>
        </w:rPr>
        <w:t xml:space="preserve">прийнятті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вказаного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зокрема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розгляді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обговоренні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голосуванні</w:t>
      </w:r>
      <w:r>
        <w:rPr>
          <w:sz w:val="28"/>
          <w:szCs w:val="28"/>
        </w:rPr>
        <w:t xml:space="preserve">).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</w:t>
      </w:r>
      <w:r/>
    </w:p>
    <w:p>
      <w:pPr>
        <w:pStyle w:val="1082"/>
        <w:ind w:firstLine="0"/>
        <w:jc w:val="both"/>
        <w:rPr>
          <w:lang w:val="uk-UA"/>
        </w:rPr>
      </w:pPr>
      <w:r>
        <w:t xml:space="preserve">Єкименко</w:t>
      </w:r>
      <w:r>
        <w:t xml:space="preserve"> І.В.</w:t>
      </w:r>
      <w:r>
        <w:rPr>
          <w:lang w:val="uk-UA"/>
        </w:rPr>
        <w:t xml:space="preserve">, яка проінформувала про звернення</w:t>
      </w:r>
      <w:r>
        <w:t xml:space="preserve"> </w:t>
      </w:r>
      <w:r>
        <w:t xml:space="preserve">Яковця</w:t>
      </w:r>
      <w:r>
        <w:t xml:space="preserve"> </w:t>
      </w:r>
      <w:r>
        <w:t xml:space="preserve">Сергія</w:t>
      </w:r>
      <w:r>
        <w:t xml:space="preserve"> </w:t>
      </w:r>
      <w:r>
        <w:t xml:space="preserve">Володимировича</w:t>
      </w:r>
      <w:r>
        <w:t xml:space="preserve">, </w:t>
      </w:r>
      <w:r>
        <w:t xml:space="preserve">Єрмоленко</w:t>
      </w:r>
      <w:r>
        <w:rPr>
          <w:lang w:val="uk-UA"/>
        </w:rPr>
        <w:t xml:space="preserve"> </w:t>
      </w:r>
      <w:r>
        <w:t xml:space="preserve">Марини</w:t>
      </w:r>
      <w:r>
        <w:t xml:space="preserve"> </w:t>
      </w:r>
      <w:r>
        <w:t xml:space="preserve">Анатоліївни</w:t>
      </w:r>
      <w:r>
        <w:t xml:space="preserve">, Прядка Вячеслава </w:t>
      </w:r>
      <w:r>
        <w:t xml:space="preserve">Миколайовича</w:t>
      </w:r>
      <w:r>
        <w:t xml:space="preserve">, </w:t>
      </w:r>
      <w:r>
        <w:t xml:space="preserve">Васюти</w:t>
      </w:r>
      <w:r>
        <w:t xml:space="preserve"> </w:t>
      </w:r>
      <w:r>
        <w:t xml:space="preserve">Юрія</w:t>
      </w:r>
      <w:r>
        <w:rPr>
          <w:lang w:val="uk-UA"/>
        </w:rPr>
        <w:t xml:space="preserve"> </w:t>
      </w:r>
      <w:r>
        <w:t xml:space="preserve">Юрійовича</w:t>
      </w:r>
      <w:r>
        <w:t xml:space="preserve">, Хроленко Олени </w:t>
      </w:r>
      <w:r>
        <w:t xml:space="preserve">Миколаївни</w:t>
      </w:r>
      <w:r>
        <w:t xml:space="preserve">, старости </w:t>
      </w:r>
      <w:r>
        <w:t xml:space="preserve">Волосківського</w:t>
      </w:r>
      <w:r>
        <w:rPr>
          <w:lang w:val="uk-UA"/>
        </w:rPr>
        <w:t xml:space="preserve"> </w:t>
      </w:r>
      <w:r>
        <w:t xml:space="preserve">старостинського</w:t>
      </w:r>
      <w:r>
        <w:t xml:space="preserve"> округу </w:t>
      </w:r>
      <w:r>
        <w:t xml:space="preserve">Андрійченка</w:t>
      </w:r>
      <w:r>
        <w:t xml:space="preserve"> </w:t>
      </w:r>
      <w:r>
        <w:t xml:space="preserve">Юрія</w:t>
      </w:r>
      <w:r>
        <w:t xml:space="preserve"> Михайловича, старости</w:t>
      </w:r>
      <w:r>
        <w:rPr>
          <w:lang w:val="uk-UA"/>
        </w:rPr>
        <w:t xml:space="preserve"> </w:t>
      </w:r>
      <w:r>
        <w:t xml:space="preserve">Осьмаківсько-Ушнянського</w:t>
      </w:r>
      <w:r>
        <w:t xml:space="preserve"> </w:t>
      </w:r>
      <w:r>
        <w:t xml:space="preserve">старостинського</w:t>
      </w:r>
      <w:r>
        <w:t xml:space="preserve"> округу Савченко </w:t>
      </w:r>
      <w:r>
        <w:t xml:space="preserve">Тетяни</w:t>
      </w:r>
      <w:r>
        <w:rPr>
          <w:lang w:val="uk-UA"/>
        </w:rPr>
        <w:t xml:space="preserve"> </w:t>
      </w:r>
      <w:r>
        <w:t xml:space="preserve">Василівни</w:t>
      </w:r>
      <w:r>
        <w:t xml:space="preserve">, </w:t>
      </w:r>
      <w:r>
        <w:t xml:space="preserve">Горбової</w:t>
      </w:r>
      <w:r>
        <w:t xml:space="preserve"> </w:t>
      </w:r>
      <w:r>
        <w:t xml:space="preserve">Галини</w:t>
      </w:r>
      <w:r>
        <w:t xml:space="preserve"> </w:t>
      </w:r>
      <w:r>
        <w:t xml:space="preserve">Анатоліївни</w:t>
      </w:r>
      <w:r>
        <w:t xml:space="preserve">, </w:t>
      </w:r>
      <w:r>
        <w:t xml:space="preserve">Павленка</w:t>
      </w:r>
      <w:r>
        <w:t xml:space="preserve"> </w:t>
      </w:r>
      <w:r>
        <w:t xml:space="preserve">Олександра</w:t>
      </w:r>
      <w:r>
        <w:t xml:space="preserve"> Михайловича,</w:t>
      </w:r>
      <w:r>
        <w:rPr>
          <w:lang w:val="uk-UA"/>
        </w:rPr>
        <w:t xml:space="preserve"> </w:t>
      </w:r>
      <w:r>
        <w:t xml:space="preserve">Прокопенка</w:t>
      </w:r>
      <w:r>
        <w:t xml:space="preserve"> </w:t>
      </w:r>
      <w:r>
        <w:t xml:space="preserve">Володимира</w:t>
      </w:r>
      <w:r>
        <w:t xml:space="preserve"> </w:t>
      </w:r>
      <w:r>
        <w:t xml:space="preserve">Володимировича</w:t>
      </w:r>
      <w:r>
        <w:t xml:space="preserve">, Божка </w:t>
      </w:r>
      <w:r>
        <w:t xml:space="preserve">Анатолія</w:t>
      </w:r>
      <w:r>
        <w:t xml:space="preserve"> Петровича про</w:t>
      </w:r>
      <w:r>
        <w:rPr>
          <w:lang w:val="uk-UA"/>
        </w:rPr>
        <w:t xml:space="preserve"> </w:t>
      </w:r>
      <w:r>
        <w:t xml:space="preserve">видалення</w:t>
      </w:r>
      <w:r>
        <w:t xml:space="preserve"> </w:t>
      </w:r>
      <w:r>
        <w:t xml:space="preserve">зелених</w:t>
      </w:r>
      <w:r>
        <w:t xml:space="preserve"> </w:t>
      </w:r>
      <w:r>
        <w:t xml:space="preserve">насаджень</w:t>
      </w:r>
      <w:r>
        <w:t xml:space="preserve">, </w:t>
      </w:r>
      <w:r>
        <w:t xml:space="preserve">які</w:t>
      </w:r>
      <w:r>
        <w:t xml:space="preserve"> </w:t>
      </w:r>
      <w:r>
        <w:t xml:space="preserve">знаходяться</w:t>
      </w:r>
      <w:r>
        <w:t xml:space="preserve"> в межах </w:t>
      </w:r>
      <w:r>
        <w:t xml:space="preserve">населених</w:t>
      </w:r>
      <w:r>
        <w:t xml:space="preserve"> </w:t>
      </w:r>
      <w:r>
        <w:t xml:space="preserve">пунктів</w:t>
      </w:r>
      <w:r>
        <w:t xml:space="preserve">,</w:t>
      </w:r>
      <w:r>
        <w:rPr>
          <w:lang w:val="uk-UA"/>
        </w:rPr>
        <w:t xml:space="preserve"> </w:t>
      </w:r>
      <w:r>
        <w:t xml:space="preserve">враховуючи</w:t>
      </w:r>
      <w:r>
        <w:t xml:space="preserve"> </w:t>
      </w:r>
      <w:r>
        <w:t xml:space="preserve">акти</w:t>
      </w:r>
      <w:r>
        <w:t xml:space="preserve"> </w:t>
      </w:r>
      <w:r>
        <w:t xml:space="preserve">комісії</w:t>
      </w:r>
      <w:r>
        <w:t xml:space="preserve"> </w:t>
      </w:r>
      <w:r>
        <w:t xml:space="preserve">Менської</w:t>
      </w:r>
      <w:r>
        <w:t xml:space="preserve"> </w:t>
      </w:r>
      <w:r>
        <w:t xml:space="preserve">міської</w:t>
      </w:r>
      <w:r>
        <w:t xml:space="preserve"> ради по </w:t>
      </w:r>
      <w:r>
        <w:t xml:space="preserve">обстеженню</w:t>
      </w:r>
      <w:r>
        <w:t xml:space="preserve"> </w:t>
      </w:r>
      <w:r>
        <w:t xml:space="preserve">зелених</w:t>
      </w:r>
      <w:r>
        <w:rPr>
          <w:lang w:val="uk-UA"/>
        </w:rPr>
        <w:t xml:space="preserve"> </w:t>
      </w:r>
      <w:r>
        <w:t xml:space="preserve">насаджень</w:t>
      </w:r>
      <w:r>
        <w:t xml:space="preserve"> </w:t>
      </w:r>
      <w:r>
        <w:t xml:space="preserve">від</w:t>
      </w:r>
      <w:r>
        <w:t xml:space="preserve"> 20 </w:t>
      </w:r>
      <w:r>
        <w:t xml:space="preserve">серпня</w:t>
      </w:r>
      <w:r>
        <w:t xml:space="preserve"> 2024</w:t>
      </w:r>
      <w:r>
        <w:rPr>
          <w:lang w:val="uk-UA"/>
        </w:rPr>
        <w:t xml:space="preserve"> </w:t>
      </w:r>
      <w:r>
        <w:t xml:space="preserve">року № 88-9</w:t>
      </w:r>
      <w:r>
        <w:rPr>
          <w:lang w:val="uk-UA"/>
        </w:rPr>
        <w:t xml:space="preserve">8. </w:t>
      </w:r>
      <w:r>
        <w:rPr>
          <w:rFonts w:eastAsiaTheme="minorHAnsi"/>
          <w:lang w:val="uk-UA" w:eastAsia="zh-CN"/>
        </w:rPr>
        <w:t xml:space="preserve">Ірина Валеріївна запропонувала надати вказаним заявникам дозволи на видалення зелених насаджень відповідно </w:t>
      </w:r>
      <w:r>
        <w:rPr>
          <w:rFonts w:eastAsiaTheme="minorHAnsi"/>
          <w:lang w:val="uk-UA" w:eastAsia="zh-CN"/>
        </w:rPr>
        <w:t xml:space="preserve">до</w:t>
      </w:r>
      <w:r>
        <w:rPr>
          <w:rFonts w:eastAsiaTheme="minorHAnsi"/>
          <w:lang w:val="uk-UA" w:eastAsia="zh-CN"/>
        </w:rPr>
        <w:t xml:space="preserve"> поданих заяв. А в</w:t>
      </w:r>
      <w:r>
        <w:t xml:space="preserve">идалення</w:t>
      </w:r>
      <w:r>
        <w:t xml:space="preserve"> дерев </w:t>
      </w:r>
      <w:r>
        <w:t xml:space="preserve">за </w:t>
      </w:r>
      <w:r>
        <w:t xml:space="preserve">зверненнями</w:t>
      </w:r>
      <w:r>
        <w:t xml:space="preserve"> старости </w:t>
      </w:r>
      <w:r>
        <w:t xml:space="preserve">Волосківського</w:t>
      </w:r>
      <w:r>
        <w:rPr>
          <w:lang w:val="uk-UA"/>
        </w:rPr>
        <w:t xml:space="preserve"> </w:t>
      </w:r>
      <w:r>
        <w:t xml:space="preserve">старостинського</w:t>
      </w:r>
      <w:r>
        <w:t xml:space="preserve"> округу, </w:t>
      </w:r>
      <w:r>
        <w:rPr>
          <w:lang w:val="uk-UA"/>
        </w:rPr>
        <w:t xml:space="preserve">старости </w:t>
      </w:r>
      <w:r>
        <w:t xml:space="preserve">Осьмаківсько</w:t>
      </w:r>
      <w:r>
        <w:t xml:space="preserve"> - </w:t>
      </w:r>
      <w:r>
        <w:t xml:space="preserve">Ушн</w:t>
      </w:r>
      <w:r>
        <w:t xml:space="preserve">янського</w:t>
      </w:r>
      <w:r>
        <w:t xml:space="preserve"> </w:t>
      </w:r>
      <w:r>
        <w:t xml:space="preserve">старостинського</w:t>
      </w:r>
      <w:r>
        <w:t xml:space="preserve"> округу та</w:t>
      </w:r>
      <w:r>
        <w:rPr>
          <w:lang w:val="uk-UA"/>
        </w:rPr>
        <w:t xml:space="preserve"> </w:t>
      </w:r>
      <w:r>
        <w:t xml:space="preserve">Яковця</w:t>
      </w:r>
      <w:r>
        <w:t xml:space="preserve"> С.В. провести </w:t>
      </w:r>
      <w:r>
        <w:t xml:space="preserve">відповідно</w:t>
      </w:r>
      <w:r>
        <w:t xml:space="preserve"> до </w:t>
      </w:r>
      <w:r>
        <w:t xml:space="preserve">Програми</w:t>
      </w:r>
      <w:r>
        <w:t xml:space="preserve"> </w:t>
      </w:r>
      <w:r>
        <w:t xml:space="preserve">видалення</w:t>
      </w:r>
      <w:r>
        <w:t xml:space="preserve"> </w:t>
      </w:r>
      <w:r>
        <w:t xml:space="preserve">аварійних</w:t>
      </w:r>
      <w:r>
        <w:t xml:space="preserve"> та</w:t>
      </w:r>
      <w:r>
        <w:rPr>
          <w:lang w:val="uk-UA"/>
        </w:rPr>
        <w:t xml:space="preserve"> </w:t>
      </w:r>
      <w:r>
        <w:t xml:space="preserve">небезпечних</w:t>
      </w:r>
      <w:r>
        <w:t xml:space="preserve"> дерев на </w:t>
      </w:r>
      <w:r>
        <w:t xml:space="preserve">території</w:t>
      </w:r>
      <w:r>
        <w:t xml:space="preserve"> </w:t>
      </w:r>
      <w:r>
        <w:t xml:space="preserve">населених</w:t>
      </w:r>
      <w:r>
        <w:t xml:space="preserve"> </w:t>
      </w:r>
      <w:r>
        <w:t xml:space="preserve">пунктів</w:t>
      </w:r>
      <w:r>
        <w:t xml:space="preserve"> </w:t>
      </w:r>
      <w:r>
        <w:t xml:space="preserve">Менської</w:t>
      </w:r>
      <w:r>
        <w:t xml:space="preserve"> </w:t>
      </w:r>
      <w:r>
        <w:t xml:space="preserve">міської</w:t>
      </w:r>
      <w:r>
        <w:rPr>
          <w:lang w:val="uk-UA"/>
        </w:rPr>
        <w:t xml:space="preserve"> </w:t>
      </w:r>
      <w:r>
        <w:t xml:space="preserve">територіальної</w:t>
      </w:r>
      <w:r>
        <w:t xml:space="preserve"> </w:t>
      </w:r>
      <w:r>
        <w:t xml:space="preserve">громади</w:t>
      </w:r>
      <w:r>
        <w:t xml:space="preserve"> на 2022-2024 роки</w:t>
      </w:r>
      <w:r>
        <w:rPr>
          <w:lang w:val="uk-UA"/>
        </w:rPr>
        <w:t xml:space="preserve">.</w:t>
      </w:r>
      <w:r/>
    </w:p>
    <w:p>
      <w:pPr>
        <w:pStyle w:val="1082"/>
        <w:ind w:firstLine="0"/>
        <w:jc w:val="both"/>
        <w:rPr>
          <w:rFonts w:eastAsiaTheme="minorHAnsi"/>
          <w:lang w:val="uk-UA"/>
        </w:rPr>
      </w:pPr>
      <w:r>
        <w:rPr>
          <w:rFonts w:eastAsiaTheme="minorHAnsi"/>
          <w:lang w:val="uk-UA" w:eastAsia="zh-CN"/>
        </w:rPr>
        <w:t xml:space="preserve">Головуючий запитав чи є у членів виконкому запитання, зауваження, доповнення по даному питанню. Враховуючи, що запитань, зауважень, доповнень немає, поставив на голосування </w:t>
      </w:r>
      <w:r>
        <w:rPr>
          <w:rFonts w:eastAsiaTheme="minorHAnsi"/>
          <w:lang w:val="uk-UA" w:eastAsia="zh-CN"/>
        </w:rPr>
        <w:t xml:space="preserve">проєкт</w:t>
      </w:r>
      <w:r>
        <w:rPr>
          <w:rFonts w:eastAsiaTheme="minorHAnsi"/>
          <w:lang w:val="uk-UA" w:eastAsia="zh-CN"/>
        </w:rPr>
        <w:t xml:space="preserve"> рішення – </w:t>
      </w:r>
      <w:r>
        <w:rPr>
          <w:rFonts w:eastAsiaTheme="minorHAnsi"/>
          <w:lang w:eastAsia="zh-CN"/>
        </w:rPr>
        <w:t xml:space="preserve">Про </w:t>
      </w:r>
      <w:r>
        <w:rPr>
          <w:rFonts w:eastAsiaTheme="minorHAnsi"/>
          <w:lang w:eastAsia="zh-CN"/>
        </w:rPr>
        <w:t xml:space="preserve">дозвіл</w:t>
      </w:r>
      <w:r>
        <w:rPr>
          <w:rFonts w:eastAsiaTheme="minorHAnsi"/>
          <w:lang w:eastAsia="zh-CN"/>
        </w:rPr>
        <w:t xml:space="preserve"> на </w:t>
      </w:r>
      <w:r>
        <w:rPr>
          <w:rFonts w:eastAsiaTheme="minorHAnsi"/>
          <w:lang w:eastAsia="zh-CN"/>
        </w:rPr>
        <w:t xml:space="preserve">видалення</w:t>
      </w:r>
      <w:r>
        <w:rPr>
          <w:rFonts w:eastAsiaTheme="minorHAnsi"/>
          <w:lang w:eastAsia="zh-CN"/>
        </w:rPr>
        <w:t xml:space="preserve"> </w:t>
      </w:r>
      <w:r>
        <w:rPr>
          <w:rFonts w:eastAsiaTheme="minorHAnsi"/>
          <w:lang w:eastAsia="zh-CN"/>
        </w:rPr>
        <w:t xml:space="preserve">аварійних</w:t>
      </w:r>
      <w:r>
        <w:rPr>
          <w:rFonts w:eastAsiaTheme="minorHAnsi"/>
          <w:lang w:eastAsia="zh-CN"/>
        </w:rPr>
        <w:t xml:space="preserve"> та </w:t>
      </w:r>
      <w:r>
        <w:rPr>
          <w:rFonts w:eastAsiaTheme="minorHAnsi"/>
          <w:lang w:eastAsia="zh-CN"/>
        </w:rPr>
        <w:t xml:space="preserve">перерослих</w:t>
      </w:r>
      <w:r>
        <w:rPr>
          <w:rFonts w:eastAsiaTheme="minorHAnsi"/>
          <w:lang w:eastAsia="zh-CN"/>
        </w:rPr>
        <w:t xml:space="preserve"> дерев.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1 (Бурка Н.М.)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pStyle w:val="1010"/>
        <w:spacing w:before="0" w:beforeAutospacing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1</w:t>
      </w:r>
      <w:r>
        <w:rPr>
          <w:rFonts w:eastAsiaTheme="minorHAnsi"/>
          <w:sz w:val="28"/>
          <w:szCs w:val="28"/>
          <w:lang w:val="uk-UA"/>
        </w:rPr>
        <w:t xml:space="preserve">80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rFonts w:eastAsiaTheme="minorHAnsi"/>
          <w:sz w:val="28"/>
          <w:szCs w:val="28"/>
        </w:rPr>
        <w:t xml:space="preserve">Про </w:t>
      </w:r>
      <w:r>
        <w:rPr>
          <w:rFonts w:eastAsiaTheme="minorHAnsi"/>
          <w:sz w:val="28"/>
          <w:szCs w:val="28"/>
        </w:rPr>
        <w:t xml:space="preserve">дозвіл</w:t>
      </w:r>
      <w:r>
        <w:rPr>
          <w:rFonts w:eastAsiaTheme="minorHAnsi"/>
          <w:sz w:val="28"/>
          <w:szCs w:val="28"/>
        </w:rPr>
        <w:t xml:space="preserve"> на </w:t>
      </w:r>
      <w:r>
        <w:rPr>
          <w:rFonts w:eastAsiaTheme="minorHAnsi"/>
          <w:sz w:val="28"/>
          <w:szCs w:val="28"/>
        </w:rPr>
        <w:t xml:space="preserve">видалення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аварійних</w:t>
      </w:r>
      <w:r>
        <w:rPr>
          <w:rFonts w:eastAsiaTheme="minorHAnsi"/>
          <w:sz w:val="28"/>
          <w:szCs w:val="28"/>
        </w:rPr>
        <w:t xml:space="preserve"> та </w:t>
      </w:r>
      <w:r>
        <w:rPr>
          <w:rFonts w:eastAsiaTheme="minorHAnsi"/>
          <w:sz w:val="28"/>
          <w:szCs w:val="28"/>
        </w:rPr>
        <w:t xml:space="preserve">перерослих</w:t>
      </w:r>
      <w:r>
        <w:rPr>
          <w:rFonts w:eastAsiaTheme="minorHAnsi"/>
          <w:sz w:val="28"/>
          <w:szCs w:val="28"/>
        </w:rPr>
        <w:t xml:space="preserve"> дерев</w:t>
      </w:r>
      <w:r>
        <w:rPr>
          <w:rFonts w:eastAsiaTheme="minorHAnsi"/>
          <w:sz w:val="28"/>
          <w:szCs w:val="28"/>
          <w:lang w:val="uk-UA"/>
        </w:rPr>
        <w:t xml:space="preserve">» - приймається (додається).</w:t>
      </w:r>
      <w:r/>
    </w:p>
    <w:p>
      <w:pPr>
        <w:pStyle w:val="1079"/>
        <w:ind w:right="1" w:firstLine="0"/>
        <w:rPr>
          <w:szCs w:val="28"/>
        </w:rPr>
      </w:pPr>
      <w:r>
        <w:rPr>
          <w:szCs w:val="28"/>
        </w:rPr>
        <w:t xml:space="preserve">181. СЛУХАЛИ:</w:t>
      </w:r>
      <w:r/>
    </w:p>
    <w:p>
      <w:pPr>
        <w:pStyle w:val="1079"/>
        <w:ind w:right="1" w:firstLine="0"/>
        <w:rPr>
          <w:rFonts w:eastAsia="Times New Roman"/>
          <w:szCs w:val="28"/>
          <w:lang w:eastAsia="zh-CN"/>
        </w:rPr>
      </w:pPr>
      <w:r>
        <w:rPr>
          <w:szCs w:val="28"/>
        </w:rPr>
        <w:t xml:space="preserve">Єкименко</w:t>
      </w:r>
      <w:r>
        <w:rPr>
          <w:szCs w:val="28"/>
        </w:rPr>
        <w:t xml:space="preserve"> І.В. </w:t>
      </w:r>
      <w:r>
        <w:rPr>
          <w:szCs w:val="28"/>
        </w:rPr>
        <w:t xml:space="preserve">про </w:t>
      </w:r>
      <w:r>
        <w:rPr>
          <w:szCs w:val="28"/>
          <w:lang w:eastAsia="zh-CN"/>
        </w:rPr>
        <w:t xml:space="preserve">заяву </w:t>
      </w:r>
      <w:r>
        <w:rPr>
          <w:szCs w:val="28"/>
          <w:lang w:eastAsia="zh-CN"/>
        </w:rPr>
        <w:t xml:space="preserve">.......</w:t>
      </w:r>
      <w:r>
        <w:rPr>
          <w:szCs w:val="28"/>
          <w:lang w:eastAsia="zh-CN"/>
        </w:rPr>
        <w:t xml:space="preserve"> про дозвіл на підключення водопроводу від міської водопровідної мережі до житлового будинку № </w:t>
      </w:r>
      <w:r>
        <w:rPr>
          <w:szCs w:val="28"/>
          <w:lang w:eastAsia="zh-CN"/>
        </w:rPr>
        <w:t xml:space="preserve">..... </w:t>
      </w:r>
      <w:r>
        <w:rPr>
          <w:szCs w:val="28"/>
          <w:lang w:eastAsia="zh-CN"/>
        </w:rPr>
        <w:t xml:space="preserve">(технічна правка доповідача: номер будинку </w:t>
      </w:r>
      <w:r>
        <w:rPr>
          <w:szCs w:val="28"/>
          <w:lang w:eastAsia="zh-CN"/>
        </w:rPr>
        <w:t xml:space="preserve">«</w:t>
      </w:r>
      <w:r>
        <w:rPr>
          <w:szCs w:val="28"/>
          <w:lang w:eastAsia="zh-CN"/>
        </w:rPr>
        <w:t xml:space="preserve">...»</w:t>
      </w:r>
      <w:r>
        <w:rPr>
          <w:szCs w:val="28"/>
          <w:lang w:eastAsia="zh-CN"/>
        </w:rPr>
        <w:t xml:space="preserve">, а не </w:t>
      </w:r>
      <w:r>
        <w:rPr>
          <w:szCs w:val="28"/>
          <w:lang w:eastAsia="zh-CN"/>
        </w:rPr>
        <w:t xml:space="preserve">«</w:t>
      </w:r>
      <w:r>
        <w:rPr>
          <w:szCs w:val="28"/>
          <w:lang w:eastAsia="zh-CN"/>
        </w:rPr>
        <w:t xml:space="preserve">..»</w:t>
      </w:r>
      <w:r>
        <w:rPr>
          <w:szCs w:val="28"/>
          <w:lang w:eastAsia="zh-CN"/>
        </w:rPr>
        <w:t xml:space="preserve">, як зазначено</w:t>
      </w:r>
      <w:r>
        <w:rPr>
          <w:szCs w:val="28"/>
          <w:lang w:eastAsia="zh-CN"/>
        </w:rPr>
        <w:t xml:space="preserve"> у </w:t>
      </w:r>
      <w:r>
        <w:rPr>
          <w:szCs w:val="28"/>
          <w:lang w:eastAsia="zh-CN"/>
        </w:rPr>
        <w:t xml:space="preserve">проєкті</w:t>
      </w:r>
      <w:r>
        <w:rPr>
          <w:szCs w:val="28"/>
          <w:lang w:eastAsia="zh-CN"/>
        </w:rPr>
        <w:t xml:space="preserve"> рішення) </w:t>
      </w:r>
      <w:r>
        <w:rPr>
          <w:szCs w:val="28"/>
          <w:lang w:eastAsia="zh-CN"/>
        </w:rPr>
        <w:t xml:space="preserve">по вулиці </w:t>
      </w:r>
      <w:r>
        <w:rPr>
          <w:szCs w:val="28"/>
          <w:lang w:eastAsia="zh-CN"/>
        </w:rPr>
        <w:t xml:space="preserve">Парковій</w:t>
      </w:r>
      <w:r>
        <w:rPr>
          <w:szCs w:val="28"/>
          <w:lang w:eastAsia="zh-CN"/>
        </w:rPr>
        <w:t xml:space="preserve"> в місті </w:t>
      </w:r>
      <w:r>
        <w:rPr>
          <w:szCs w:val="28"/>
          <w:lang w:eastAsia="zh-CN"/>
        </w:rPr>
        <w:t xml:space="preserve">Мена</w:t>
      </w:r>
      <w:r>
        <w:rPr>
          <w:szCs w:val="28"/>
          <w:lang w:eastAsia="zh-CN"/>
        </w:rPr>
        <w:t xml:space="preserve">, </w:t>
      </w:r>
      <w:r>
        <w:rPr>
          <w:szCs w:val="28"/>
          <w:lang w:eastAsia="zh-CN"/>
        </w:rPr>
        <w:t xml:space="preserve">Корюківського</w:t>
      </w:r>
      <w:r>
        <w:rPr>
          <w:szCs w:val="28"/>
          <w:lang w:eastAsia="zh-CN"/>
        </w:rPr>
        <w:t xml:space="preserve"> району, Чернігівської області, враховуючи розроблені ТОВ «Менський комунальник» технічні умови на приєднання житлового будинку до централізованих систем водопостачання в м.</w:t>
      </w:r>
      <w:r>
        <w:rPr>
          <w:color w:val="FF0000"/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Мена</w:t>
      </w:r>
      <w:r>
        <w:rPr>
          <w:szCs w:val="28"/>
          <w:lang w:eastAsia="zh-CN"/>
        </w:rPr>
        <w:t xml:space="preserve"> по вул. </w:t>
      </w:r>
      <w:r>
        <w:rPr>
          <w:szCs w:val="28"/>
          <w:lang w:eastAsia="zh-CN"/>
        </w:rPr>
        <w:t xml:space="preserve">Парковій</w:t>
      </w:r>
      <w:r>
        <w:rPr>
          <w:color w:val="FF0000"/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до будинку № </w:t>
      </w:r>
      <w:r>
        <w:rPr>
          <w:color w:val="FF0000"/>
          <w:szCs w:val="28"/>
          <w:lang w:eastAsia="zh-CN"/>
        </w:rPr>
        <w:t xml:space="preserve">... </w:t>
      </w:r>
      <w:r>
        <w:rPr>
          <w:szCs w:val="28"/>
          <w:lang w:eastAsia="zh-CN"/>
        </w:rPr>
        <w:t xml:space="preserve">від 1</w:t>
      </w:r>
      <w:r>
        <w:rPr>
          <w:szCs w:val="28"/>
          <w:lang w:eastAsia="zh-CN"/>
        </w:rPr>
        <w:t xml:space="preserve">2 серпня </w:t>
      </w:r>
      <w:r>
        <w:rPr>
          <w:szCs w:val="28"/>
          <w:lang w:eastAsia="zh-CN"/>
        </w:rPr>
        <w:t xml:space="preserve">2024 року № 32</w:t>
      </w:r>
      <w:r>
        <w:rPr>
          <w:szCs w:val="28"/>
          <w:lang w:eastAsia="zh-CN"/>
        </w:rPr>
        <w:t xml:space="preserve">1</w:t>
      </w:r>
      <w:r>
        <w:rPr>
          <w:szCs w:val="28"/>
          <w:lang w:eastAsia="zh-CN"/>
        </w:rPr>
        <w:t xml:space="preserve">. Ірина Валеріївна запропонувала </w:t>
      </w:r>
      <w:r>
        <w:rPr>
          <w:rFonts w:eastAsia="Times New Roman"/>
          <w:szCs w:val="28"/>
          <w:lang w:eastAsia="zh-CN"/>
        </w:rPr>
        <w:t xml:space="preserve">н</w:t>
      </w:r>
      <w:r>
        <w:rPr>
          <w:rFonts w:eastAsia="Times New Roman"/>
          <w:szCs w:val="28"/>
          <w:lang w:eastAsia="zh-CN"/>
        </w:rPr>
        <w:t xml:space="preserve">адати дозвіл </w:t>
      </w:r>
      <w:r>
        <w:rPr>
          <w:rFonts w:eastAsia="Times New Roman"/>
          <w:szCs w:val="28"/>
          <w:lang w:eastAsia="zh-CN"/>
        </w:rPr>
        <w:t xml:space="preserve">.... на підключення водопроводу від міської водопровідної мережі до будинку № </w:t>
      </w:r>
      <w:r>
        <w:rPr>
          <w:rFonts w:eastAsia="Times New Roman"/>
          <w:szCs w:val="28"/>
          <w:lang w:eastAsia="zh-CN"/>
        </w:rPr>
        <w:t xml:space="preserve">... по вул. </w:t>
      </w:r>
      <w:r>
        <w:rPr>
          <w:rFonts w:eastAsia="Times New Roman"/>
          <w:szCs w:val="28"/>
          <w:lang w:eastAsia="zh-CN"/>
        </w:rPr>
        <w:t xml:space="preserve">Парковій</w:t>
      </w:r>
      <w:r>
        <w:rPr>
          <w:rFonts w:eastAsia="Times New Roman"/>
          <w:szCs w:val="28"/>
          <w:lang w:eastAsia="zh-CN"/>
        </w:rPr>
        <w:t xml:space="preserve"> в м. </w:t>
      </w:r>
      <w:r>
        <w:rPr>
          <w:rFonts w:eastAsia="Times New Roman"/>
          <w:szCs w:val="28"/>
          <w:lang w:eastAsia="zh-CN"/>
        </w:rPr>
        <w:t xml:space="preserve">Мена</w:t>
      </w:r>
      <w:r>
        <w:rPr>
          <w:rFonts w:eastAsia="Times New Roman"/>
          <w:szCs w:val="28"/>
          <w:lang w:eastAsia="zh-CN"/>
        </w:rPr>
        <w:t xml:space="preserve">, </w:t>
      </w:r>
      <w:r>
        <w:rPr>
          <w:rFonts w:eastAsia="Times New Roman"/>
          <w:szCs w:val="28"/>
          <w:lang w:eastAsia="zh-CN"/>
        </w:rPr>
        <w:t xml:space="preserve">Корюківського</w:t>
      </w:r>
      <w:r>
        <w:rPr>
          <w:rFonts w:eastAsia="Times New Roman"/>
          <w:szCs w:val="28"/>
          <w:lang w:eastAsia="zh-CN"/>
        </w:rPr>
        <w:t xml:space="preserve"> району Чернігівської області.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Проведення робіт по підключенню водопроводу </w:t>
      </w:r>
      <w:r>
        <w:rPr>
          <w:rFonts w:eastAsia="Times New Roman"/>
          <w:szCs w:val="28"/>
          <w:lang w:eastAsia="zh-CN"/>
        </w:rPr>
        <w:t xml:space="preserve">запропонувала </w:t>
      </w:r>
      <w:r>
        <w:rPr>
          <w:rFonts w:eastAsia="Times New Roman"/>
          <w:szCs w:val="28"/>
          <w:lang w:eastAsia="zh-CN"/>
        </w:rPr>
        <w:t xml:space="preserve">дозволити </w:t>
      </w:r>
      <w:r>
        <w:rPr>
          <w:rFonts w:eastAsia="Times New Roman"/>
          <w:szCs w:val="28"/>
          <w:lang w:eastAsia="zh-CN"/>
        </w:rPr>
        <w:t xml:space="preserve">..... з проведенням порушення об’єкту благоустрою, а саме: земляні роботи пов’язані з </w:t>
      </w:r>
      <w:r>
        <w:rPr>
          <w:rFonts w:eastAsia="Times New Roman"/>
          <w:szCs w:val="28"/>
          <w:lang w:eastAsia="zh-CN"/>
        </w:rPr>
        <w:t xml:space="preserve">розриттям</w:t>
      </w:r>
      <w:r>
        <w:rPr>
          <w:rFonts w:eastAsia="Times New Roman"/>
          <w:szCs w:val="28"/>
          <w:lang w:eastAsia="zh-CN"/>
        </w:rPr>
        <w:t xml:space="preserve"> дорожнього покриття для будівництва шахт</w:t>
      </w:r>
      <w:r>
        <w:rPr>
          <w:rFonts w:eastAsia="Times New Roman"/>
          <w:szCs w:val="28"/>
          <w:lang w:eastAsia="zh-CN"/>
        </w:rPr>
        <w:t xml:space="preserve">ного колодязя</w:t>
      </w:r>
      <w:r>
        <w:rPr>
          <w:rFonts w:eastAsia="Times New Roman"/>
          <w:szCs w:val="28"/>
          <w:lang w:eastAsia="zh-CN"/>
        </w:rPr>
        <w:t xml:space="preserve">  </w:t>
      </w:r>
      <w:r>
        <w:rPr>
          <w:rFonts w:eastAsia="Times New Roman"/>
          <w:szCs w:val="28"/>
          <w:lang w:eastAsia="zh-CN"/>
        </w:rPr>
        <w:t xml:space="preserve">в зеленій зоні біля паркану будинку № .... по вул. Парковій</w:t>
      </w:r>
      <w:r>
        <w:rPr>
          <w:rFonts w:eastAsia="Times New Roman"/>
          <w:szCs w:val="28"/>
          <w:lang w:eastAsia="zh-CN"/>
        </w:rPr>
        <w:t xml:space="preserve"> в м. </w:t>
      </w:r>
      <w:r>
        <w:rPr>
          <w:rFonts w:eastAsia="Times New Roman"/>
          <w:szCs w:val="28"/>
          <w:lang w:eastAsia="zh-CN"/>
        </w:rPr>
        <w:t xml:space="preserve">Мена</w:t>
      </w:r>
      <w:r>
        <w:rPr>
          <w:rFonts w:eastAsia="Times New Roman"/>
          <w:szCs w:val="28"/>
          <w:lang w:eastAsia="zh-CN"/>
        </w:rPr>
        <w:t xml:space="preserve">, </w:t>
      </w:r>
      <w:r>
        <w:rPr>
          <w:rFonts w:eastAsia="Times New Roman"/>
          <w:szCs w:val="28"/>
          <w:lang w:eastAsia="zh-CN"/>
        </w:rPr>
        <w:t xml:space="preserve">Корюківського</w:t>
      </w:r>
      <w:r>
        <w:rPr>
          <w:rFonts w:eastAsia="Times New Roman"/>
          <w:szCs w:val="28"/>
          <w:lang w:eastAsia="zh-CN"/>
        </w:rPr>
        <w:t xml:space="preserve"> району, Чернігівської області.</w:t>
      </w:r>
      <w:r>
        <w:rPr>
          <w:rFonts w:eastAsia="Times New Roman"/>
          <w:szCs w:val="28"/>
          <w:lang w:eastAsia="zh-CN"/>
        </w:rPr>
        <w:t xml:space="preserve"> </w:t>
      </w:r>
      <w:r/>
    </w:p>
    <w:p>
      <w:pPr>
        <w:pStyle w:val="1079"/>
        <w:ind w:right="1" w:firstLine="0"/>
        <w:rPr>
          <w:szCs w:val="28"/>
          <w:lang w:val="ru-RU"/>
        </w:rPr>
      </w:pPr>
      <w:r>
        <w:rPr>
          <w:rFonts w:eastAsia="Times New Roman"/>
          <w:szCs w:val="28"/>
          <w:lang w:eastAsia="zh-CN"/>
        </w:rPr>
        <w:t xml:space="preserve">Головуючий запитав чи є запитання по даному питанню. Враховуючи, що запитань немає,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 xml:space="preserve">поставив </w:t>
      </w:r>
      <w:r>
        <w:rPr>
          <w:szCs w:val="28"/>
        </w:rPr>
        <w:t xml:space="preserve">на голосування </w:t>
      </w:r>
      <w:r>
        <w:rPr>
          <w:szCs w:val="28"/>
        </w:rPr>
        <w:t xml:space="preserve">проєкт</w:t>
      </w:r>
      <w:r>
        <w:rPr>
          <w:szCs w:val="28"/>
        </w:rPr>
        <w:t xml:space="preserve"> рішення - </w:t>
      </w:r>
      <w:r>
        <w:rPr>
          <w:rFonts w:eastAsia="Times New Roman"/>
          <w:szCs w:val="28"/>
          <w:lang w:eastAsia="ru-RU"/>
        </w:rPr>
        <w:t xml:space="preserve">Про дозвіл на підключення водопроводу до будинку по вул. Паркова в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місті </w:t>
      </w:r>
      <w:r>
        <w:rPr>
          <w:rFonts w:eastAsia="Times New Roman"/>
          <w:szCs w:val="28"/>
          <w:lang w:eastAsia="ru-RU"/>
        </w:rPr>
        <w:t xml:space="preserve">Мена</w:t>
      </w:r>
      <w:r>
        <w:rPr>
          <w:rFonts w:eastAsia="Times New Roman"/>
          <w:szCs w:val="28"/>
          <w:lang w:eastAsia="ru-RU"/>
        </w:rPr>
        <w:t xml:space="preserve"> – з технічною правкою</w:t>
      </w:r>
      <w:r>
        <w:rPr>
          <w:szCs w:val="28"/>
          <w:lang w:val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 «ЗА» - 1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дозвіл на підключення водопроводу до будинку по вул. Паркова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місті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 технічною правкою </w:t>
      </w:r>
      <w:r>
        <w:rPr>
          <w:rFonts w:ascii="Times New Roman" w:hAnsi="Times New Roman" w:cs="Times New Roman"/>
          <w:sz w:val="28"/>
          <w:szCs w:val="28"/>
        </w:rPr>
        <w:t xml:space="preserve">- приймається (додається).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Марцеву Т.І.</w:t>
      </w:r>
      <w:r>
        <w:rPr>
          <w:rFonts w:ascii="Times New Roman" w:hAnsi="Times New Roman" w:cs="Times New Roman" w:eastAsia="Arial"/>
          <w:sz w:val="28"/>
          <w:szCs w:val="28"/>
        </w:rPr>
        <w:t xml:space="preserve">, яка </w:t>
      </w:r>
      <w:r>
        <w:rPr>
          <w:rFonts w:ascii="Times New Roman" w:hAnsi="Times New Roman" w:cs="Times New Roman" w:eastAsia="Arial"/>
          <w:sz w:val="28"/>
          <w:szCs w:val="28"/>
        </w:rPr>
        <w:t xml:space="preserve">з метою належного утримання майна та запобігання паводку на території </w:t>
      </w:r>
      <w:r>
        <w:rPr>
          <w:rFonts w:ascii="Times New Roman" w:hAnsi="Times New Roman" w:cs="Times New Roman" w:eastAsia="Arial"/>
          <w:sz w:val="28"/>
          <w:szCs w:val="28"/>
        </w:rPr>
        <w:t xml:space="preserve">Макошинського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старостинського</w:t>
      </w:r>
      <w:r>
        <w:rPr>
          <w:rFonts w:ascii="Times New Roman" w:hAnsi="Times New Roman" w:cs="Times New Roman" w:eastAsia="Arial"/>
          <w:sz w:val="28"/>
          <w:szCs w:val="28"/>
        </w:rPr>
        <w:t xml:space="preserve"> округу, </w:t>
      </w:r>
      <w:r>
        <w:rPr>
          <w:rFonts w:ascii="Times New Roman" w:hAnsi="Times New Roman" w:cs="Times New Roman" w:eastAsia="Arial"/>
          <w:sz w:val="28"/>
          <w:szCs w:val="28"/>
        </w:rPr>
        <w:t xml:space="preserve">вра</w:t>
      </w:r>
      <w:r>
        <w:rPr>
          <w:rFonts w:ascii="Times New Roman" w:hAnsi="Times New Roman" w:cs="Times New Roman" w:eastAsia="Arial"/>
          <w:sz w:val="28"/>
          <w:szCs w:val="28"/>
        </w:rPr>
        <w:t xml:space="preserve">ховуючи рішення 51 </w:t>
      </w:r>
      <w:r>
        <w:rPr>
          <w:rFonts w:ascii="Times New Roman" w:hAnsi="Times New Roman" w:cs="Times New Roman" w:eastAsia="Arial"/>
          <w:sz w:val="28"/>
          <w:szCs w:val="28"/>
        </w:rPr>
        <w:t xml:space="preserve">сесії Менської міської ради восьмого скликання від 21 серпня 2024 року №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459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«Про включення до переліку об’єктів комунальної власності гідротехнічної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споруди водного об’єкту на території Менської міської територіальної громади»,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відповідно до Порядку передачі майна, що є комунальною власністю Менської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міської територіальної громади виконавчим органам ради, </w:t>
      </w:r>
      <w:r>
        <w:rPr>
          <w:rFonts w:ascii="Times New Roman" w:hAnsi="Times New Roman" w:cs="Times New Roman" w:eastAsia="Arial"/>
          <w:sz w:val="28"/>
          <w:szCs w:val="28"/>
        </w:rPr>
        <w:t xml:space="preserve">комунальним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підприємствам, установам, закладам на правах господарського відання або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оперативного управління, затвердженого рішенням 8 сесії Менської міської ради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8 скликання від 30 липня 2021 року № 396</w:t>
      </w:r>
      <w:r>
        <w:rPr>
          <w:rFonts w:ascii="Times New Roman" w:hAnsi="Times New Roman" w:cs="Times New Roman" w:eastAsia="Arial"/>
          <w:sz w:val="28"/>
          <w:szCs w:val="28"/>
        </w:rPr>
        <w:t xml:space="preserve">,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запропонувала </w:t>
      </w:r>
      <w:r>
        <w:rPr>
          <w:rFonts w:ascii="Times New Roman" w:hAnsi="Times New Roman" w:cs="Times New Roman" w:eastAsia="Arial"/>
          <w:sz w:val="28"/>
          <w:szCs w:val="28"/>
        </w:rPr>
        <w:t xml:space="preserve">п</w:t>
      </w:r>
      <w:r>
        <w:rPr>
          <w:rFonts w:ascii="Times New Roman" w:hAnsi="Times New Roman" w:cs="Times New Roman" w:eastAsia="Arial"/>
          <w:sz w:val="28"/>
          <w:szCs w:val="28"/>
        </w:rPr>
        <w:t xml:space="preserve">ередати в господарське відання Комунальному підприємству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«</w:t>
      </w:r>
      <w:r>
        <w:rPr>
          <w:rFonts w:ascii="Times New Roman" w:hAnsi="Times New Roman" w:cs="Times New Roman" w:eastAsia="Arial"/>
          <w:sz w:val="28"/>
          <w:szCs w:val="28"/>
        </w:rPr>
        <w:t xml:space="preserve">Менакомунпослуга</w:t>
      </w:r>
      <w:r>
        <w:rPr>
          <w:rFonts w:ascii="Times New Roman" w:hAnsi="Times New Roman" w:cs="Times New Roman" w:eastAsia="Arial"/>
          <w:sz w:val="28"/>
          <w:szCs w:val="28"/>
        </w:rPr>
        <w:t xml:space="preserve">» Менської міської ради майно, </w:t>
      </w:r>
      <w:r>
        <w:rPr>
          <w:rFonts w:ascii="Times New Roman" w:hAnsi="Times New Roman" w:cs="Times New Roman" w:eastAsia="Arial"/>
          <w:sz w:val="28"/>
          <w:szCs w:val="28"/>
        </w:rPr>
        <w:t xml:space="preserve">а саме: гідротехнічну споруду водного об’єкту, що розташована на території селища </w:t>
      </w:r>
      <w:r>
        <w:rPr>
          <w:rFonts w:ascii="Times New Roman" w:hAnsi="Times New Roman" w:cs="Times New Roman" w:eastAsia="Arial"/>
          <w:sz w:val="28"/>
          <w:szCs w:val="28"/>
        </w:rPr>
        <w:t xml:space="preserve">Макошине</w:t>
      </w:r>
      <w:r>
        <w:rPr>
          <w:rFonts w:ascii="Times New Roman" w:hAnsi="Times New Roman" w:cs="Times New Roman" w:eastAsia="Arial"/>
          <w:sz w:val="28"/>
          <w:szCs w:val="28"/>
        </w:rPr>
        <w:t xml:space="preserve"> Менської міської територіальної громади, </w:t>
      </w:r>
      <w:r>
        <w:rPr>
          <w:rFonts w:ascii="Times New Roman" w:hAnsi="Times New Roman" w:cs="Times New Roman" w:eastAsia="Arial"/>
          <w:sz w:val="28"/>
          <w:szCs w:val="28"/>
        </w:rPr>
        <w:t xml:space="preserve">з метою використання за призначенням. 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ВИСТУПИЛИ: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Стальниченко</w:t>
      </w:r>
      <w:r>
        <w:rPr>
          <w:rFonts w:ascii="Times New Roman" w:hAnsi="Times New Roman" w:cs="Times New Roman" w:eastAsia="Arial"/>
          <w:sz w:val="28"/>
          <w:szCs w:val="28"/>
        </w:rPr>
        <w:t xml:space="preserve"> Ю.В.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Головуючий запитав чи є запитання, доповнення по даному питанню. Враховуючи, що запитань, доповнень немає, поставив на голосування </w:t>
      </w:r>
      <w:r>
        <w:rPr>
          <w:rFonts w:ascii="Times New Roman" w:hAnsi="Times New Roman" w:cs="Times New Roman" w:eastAsia="Arial"/>
          <w:sz w:val="28"/>
          <w:szCs w:val="28"/>
        </w:rPr>
        <w:t xml:space="preserve">проєкт</w:t>
      </w:r>
      <w:r>
        <w:rPr>
          <w:rFonts w:ascii="Times New Roman" w:hAnsi="Times New Roman" w:cs="Times New Roman" w:eastAsia="Arial"/>
          <w:sz w:val="28"/>
          <w:szCs w:val="28"/>
        </w:rPr>
        <w:t xml:space="preserve"> рішення –</w:t>
      </w:r>
      <w:r>
        <w:rPr>
          <w:rFonts w:ascii="Times New Roman" w:hAnsi="Times New Roman" w:cs="Times New Roman" w:eastAsia="Arial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передачу майна в господарське відання КП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Менакомунпослуга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Arial"/>
          <w:sz w:val="28"/>
          <w:szCs w:val="28"/>
          <w:lang w:val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ГОЛОСУВАЛИ: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«ЗА» - 1</w:t>
      </w:r>
      <w:r>
        <w:rPr>
          <w:rFonts w:ascii="Times New Roman" w:hAnsi="Times New Roman" w:cs="Times New Roman" w:eastAsia="Arial"/>
          <w:sz w:val="28"/>
          <w:szCs w:val="28"/>
        </w:rPr>
        <w:t xml:space="preserve">8</w:t>
      </w:r>
      <w:r>
        <w:rPr>
          <w:rFonts w:ascii="Times New Roman" w:hAnsi="Times New Roman" w:cs="Times New Roman" w:eastAsia="Arial"/>
          <w:sz w:val="28"/>
          <w:szCs w:val="28"/>
        </w:rPr>
        <w:t xml:space="preserve">; «ПРОТИ» - немає; «УТРИМАЛИСЬ» - немає; 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«НЕ ГОЛОСУВАЛИ» - немає.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Рішення № 1</w:t>
      </w:r>
      <w:r>
        <w:rPr>
          <w:rFonts w:ascii="Times New Roman" w:hAnsi="Times New Roman" w:cs="Times New Roman" w:eastAsia="Arial"/>
          <w:sz w:val="28"/>
          <w:szCs w:val="28"/>
        </w:rPr>
        <w:t xml:space="preserve">8</w:t>
      </w:r>
      <w:r>
        <w:rPr>
          <w:rFonts w:ascii="Times New Roman" w:hAnsi="Times New Roman" w:cs="Times New Roman" w:eastAsia="Arial"/>
          <w:sz w:val="28"/>
          <w:szCs w:val="28"/>
        </w:rPr>
        <w:t xml:space="preserve">2</w:t>
      </w:r>
      <w:r>
        <w:rPr>
          <w:rFonts w:ascii="Times New Roman" w:hAnsi="Times New Roman" w:cs="Times New Roman" w:eastAsia="Arial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передачу майна в господарське відання КП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Менакомунпослуга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Arial"/>
          <w:sz w:val="28"/>
          <w:szCs w:val="28"/>
        </w:rPr>
        <w:t xml:space="preserve"> - приймається (додається).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Гнип</w:t>
      </w:r>
      <w:r>
        <w:rPr>
          <w:rFonts w:ascii="Times New Roman" w:hAnsi="Times New Roman" w:cs="Times New Roman"/>
          <w:sz w:val="28"/>
          <w:szCs w:val="28"/>
        </w:rPr>
        <w:t xml:space="preserve"> Л.Ф. про 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заяви громадян та додані до них документи про н</w:t>
      </w:r>
      <w:r>
        <w:rPr>
          <w:rFonts w:ascii="Times New Roman" w:hAnsi="Times New Roman" w:cs="Times New Roman"/>
          <w:sz w:val="28"/>
          <w:szCs w:val="28"/>
        </w:rPr>
        <w:t xml:space="preserve">адання статусу дитини, яка постраждала внаслідок воєнних дій та збройних конфліктів дітям, а саме: </w:t>
      </w:r>
      <w:r/>
    </w:p>
    <w:p>
      <w:pPr>
        <w:pStyle w:val="1005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zh-CN"/>
        </w:rPr>
        <w:t xml:space="preserve">.........</w:t>
      </w:r>
      <w:r>
        <w:rPr>
          <w:rFonts w:ascii="Times New Roman" w:hAnsi="Times New Roman" w:cs="Times New Roman"/>
          <w:sz w:val="28"/>
          <w:szCs w:val="28"/>
          <w:highlight w:val="none"/>
          <w:lang w:eastAsia="zh-CN"/>
        </w:rPr>
      </w:r>
    </w:p>
    <w:p>
      <w:pPr>
        <w:pStyle w:val="1005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Людмила Федорівна запропонувала надати статус дитини, яка постраждала внаслідок воєнних дій та збройних конфліктів, вказаним дітям відповідно до поданих заяв та документів.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Головуючий</w:t>
      </w:r>
      <w:r>
        <w:rPr>
          <w:rFonts w:eastAsiaTheme="minorHAnsi"/>
          <w:sz w:val="28"/>
          <w:szCs w:val="28"/>
        </w:rPr>
        <w:t xml:space="preserve"> запитав </w:t>
      </w:r>
      <w:r>
        <w:rPr>
          <w:rFonts w:eastAsiaTheme="minorHAnsi"/>
          <w:sz w:val="28"/>
          <w:szCs w:val="28"/>
        </w:rPr>
        <w:t xml:space="preserve">чи</w:t>
      </w:r>
      <w:r>
        <w:rPr>
          <w:rFonts w:eastAsiaTheme="minorHAnsi"/>
          <w:sz w:val="28"/>
          <w:szCs w:val="28"/>
        </w:rPr>
        <w:t xml:space="preserve"> є </w:t>
      </w:r>
      <w:r>
        <w:rPr>
          <w:rFonts w:eastAsiaTheme="minorHAnsi"/>
          <w:sz w:val="28"/>
          <w:szCs w:val="28"/>
        </w:rPr>
        <w:t xml:space="preserve">у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членів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виконавчого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комітету</w:t>
      </w:r>
      <w:r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 xml:space="preserve">запитання</w:t>
      </w:r>
      <w:r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доповнення</w:t>
      </w:r>
      <w:r>
        <w:rPr>
          <w:rFonts w:eastAsiaTheme="minorHAnsi"/>
          <w:sz w:val="28"/>
          <w:szCs w:val="28"/>
        </w:rPr>
        <w:t xml:space="preserve"> по </w:t>
      </w:r>
      <w:r>
        <w:rPr>
          <w:rFonts w:eastAsiaTheme="minorHAnsi"/>
          <w:sz w:val="28"/>
          <w:szCs w:val="28"/>
        </w:rPr>
        <w:t xml:space="preserve">даному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питанню</w:t>
      </w:r>
      <w:r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Враховуючи</w:t>
      </w:r>
      <w:r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що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запитань</w:t>
      </w:r>
      <w:r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доповнень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немає</w:t>
      </w:r>
      <w:r>
        <w:rPr>
          <w:rFonts w:eastAsiaTheme="minorHAnsi"/>
          <w:sz w:val="28"/>
          <w:szCs w:val="28"/>
        </w:rPr>
        <w:t xml:space="preserve">, поставив на </w:t>
      </w:r>
      <w:r>
        <w:rPr>
          <w:rFonts w:eastAsiaTheme="minorHAnsi"/>
          <w:sz w:val="28"/>
          <w:szCs w:val="28"/>
        </w:rPr>
        <w:t xml:space="preserve">голосування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проєкт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рішення</w:t>
      </w:r>
      <w:r>
        <w:rPr>
          <w:rFonts w:eastAsiaTheme="minorHAnsi"/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Про </w:t>
      </w:r>
      <w:r>
        <w:rPr>
          <w:rFonts w:eastAsiaTheme="minorHAnsi"/>
          <w:sz w:val="28"/>
          <w:szCs w:val="28"/>
          <w:lang w:eastAsia="en-US"/>
        </w:rPr>
        <w:t xml:space="preserve">надання</w:t>
      </w:r>
      <w:r>
        <w:rPr>
          <w:rFonts w:eastAsiaTheme="minorHAnsi"/>
          <w:sz w:val="28"/>
          <w:szCs w:val="28"/>
          <w:lang w:eastAsia="en-US"/>
        </w:rPr>
        <w:t xml:space="preserve"> статусу </w:t>
      </w:r>
      <w:r>
        <w:rPr>
          <w:rFonts w:eastAsiaTheme="minorHAnsi"/>
          <w:sz w:val="28"/>
          <w:szCs w:val="28"/>
          <w:lang w:eastAsia="en-US"/>
        </w:rPr>
        <w:t xml:space="preserve">дитини</w:t>
      </w:r>
      <w:r>
        <w:rPr>
          <w:rFonts w:eastAsiaTheme="minorHAnsi"/>
          <w:sz w:val="28"/>
          <w:szCs w:val="28"/>
          <w:lang w:eastAsia="en-US"/>
        </w:rPr>
        <w:t xml:space="preserve">, яка </w:t>
      </w:r>
      <w:r>
        <w:rPr>
          <w:rFonts w:eastAsiaTheme="minorHAnsi"/>
          <w:sz w:val="28"/>
          <w:szCs w:val="28"/>
          <w:lang w:eastAsia="en-US"/>
        </w:rPr>
        <w:t xml:space="preserve">постраждала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внаслідок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воєнних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дій</w:t>
      </w:r>
      <w:r>
        <w:rPr>
          <w:rFonts w:eastAsiaTheme="minorHAnsi"/>
          <w:sz w:val="28"/>
          <w:szCs w:val="28"/>
          <w:lang w:eastAsia="en-US"/>
        </w:rPr>
        <w:t xml:space="preserve"> та </w:t>
      </w:r>
      <w:r>
        <w:rPr>
          <w:rFonts w:eastAsiaTheme="minorHAnsi"/>
          <w:sz w:val="28"/>
          <w:szCs w:val="28"/>
          <w:lang w:eastAsia="en-US"/>
        </w:rPr>
        <w:t xml:space="preserve">збройних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конфліктів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pStyle w:val="1005"/>
        <w:ind w:left="0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статусу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дитини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постраждала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внаслідок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воєнних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збройних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конфліктів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1</w:t>
      </w:r>
      <w:r>
        <w:rPr>
          <w:rFonts w:eastAsiaTheme="minorHAnsi"/>
          <w:sz w:val="28"/>
          <w:szCs w:val="28"/>
          <w:lang w:val="uk-UA"/>
        </w:rPr>
        <w:t xml:space="preserve">84</w:t>
      </w:r>
      <w:r>
        <w:rPr>
          <w:rFonts w:eastAsiaTheme="minorHAnsi"/>
          <w:sz w:val="28"/>
          <w:szCs w:val="28"/>
          <w:lang w:val="uk-UA"/>
        </w:rPr>
        <w:t xml:space="preserve">.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/>
        </w:rPr>
        <w:t xml:space="preserve"> щодо </w:t>
      </w:r>
      <w:r>
        <w:rPr>
          <w:rFonts w:eastAsiaTheme="minorHAnsi"/>
          <w:sz w:val="28"/>
          <w:szCs w:val="28"/>
          <w:lang w:val="uk-UA" w:eastAsia="zh-CN"/>
        </w:rPr>
        <w:t xml:space="preserve">позбавлення батьківських прав </w:t>
      </w:r>
      <w:r>
        <w:rPr>
          <w:rFonts w:eastAsiaTheme="minorHAnsi"/>
          <w:sz w:val="28"/>
          <w:szCs w:val="28"/>
          <w:lang w:val="uk-UA" w:eastAsia="zh-CN"/>
        </w:rPr>
        <w:t xml:space="preserve">.........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val="uk-UA" w:eastAsia="zh-CN"/>
        </w:rPr>
        <w:t xml:space="preserve">рок</w:t>
      </w:r>
      <w:r>
        <w:rPr>
          <w:rFonts w:eastAsiaTheme="minorHAnsi"/>
          <w:sz w:val="28"/>
          <w:szCs w:val="28"/>
          <w:lang w:val="uk-UA" w:eastAsia="zh-CN"/>
        </w:rPr>
        <w:t xml:space="preserve">у народження, жител</w:t>
      </w:r>
      <w:r>
        <w:rPr>
          <w:rFonts w:eastAsiaTheme="minorHAnsi"/>
          <w:sz w:val="28"/>
          <w:szCs w:val="28"/>
          <w:lang w:val="uk-UA" w:eastAsia="zh-CN"/>
        </w:rPr>
        <w:t xml:space="preserve">я м</w:t>
      </w:r>
      <w:r>
        <w:rPr>
          <w:rFonts w:eastAsiaTheme="minorHAnsi"/>
          <w:sz w:val="28"/>
          <w:szCs w:val="28"/>
          <w:lang w:val="uk-UA" w:eastAsia="zh-CN"/>
        </w:rPr>
        <w:t xml:space="preserve">. </w:t>
      </w:r>
      <w:r>
        <w:rPr>
          <w:rFonts w:eastAsiaTheme="minorHAnsi"/>
          <w:sz w:val="28"/>
          <w:szCs w:val="28"/>
          <w:lang w:val="uk-UA" w:eastAsia="zh-CN"/>
        </w:rPr>
        <w:t xml:space="preserve">Ки</w:t>
      </w:r>
      <w:r>
        <w:rPr>
          <w:rFonts w:eastAsiaTheme="minorHAnsi"/>
          <w:sz w:val="28"/>
          <w:szCs w:val="28"/>
          <w:lang w:val="uk-UA" w:eastAsia="zh-CN"/>
        </w:rPr>
        <w:t xml:space="preserve">їв</w:t>
      </w:r>
      <w:r>
        <w:rPr>
          <w:rFonts w:eastAsiaTheme="minorHAnsi"/>
          <w:sz w:val="28"/>
          <w:szCs w:val="28"/>
          <w:lang w:val="uk-UA" w:eastAsia="zh-CN"/>
        </w:rPr>
        <w:t xml:space="preserve">, 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відносно малолітн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ьої дитини 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.......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val="uk-UA" w:eastAsia="zh-CN"/>
        </w:rPr>
        <w:t xml:space="preserve">року народження</w:t>
      </w:r>
      <w:r>
        <w:rPr>
          <w:rFonts w:eastAsiaTheme="minorHAnsi"/>
          <w:sz w:val="28"/>
          <w:szCs w:val="28"/>
          <w:lang w:val="uk-UA" w:eastAsia="zh-CN"/>
        </w:rPr>
        <w:t xml:space="preserve">. Людмила Федорівна</w:t>
      </w:r>
      <w:r>
        <w:rPr>
          <w:rFonts w:eastAsiaTheme="minorHAnsi"/>
          <w:sz w:val="28"/>
          <w:szCs w:val="28"/>
          <w:lang w:val="uk-UA" w:eastAsia="zh-CN"/>
        </w:rPr>
        <w:t xml:space="preserve"> проінформувала, що </w:t>
      </w:r>
      <w:r>
        <w:rPr>
          <w:rFonts w:eastAsiaTheme="minorHAnsi"/>
          <w:sz w:val="28"/>
          <w:szCs w:val="28"/>
          <w:lang w:val="uk-UA" w:eastAsia="zh-CN"/>
        </w:rPr>
        <w:t xml:space="preserve">батько</w:t>
      </w:r>
      <w:r>
        <w:rPr>
          <w:rFonts w:eastAsiaTheme="minorHAnsi"/>
          <w:sz w:val="28"/>
          <w:szCs w:val="28"/>
          <w:lang w:val="uk-UA" w:eastAsia="zh-CN"/>
        </w:rPr>
        <w:t xml:space="preserve"> свідомо ухиляється від виконання своїх батьківських обов’язків щодо малолітн</w:t>
      </w:r>
      <w:r>
        <w:rPr>
          <w:rFonts w:eastAsiaTheme="minorHAnsi"/>
          <w:sz w:val="28"/>
          <w:szCs w:val="28"/>
          <w:lang w:val="uk-UA" w:eastAsia="zh-CN"/>
        </w:rPr>
        <w:t xml:space="preserve">ьої дитини</w:t>
      </w:r>
      <w:r>
        <w:rPr>
          <w:rFonts w:eastAsiaTheme="minorHAnsi"/>
          <w:sz w:val="28"/>
          <w:szCs w:val="28"/>
          <w:lang w:val="uk-UA" w:eastAsia="zh-CN"/>
        </w:rPr>
        <w:t xml:space="preserve">, </w:t>
      </w:r>
      <w:r>
        <w:rPr>
          <w:sz w:val="28"/>
          <w:szCs w:val="28"/>
          <w:lang w:val="uk-UA"/>
        </w:rPr>
        <w:t xml:space="preserve">протягом дев’яти років не пр</w:t>
      </w:r>
      <w:r>
        <w:rPr>
          <w:sz w:val="28"/>
          <w:szCs w:val="28"/>
          <w:lang w:val="uk-UA"/>
        </w:rPr>
        <w:t xml:space="preserve">иймає участі у вихованні дитини, не </w:t>
      </w:r>
      <w:r>
        <w:rPr>
          <w:sz w:val="28"/>
          <w:szCs w:val="28"/>
          <w:lang w:val="uk-UA"/>
        </w:rPr>
        <w:t xml:space="preserve"> цікавиться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життям, навчанням та станом здоров’я дитини, </w:t>
      </w:r>
      <w:r>
        <w:rPr>
          <w:sz w:val="28"/>
          <w:szCs w:val="28"/>
          <w:lang w:val="uk-UA"/>
        </w:rPr>
        <w:t xml:space="preserve">має заборгованість зі сплати аліментів у сумі 320770 грн. Батьком була надана нотаріально завірена заява про те, що він не заперечує проти позбавлення його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батьківських прав відносно дитини </w:t>
      </w:r>
      <w:r>
        <w:rPr>
          <w:sz w:val="28"/>
          <w:szCs w:val="28"/>
          <w:lang w:val="uk-UA"/>
        </w:rPr>
        <w:t xml:space="preserve">.....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народження. </w:t>
      </w:r>
      <w:r>
        <w:rPr>
          <w:sz w:val="28"/>
          <w:szCs w:val="28"/>
          <w:lang w:val="uk-UA"/>
        </w:rPr>
        <w:t xml:space="preserve">Гнип</w:t>
      </w:r>
      <w:r>
        <w:rPr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 w:eastAsia="zh-CN"/>
        </w:rPr>
        <w:t xml:space="preserve"> запропонувала  затвердити висновок про доцільність позбавлення батьківських прав </w:t>
      </w:r>
      <w:r>
        <w:rPr>
          <w:rFonts w:eastAsiaTheme="minorHAnsi"/>
          <w:sz w:val="28"/>
          <w:szCs w:val="28"/>
          <w:lang w:val="uk-UA" w:eastAsia="zh-CN"/>
        </w:rPr>
        <w:t xml:space="preserve">.......</w:t>
      </w:r>
      <w:r>
        <w:rPr>
          <w:rFonts w:eastAsiaTheme="minorHAnsi"/>
          <w:sz w:val="28"/>
          <w:szCs w:val="28"/>
          <w:lang w:val="uk-UA" w:eastAsia="zh-CN"/>
        </w:rPr>
        <w:t xml:space="preserve">, </w:t>
      </w:r>
      <w:r>
        <w:rPr>
          <w:rFonts w:eastAsiaTheme="minorHAnsi"/>
          <w:sz w:val="28"/>
          <w:szCs w:val="28"/>
          <w:lang w:val="uk-UA" w:eastAsia="zh-CN"/>
        </w:rPr>
        <w:t xml:space="preserve">відносно малолітньої дитини </w:t>
      </w:r>
      <w:r>
        <w:rPr>
          <w:rFonts w:eastAsiaTheme="minorHAnsi"/>
          <w:sz w:val="28"/>
          <w:szCs w:val="28"/>
          <w:lang w:val="uk-UA" w:eastAsia="zh-CN"/>
        </w:rPr>
        <w:t xml:space="preserve">..... року </w:t>
      </w:r>
      <w:r>
        <w:rPr>
          <w:rFonts w:eastAsiaTheme="minorHAnsi"/>
          <w:sz w:val="28"/>
          <w:szCs w:val="28"/>
          <w:lang w:val="uk-UA" w:eastAsia="zh-CN"/>
        </w:rPr>
        <w:t xml:space="preserve">народження</w:t>
      </w:r>
      <w:r>
        <w:rPr>
          <w:rFonts w:eastAsiaTheme="minorHAnsi"/>
          <w:sz w:val="28"/>
          <w:szCs w:val="28"/>
          <w:lang w:val="uk-UA" w:eastAsia="zh-CN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ВИСТУПИЛИ: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Стальниченко</w:t>
      </w:r>
      <w:r>
        <w:rPr>
          <w:rFonts w:eastAsiaTheme="minorHAnsi"/>
          <w:sz w:val="28"/>
          <w:szCs w:val="28"/>
          <w:lang w:val="uk-UA" w:eastAsia="zh-CN"/>
        </w:rPr>
        <w:t xml:space="preserve"> Ю.В.</w:t>
      </w:r>
      <w:r/>
    </w:p>
    <w:p>
      <w:pPr>
        <w:pStyle w:val="1010"/>
        <w:jc w:val="both"/>
        <w:spacing w:before="0" w:beforeAutospacing="0" w:after="0" w:afterAutospacing="0"/>
        <w:rPr>
          <w:rFonts w:eastAsia="Calibr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Головуючий</w:t>
      </w:r>
      <w:r>
        <w:rPr>
          <w:rFonts w:eastAsiaTheme="minorHAnsi"/>
          <w:sz w:val="28"/>
          <w:szCs w:val="28"/>
          <w:lang w:eastAsia="zh-CN"/>
        </w:rPr>
        <w:t xml:space="preserve"> запитав </w:t>
      </w:r>
      <w:r>
        <w:rPr>
          <w:rFonts w:eastAsiaTheme="minorHAnsi"/>
          <w:sz w:val="28"/>
          <w:szCs w:val="28"/>
          <w:lang w:eastAsia="zh-CN"/>
        </w:rPr>
        <w:t xml:space="preserve">чи</w:t>
      </w:r>
      <w:r>
        <w:rPr>
          <w:rFonts w:eastAsiaTheme="minorHAnsi"/>
          <w:sz w:val="28"/>
          <w:szCs w:val="28"/>
          <w:lang w:eastAsia="zh-CN"/>
        </w:rPr>
        <w:t xml:space="preserve"> є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запитання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зауваження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доповнення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у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членів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виконкому</w:t>
      </w:r>
      <w:r>
        <w:rPr>
          <w:rFonts w:eastAsiaTheme="minorHAnsi"/>
          <w:sz w:val="28"/>
          <w:szCs w:val="28"/>
          <w:lang w:eastAsia="zh-CN"/>
        </w:rPr>
        <w:t xml:space="preserve"> по </w:t>
      </w:r>
      <w:r>
        <w:rPr>
          <w:rFonts w:eastAsiaTheme="minorHAnsi"/>
          <w:sz w:val="28"/>
          <w:szCs w:val="28"/>
          <w:lang w:eastAsia="zh-CN"/>
        </w:rPr>
        <w:t xml:space="preserve">даному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питанню</w:t>
      </w:r>
      <w:r>
        <w:rPr>
          <w:rFonts w:eastAsiaTheme="minorHAnsi"/>
          <w:sz w:val="28"/>
          <w:szCs w:val="28"/>
          <w:lang w:eastAsia="zh-CN"/>
        </w:rPr>
        <w:t xml:space="preserve">. </w:t>
      </w:r>
      <w:r>
        <w:rPr>
          <w:rFonts w:eastAsiaTheme="minorHAnsi"/>
          <w:sz w:val="28"/>
          <w:szCs w:val="28"/>
          <w:lang w:eastAsia="zh-CN"/>
        </w:rPr>
        <w:t xml:space="preserve">Враховуючи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відсутність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запитань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зауважень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доповнень</w:t>
      </w:r>
      <w:r>
        <w:rPr>
          <w:rFonts w:eastAsiaTheme="minorHAnsi"/>
          <w:sz w:val="28"/>
          <w:szCs w:val="28"/>
          <w:lang w:eastAsia="zh-CN"/>
        </w:rPr>
        <w:t xml:space="preserve">, поставив на </w:t>
      </w:r>
      <w:r>
        <w:rPr>
          <w:rFonts w:eastAsiaTheme="minorHAnsi"/>
          <w:sz w:val="28"/>
          <w:szCs w:val="28"/>
          <w:lang w:eastAsia="zh-CN"/>
        </w:rPr>
        <w:t xml:space="preserve">голосування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проєкт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рішення</w:t>
      </w:r>
      <w:r>
        <w:rPr>
          <w:rFonts w:eastAsiaTheme="minorHAnsi"/>
          <w:sz w:val="28"/>
          <w:szCs w:val="28"/>
          <w:lang w:eastAsia="zh-CN"/>
        </w:rPr>
        <w:t xml:space="preserve"> -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висновку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доцільність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позбавлення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батьківських</w:t>
      </w:r>
      <w:r>
        <w:rPr>
          <w:sz w:val="28"/>
          <w:szCs w:val="28"/>
        </w:rPr>
        <w:t xml:space="preserve"> прав батька</w:t>
      </w:r>
      <w:r>
        <w:rPr>
          <w:rFonts w:eastAsiaTheme="minorHAnsi"/>
          <w:sz w:val="28"/>
          <w:szCs w:val="28"/>
          <w:lang w:eastAsia="zh-CN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1</w:t>
      </w:r>
      <w:r>
        <w:rPr>
          <w:rFonts w:eastAsiaTheme="minorHAnsi"/>
          <w:sz w:val="28"/>
          <w:szCs w:val="28"/>
          <w:lang w:val="uk-UA"/>
        </w:rPr>
        <w:t xml:space="preserve">84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висновку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доцільність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позбавлення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батьківських</w:t>
      </w:r>
      <w:r>
        <w:rPr>
          <w:sz w:val="28"/>
          <w:szCs w:val="28"/>
        </w:rPr>
        <w:t xml:space="preserve"> прав батька</w:t>
      </w:r>
      <w:r>
        <w:rPr>
          <w:rFonts w:eastAsiaTheme="minorHAnsi"/>
          <w:sz w:val="28"/>
          <w:szCs w:val="28"/>
          <w:lang w:val="uk-UA"/>
        </w:rPr>
        <w:t xml:space="preserve">»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1</w:t>
      </w:r>
      <w:r>
        <w:rPr>
          <w:rFonts w:eastAsiaTheme="minorHAnsi"/>
          <w:sz w:val="28"/>
          <w:szCs w:val="28"/>
          <w:lang w:val="uk-UA"/>
        </w:rPr>
        <w:t xml:space="preserve">85</w:t>
      </w:r>
      <w:r>
        <w:rPr>
          <w:rFonts w:eastAsiaTheme="minorHAnsi"/>
          <w:sz w:val="28"/>
          <w:szCs w:val="28"/>
          <w:lang w:val="uk-UA"/>
        </w:rPr>
        <w:t xml:space="preserve">.СЛУХАЛИ: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/>
        </w:rPr>
        <w:t xml:space="preserve"> щодо </w:t>
      </w:r>
      <w:r>
        <w:rPr>
          <w:rFonts w:eastAsiaTheme="minorHAnsi"/>
          <w:sz w:val="28"/>
          <w:szCs w:val="28"/>
          <w:lang w:val="uk-UA" w:eastAsia="zh-CN"/>
        </w:rPr>
        <w:t xml:space="preserve">позбавлення батьківських прав </w:t>
      </w:r>
      <w:r>
        <w:rPr>
          <w:rFonts w:eastAsiaTheme="minorHAnsi"/>
          <w:sz w:val="28"/>
          <w:szCs w:val="28"/>
          <w:lang w:val="uk-UA" w:eastAsia="zh-CN"/>
        </w:rPr>
        <w:t xml:space="preserve">......рок</w:t>
      </w:r>
      <w:r>
        <w:rPr>
          <w:rFonts w:eastAsiaTheme="minorHAnsi"/>
          <w:sz w:val="28"/>
          <w:szCs w:val="28"/>
          <w:lang w:val="uk-UA" w:eastAsia="zh-CN"/>
        </w:rPr>
        <w:t xml:space="preserve">у народження, жител</w:t>
      </w:r>
      <w:r>
        <w:rPr>
          <w:rFonts w:eastAsiaTheme="minorHAnsi"/>
          <w:sz w:val="28"/>
          <w:szCs w:val="28"/>
          <w:lang w:val="uk-UA" w:eastAsia="zh-CN"/>
        </w:rPr>
        <w:t xml:space="preserve">ьки м</w:t>
      </w:r>
      <w:r>
        <w:rPr>
          <w:rFonts w:eastAsiaTheme="minorHAnsi"/>
          <w:sz w:val="28"/>
          <w:szCs w:val="28"/>
          <w:lang w:val="uk-UA" w:eastAsia="zh-CN"/>
        </w:rPr>
        <w:t xml:space="preserve">.......</w:t>
      </w:r>
      <w:r>
        <w:rPr>
          <w:rFonts w:eastAsiaTheme="minorHAnsi"/>
          <w:sz w:val="28"/>
          <w:szCs w:val="28"/>
          <w:lang w:val="uk-UA" w:eastAsia="zh-CN"/>
        </w:rPr>
        <w:t xml:space="preserve">Корюківського</w:t>
      </w:r>
      <w:r>
        <w:rPr>
          <w:rFonts w:eastAsiaTheme="minorHAnsi"/>
          <w:sz w:val="28"/>
          <w:szCs w:val="28"/>
          <w:lang w:val="uk-UA" w:eastAsia="zh-CN"/>
        </w:rPr>
        <w:t xml:space="preserve"> району Чернігівської області</w:t>
      </w:r>
      <w:r>
        <w:rPr>
          <w:rFonts w:eastAsiaTheme="minorHAnsi"/>
          <w:sz w:val="28"/>
          <w:szCs w:val="28"/>
          <w:lang w:val="uk-UA" w:eastAsia="zh-CN"/>
        </w:rPr>
        <w:t xml:space="preserve">, 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відносно малолітн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ьої дитини </w:t>
      </w:r>
      <w:r>
        <w:rPr>
          <w:rFonts w:eastAsiaTheme="minorHAnsi"/>
          <w:bCs/>
          <w:sz w:val="28"/>
          <w:szCs w:val="28"/>
          <w:lang w:val="uk-UA" w:eastAsia="zh-CN"/>
        </w:rPr>
        <w:t xml:space="preserve">...... </w:t>
      </w:r>
      <w:r>
        <w:rPr>
          <w:rFonts w:eastAsiaTheme="minorHAnsi"/>
          <w:sz w:val="28"/>
          <w:szCs w:val="28"/>
          <w:lang w:val="uk-UA" w:eastAsia="zh-CN"/>
        </w:rPr>
        <w:t xml:space="preserve">року народження</w:t>
      </w:r>
      <w:r>
        <w:rPr>
          <w:rFonts w:eastAsiaTheme="minorHAnsi"/>
          <w:sz w:val="28"/>
          <w:szCs w:val="28"/>
          <w:lang w:val="uk-UA" w:eastAsia="zh-CN"/>
        </w:rPr>
        <w:t xml:space="preserve">. Людмила Федорівна</w:t>
      </w:r>
      <w:r>
        <w:rPr>
          <w:rFonts w:eastAsiaTheme="minorHAnsi"/>
          <w:sz w:val="28"/>
          <w:szCs w:val="28"/>
          <w:lang w:val="uk-UA" w:eastAsia="zh-CN"/>
        </w:rPr>
        <w:t xml:space="preserve"> проінформувала, що </w:t>
      </w:r>
      <w:r>
        <w:rPr>
          <w:rFonts w:eastAsiaTheme="minorHAnsi"/>
          <w:sz w:val="28"/>
          <w:szCs w:val="28"/>
          <w:lang w:val="uk-UA" w:eastAsia="zh-CN"/>
        </w:rPr>
        <w:t xml:space="preserve">мати</w:t>
      </w:r>
      <w:r>
        <w:rPr>
          <w:rFonts w:eastAsiaTheme="minorHAnsi"/>
          <w:sz w:val="28"/>
          <w:szCs w:val="28"/>
          <w:lang w:val="uk-UA" w:eastAsia="zh-CN"/>
        </w:rPr>
        <w:t xml:space="preserve"> свідомо ухиляється від виконання своїх батьківських обов’язків щодо малолітн</w:t>
      </w:r>
      <w:r>
        <w:rPr>
          <w:rFonts w:eastAsiaTheme="minorHAnsi"/>
          <w:sz w:val="28"/>
          <w:szCs w:val="28"/>
          <w:lang w:val="uk-UA" w:eastAsia="zh-CN"/>
        </w:rPr>
        <w:t xml:space="preserve">ьої дитини</w:t>
      </w:r>
      <w:r>
        <w:rPr>
          <w:rFonts w:eastAsiaTheme="minorHAnsi"/>
          <w:sz w:val="28"/>
          <w:szCs w:val="28"/>
          <w:lang w:val="uk-UA" w:eastAsia="zh-CN"/>
        </w:rPr>
        <w:t xml:space="preserve">, </w:t>
      </w:r>
      <w:r>
        <w:rPr>
          <w:rFonts w:eastAsiaTheme="minorHAnsi"/>
          <w:sz w:val="28"/>
          <w:szCs w:val="28"/>
          <w:lang w:val="uk-UA" w:eastAsia="zh-CN"/>
        </w:rPr>
        <w:t xml:space="preserve">зловживає спиртними напоями, веде аморальний спосіб життя, залишила малолітню дитину на батька та бабусю, вихованням дитини не займається. Відносно двох старших дітей </w:t>
      </w:r>
      <w:r>
        <w:rPr>
          <w:rFonts w:eastAsiaTheme="minorHAnsi"/>
          <w:sz w:val="28"/>
          <w:szCs w:val="28"/>
          <w:lang w:val="uk-UA" w:eastAsia="zh-CN"/>
        </w:rPr>
        <w:t xml:space="preserve">...... року народження</w:t>
      </w:r>
      <w:r>
        <w:rPr>
          <w:rFonts w:eastAsiaTheme="minorHAnsi"/>
          <w:sz w:val="28"/>
          <w:szCs w:val="28"/>
          <w:lang w:val="uk-UA" w:eastAsia="zh-CN"/>
        </w:rPr>
        <w:t xml:space="preserve">,</w:t>
      </w:r>
      <w:r>
        <w:rPr>
          <w:rFonts w:eastAsiaTheme="minorHAnsi"/>
          <w:sz w:val="28"/>
          <w:szCs w:val="28"/>
          <w:lang w:val="uk-UA" w:eastAsia="zh-CN"/>
        </w:rPr>
        <w:t xml:space="preserve"> та .....</w:t>
      </w:r>
      <w:r>
        <w:rPr>
          <w:rFonts w:eastAsiaTheme="minorHAnsi"/>
          <w:sz w:val="28"/>
          <w:szCs w:val="28"/>
          <w:lang w:val="uk-UA" w:eastAsia="zh-CN"/>
        </w:rPr>
        <w:t xml:space="preserve"> року народження, ..... вже позбавлена батьківських прав</w:t>
      </w:r>
      <w:r>
        <w:rPr>
          <w:rFonts w:eastAsiaTheme="minorHAnsi"/>
          <w:sz w:val="28"/>
          <w:szCs w:val="28"/>
          <w:lang w:val="uk-UA" w:eastAsia="zh-CN"/>
        </w:rPr>
        <w:t xml:space="preserve"> раніше</w:t>
      </w:r>
      <w:r>
        <w:rPr>
          <w:rFonts w:eastAsiaTheme="minorHAnsi"/>
          <w:sz w:val="28"/>
          <w:szCs w:val="28"/>
          <w:lang w:val="uk-UA" w:eastAsia="zh-CN"/>
        </w:rPr>
        <w:t xml:space="preserve">. </w:t>
      </w:r>
      <w:r>
        <w:rPr>
          <w:rFonts w:eastAsiaTheme="minorHAnsi"/>
          <w:sz w:val="28"/>
          <w:szCs w:val="28"/>
          <w:lang w:val="uk-UA" w:eastAsia="zh-CN"/>
        </w:rPr>
        <w:t xml:space="preserve">Нею</w:t>
      </w:r>
      <w:r>
        <w:rPr>
          <w:sz w:val="28"/>
          <w:szCs w:val="28"/>
          <w:lang w:val="uk-UA"/>
        </w:rPr>
        <w:t xml:space="preserve"> була надана нотаріально завірена заява про те, що в</w:t>
      </w:r>
      <w:r>
        <w:rPr>
          <w:sz w:val="28"/>
          <w:szCs w:val="28"/>
          <w:lang w:val="uk-UA"/>
        </w:rPr>
        <w:t xml:space="preserve">она</w:t>
      </w:r>
      <w:r>
        <w:rPr>
          <w:sz w:val="28"/>
          <w:szCs w:val="28"/>
          <w:lang w:val="uk-UA"/>
        </w:rPr>
        <w:t xml:space="preserve"> не </w:t>
      </w:r>
      <w:r>
        <w:rPr>
          <w:sz w:val="28"/>
          <w:szCs w:val="28"/>
          <w:lang w:val="uk-UA"/>
        </w:rPr>
        <w:t xml:space="preserve">заперечує проти позбавлення її </w:t>
      </w:r>
      <w:r>
        <w:rPr>
          <w:sz w:val="28"/>
          <w:szCs w:val="28"/>
          <w:lang w:val="uk-UA"/>
        </w:rPr>
        <w:t xml:space="preserve">батьківських прав відносно дитини </w:t>
      </w:r>
      <w:r>
        <w:rPr>
          <w:sz w:val="28"/>
          <w:szCs w:val="28"/>
          <w:lang w:val="uk-UA"/>
        </w:rPr>
        <w:t xml:space="preserve">.... </w:t>
      </w:r>
      <w:r>
        <w:rPr>
          <w:sz w:val="28"/>
          <w:szCs w:val="28"/>
          <w:lang w:val="uk-UA"/>
        </w:rPr>
        <w:t xml:space="preserve">Гнип</w:t>
      </w:r>
      <w:r>
        <w:rPr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 w:eastAsia="zh-CN"/>
        </w:rPr>
        <w:t xml:space="preserve"> запропонувала  затвердити висновок про доцільність позбавлення батьківських прав </w:t>
      </w:r>
      <w:r>
        <w:rPr>
          <w:rFonts w:eastAsiaTheme="minorHAnsi"/>
          <w:sz w:val="28"/>
          <w:szCs w:val="28"/>
          <w:lang w:val="uk-UA" w:eastAsia="zh-CN"/>
        </w:rPr>
        <w:t xml:space="preserve">......  року народження, ві</w:t>
      </w:r>
      <w:r>
        <w:rPr>
          <w:rFonts w:eastAsiaTheme="minorHAnsi"/>
          <w:sz w:val="28"/>
          <w:szCs w:val="28"/>
          <w:lang w:val="uk-UA" w:eastAsia="zh-CN"/>
        </w:rPr>
        <w:t xml:space="preserve">дносно малолітньої дитини </w:t>
      </w:r>
      <w:r>
        <w:rPr>
          <w:rFonts w:eastAsiaTheme="minorHAnsi"/>
          <w:sz w:val="28"/>
          <w:szCs w:val="28"/>
          <w:lang w:val="uk-UA" w:eastAsia="zh-CN"/>
        </w:rPr>
        <w:t xml:space="preserve">....... року </w:t>
      </w:r>
      <w:r>
        <w:rPr>
          <w:rFonts w:eastAsiaTheme="minorHAnsi"/>
          <w:sz w:val="28"/>
          <w:szCs w:val="28"/>
          <w:lang w:val="uk-UA" w:eastAsia="zh-CN"/>
        </w:rPr>
        <w:t xml:space="preserve">народження</w:t>
      </w:r>
      <w:r>
        <w:rPr>
          <w:rFonts w:eastAsiaTheme="minorHAnsi"/>
          <w:sz w:val="28"/>
          <w:szCs w:val="28"/>
          <w:lang w:val="uk-UA" w:eastAsia="zh-CN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ВИСТУПИЛИ: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Стальниченко</w:t>
      </w:r>
      <w:r>
        <w:rPr>
          <w:rFonts w:eastAsiaTheme="minorHAnsi"/>
          <w:sz w:val="28"/>
          <w:szCs w:val="28"/>
          <w:lang w:val="uk-UA" w:eastAsia="zh-CN"/>
        </w:rPr>
        <w:t xml:space="preserve"> Ю.В., Вишняк Т.С., </w:t>
      </w:r>
      <w:r>
        <w:rPr>
          <w:rFonts w:eastAsiaTheme="minorHAnsi"/>
          <w:sz w:val="28"/>
          <w:szCs w:val="28"/>
          <w:lang w:val="uk-UA" w:eastAsia="zh-CN"/>
        </w:rPr>
        <w:t xml:space="preserve">Стародуб</w:t>
      </w:r>
      <w:r>
        <w:rPr>
          <w:rFonts w:eastAsiaTheme="minorHAnsi"/>
          <w:sz w:val="28"/>
          <w:szCs w:val="28"/>
          <w:lang w:val="uk-UA" w:eastAsia="zh-CN"/>
        </w:rPr>
        <w:t xml:space="preserve"> Л.О.</w:t>
      </w:r>
      <w:r/>
    </w:p>
    <w:p>
      <w:pPr>
        <w:pStyle w:val="1010"/>
        <w:jc w:val="both"/>
        <w:spacing w:before="0" w:beforeAutospacing="0" w:after="0" w:afterAutospacing="0"/>
        <w:rPr>
          <w:rFonts w:eastAsia="Calibr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Головуючий</w:t>
      </w:r>
      <w:r>
        <w:rPr>
          <w:rFonts w:eastAsiaTheme="minorHAnsi"/>
          <w:sz w:val="28"/>
          <w:szCs w:val="28"/>
          <w:lang w:eastAsia="zh-CN"/>
        </w:rPr>
        <w:t xml:space="preserve"> запитав</w:t>
      </w:r>
      <w:bookmarkStart w:id="0" w:name="_GoBack"/>
      <w:r/>
      <w:bookmarkEnd w:id="0"/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чи</w:t>
      </w:r>
      <w:r>
        <w:rPr>
          <w:rFonts w:eastAsiaTheme="minorHAnsi"/>
          <w:sz w:val="28"/>
          <w:szCs w:val="28"/>
          <w:lang w:eastAsia="zh-CN"/>
        </w:rPr>
        <w:t xml:space="preserve"> є </w:t>
      </w:r>
      <w:r>
        <w:rPr>
          <w:rFonts w:eastAsiaTheme="minorHAnsi"/>
          <w:sz w:val="28"/>
          <w:szCs w:val="28"/>
          <w:lang w:val="uk-UA" w:eastAsia="zh-CN"/>
        </w:rPr>
        <w:t xml:space="preserve">ще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запитання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зауваження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доповнення</w:t>
      </w:r>
      <w:r>
        <w:rPr>
          <w:rFonts w:eastAsiaTheme="minorHAnsi"/>
          <w:sz w:val="28"/>
          <w:szCs w:val="28"/>
          <w:lang w:eastAsia="zh-CN"/>
        </w:rPr>
        <w:t xml:space="preserve"> у </w:t>
      </w:r>
      <w:r>
        <w:rPr>
          <w:rFonts w:eastAsiaTheme="minorHAnsi"/>
          <w:sz w:val="28"/>
          <w:szCs w:val="28"/>
          <w:lang w:eastAsia="zh-CN"/>
        </w:rPr>
        <w:t xml:space="preserve">членів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виконкому</w:t>
      </w:r>
      <w:r>
        <w:rPr>
          <w:rFonts w:eastAsiaTheme="minorHAnsi"/>
          <w:sz w:val="28"/>
          <w:szCs w:val="28"/>
          <w:lang w:eastAsia="zh-CN"/>
        </w:rPr>
        <w:t xml:space="preserve"> по </w:t>
      </w:r>
      <w:r>
        <w:rPr>
          <w:rFonts w:eastAsiaTheme="minorHAnsi"/>
          <w:sz w:val="28"/>
          <w:szCs w:val="28"/>
          <w:lang w:eastAsia="zh-CN"/>
        </w:rPr>
        <w:t xml:space="preserve">даному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питанню</w:t>
      </w:r>
      <w:r>
        <w:rPr>
          <w:rFonts w:eastAsiaTheme="minorHAnsi"/>
          <w:sz w:val="28"/>
          <w:szCs w:val="28"/>
          <w:lang w:eastAsia="zh-CN"/>
        </w:rPr>
        <w:t xml:space="preserve">. </w:t>
      </w:r>
      <w:r>
        <w:rPr>
          <w:rFonts w:eastAsiaTheme="minorHAnsi"/>
          <w:sz w:val="28"/>
          <w:szCs w:val="28"/>
          <w:lang w:eastAsia="zh-CN"/>
        </w:rPr>
        <w:t xml:space="preserve">Враховуючи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відсутність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запитань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зауважень</w:t>
      </w:r>
      <w:r>
        <w:rPr>
          <w:rFonts w:eastAsiaTheme="minorHAnsi"/>
          <w:sz w:val="28"/>
          <w:szCs w:val="28"/>
          <w:lang w:eastAsia="zh-CN"/>
        </w:rPr>
        <w:t xml:space="preserve">, </w:t>
      </w:r>
      <w:r>
        <w:rPr>
          <w:rFonts w:eastAsiaTheme="minorHAnsi"/>
          <w:sz w:val="28"/>
          <w:szCs w:val="28"/>
          <w:lang w:eastAsia="zh-CN"/>
        </w:rPr>
        <w:t xml:space="preserve">доповнень</w:t>
      </w:r>
      <w:r>
        <w:rPr>
          <w:rFonts w:eastAsiaTheme="minorHAnsi"/>
          <w:sz w:val="28"/>
          <w:szCs w:val="28"/>
          <w:lang w:eastAsia="zh-CN"/>
        </w:rPr>
        <w:t xml:space="preserve">, поставив на </w:t>
      </w:r>
      <w:r>
        <w:rPr>
          <w:rFonts w:eastAsiaTheme="minorHAnsi"/>
          <w:sz w:val="28"/>
          <w:szCs w:val="28"/>
          <w:lang w:eastAsia="zh-CN"/>
        </w:rPr>
        <w:t xml:space="preserve">голосування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проєкт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рішення</w:t>
      </w:r>
      <w:r>
        <w:rPr>
          <w:rFonts w:eastAsiaTheme="minorHAnsi"/>
          <w:sz w:val="28"/>
          <w:szCs w:val="28"/>
          <w:lang w:eastAsia="zh-CN"/>
        </w:rPr>
        <w:t xml:space="preserve"> -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висновку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доцільність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позбавлення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батьківських</w:t>
      </w:r>
      <w:r>
        <w:rPr>
          <w:sz w:val="28"/>
          <w:szCs w:val="28"/>
        </w:rPr>
        <w:t xml:space="preserve"> прав </w:t>
      </w:r>
      <w:r>
        <w:rPr>
          <w:sz w:val="28"/>
          <w:szCs w:val="28"/>
        </w:rPr>
        <w:t xml:space="preserve">матері</w:t>
      </w:r>
      <w:r>
        <w:rPr>
          <w:rFonts w:eastAsiaTheme="minorHAnsi"/>
          <w:sz w:val="28"/>
          <w:szCs w:val="28"/>
          <w:lang w:eastAsia="zh-CN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1</w:t>
      </w:r>
      <w:r>
        <w:rPr>
          <w:rFonts w:eastAsiaTheme="minorHAnsi"/>
          <w:sz w:val="28"/>
          <w:szCs w:val="28"/>
          <w:lang w:val="uk-UA"/>
        </w:rPr>
        <w:t xml:space="preserve">8</w:t>
      </w:r>
      <w:r>
        <w:rPr>
          <w:rFonts w:eastAsiaTheme="minorHAnsi"/>
          <w:sz w:val="28"/>
          <w:szCs w:val="28"/>
          <w:lang w:val="uk-UA"/>
        </w:rPr>
        <w:t xml:space="preserve">5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висновку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доцільність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позбавлення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батьківських</w:t>
      </w:r>
      <w:r>
        <w:rPr>
          <w:sz w:val="28"/>
          <w:szCs w:val="28"/>
        </w:rPr>
        <w:t xml:space="preserve"> прав </w:t>
      </w:r>
      <w:r>
        <w:rPr>
          <w:sz w:val="28"/>
          <w:szCs w:val="28"/>
        </w:rPr>
        <w:t xml:space="preserve">матері</w:t>
      </w:r>
      <w:r>
        <w:rPr>
          <w:rFonts w:eastAsiaTheme="minorHAnsi"/>
          <w:sz w:val="28"/>
          <w:szCs w:val="28"/>
          <w:lang w:val="uk-UA"/>
        </w:rPr>
        <w:t xml:space="preserve">»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186. 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Гнип</w:t>
      </w:r>
      <w:r>
        <w:rPr>
          <w:sz w:val="28"/>
          <w:szCs w:val="28"/>
          <w:lang w:val="uk-UA"/>
        </w:rPr>
        <w:t xml:space="preserve"> Л.Ф., яка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беручи до уваги </w:t>
      </w:r>
      <w:r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Менського районного суду Чернігівської області 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 липня 2024 року, справа № 738....24 про позбавлення батьківських прав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матері .... та стягнення аліментів, витяг з Державного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реєстру актів цивільного стану громадян про державну реєстрацію народження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зазначенням відомостей про батька відповідно до частини першої статті 135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Сімейного кодексу України від 14 жовтня 2023 року, № 00041848489, виданого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Ніжинським відділом державної реєстрації актів цивільного стану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Ніжинському районі Чернігівської області Східного міжрегіонального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Міністерства юстиції, враховуючи рішення комісії з питань захисту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прав дитини від 09 серпня 2024 року </w:t>
      </w:r>
      <w:r>
        <w:rPr>
          <w:sz w:val="28"/>
          <w:szCs w:val="28"/>
          <w:lang w:val="uk-UA"/>
        </w:rPr>
        <w:t xml:space="preserve">запропонувала надати статус </w:t>
      </w:r>
      <w:r>
        <w:rPr>
          <w:sz w:val="28"/>
          <w:szCs w:val="28"/>
          <w:lang w:val="uk-UA"/>
        </w:rPr>
        <w:t xml:space="preserve">дитини,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позбавленої батьківського піклування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малолітній дитині ......р</w:t>
      </w:r>
      <w:r>
        <w:rPr>
          <w:sz w:val="28"/>
          <w:szCs w:val="28"/>
          <w:lang w:val="uk-UA"/>
        </w:rPr>
        <w:t xml:space="preserve">оку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народження, уродженц</w:t>
      </w:r>
      <w:r>
        <w:rPr>
          <w:sz w:val="28"/>
          <w:szCs w:val="28"/>
          <w:lang w:val="uk-UA"/>
        </w:rPr>
        <w:t xml:space="preserve">ю</w:t>
      </w:r>
      <w:r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 xml:space="preserve">Чернігів</w:t>
      </w:r>
      <w:r>
        <w:rPr>
          <w:sz w:val="28"/>
          <w:szCs w:val="28"/>
          <w:lang w:val="uk-UA"/>
        </w:rPr>
        <w:t xml:space="preserve">, як</w:t>
      </w:r>
      <w:r>
        <w:rPr>
          <w:sz w:val="28"/>
          <w:szCs w:val="28"/>
          <w:lang w:val="uk-UA"/>
        </w:rPr>
        <w:t xml:space="preserve">ий</w:t>
      </w:r>
      <w:r>
        <w:rPr>
          <w:sz w:val="28"/>
          <w:szCs w:val="28"/>
          <w:lang w:val="uk-UA"/>
        </w:rPr>
        <w:t xml:space="preserve"> тимчасово влаштован</w:t>
      </w:r>
      <w:r>
        <w:rPr>
          <w:sz w:val="28"/>
          <w:szCs w:val="28"/>
          <w:lang w:val="uk-UA"/>
        </w:rPr>
        <w:t xml:space="preserve">ий</w:t>
      </w:r>
      <w:r>
        <w:rPr>
          <w:sz w:val="28"/>
          <w:szCs w:val="28"/>
          <w:lang w:val="uk-UA"/>
        </w:rPr>
        <w:t xml:space="preserve"> в сім’ю </w:t>
      </w:r>
      <w:r>
        <w:rPr>
          <w:sz w:val="28"/>
          <w:szCs w:val="28"/>
          <w:lang w:val="uk-UA"/>
        </w:rPr>
        <w:t xml:space="preserve">патронатного вихователя </w:t>
      </w:r>
      <w:r>
        <w:rPr>
          <w:sz w:val="28"/>
          <w:szCs w:val="28"/>
          <w:lang w:val="uk-UA"/>
        </w:rPr>
        <w:t xml:space="preserve">.......</w:t>
      </w:r>
      <w:r>
        <w:rPr>
          <w:sz w:val="28"/>
          <w:szCs w:val="28"/>
          <w:lang w:val="uk-UA"/>
        </w:rPr>
      </w:r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Вишняк Т.С., </w:t>
      </w:r>
      <w:r>
        <w:rPr>
          <w:sz w:val="28"/>
          <w:szCs w:val="28"/>
          <w:lang w:val="uk-UA"/>
        </w:rPr>
        <w:t xml:space="preserve">Стародуб</w:t>
      </w:r>
      <w:r>
        <w:rPr>
          <w:sz w:val="28"/>
          <w:szCs w:val="28"/>
          <w:lang w:val="uk-UA"/>
        </w:rPr>
        <w:t xml:space="preserve"> Л.О., </w:t>
      </w:r>
      <w:r>
        <w:rPr>
          <w:sz w:val="28"/>
          <w:szCs w:val="28"/>
          <w:lang w:val="uk-UA"/>
        </w:rPr>
        <w:t xml:space="preserve">Стальниченко</w:t>
      </w:r>
      <w:r>
        <w:rPr>
          <w:sz w:val="28"/>
          <w:szCs w:val="28"/>
          <w:lang w:val="uk-UA"/>
        </w:rPr>
        <w:t xml:space="preserve"> Ю.В., Ковбаса Л.П.</w:t>
      </w:r>
      <w:r>
        <w:rPr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Головуючий</w:t>
      </w:r>
      <w:r>
        <w:rPr>
          <w:sz w:val="28"/>
          <w:szCs w:val="28"/>
        </w:rPr>
        <w:t xml:space="preserve"> запитав </w:t>
      </w:r>
      <w:r>
        <w:rPr>
          <w:sz w:val="28"/>
          <w:szCs w:val="28"/>
        </w:rPr>
        <w:t xml:space="preserve">чи</w:t>
      </w:r>
      <w:r>
        <w:rPr>
          <w:sz w:val="28"/>
          <w:szCs w:val="28"/>
        </w:rPr>
        <w:t xml:space="preserve"> є </w:t>
      </w:r>
      <w:r>
        <w:rPr>
          <w:sz w:val="28"/>
          <w:szCs w:val="28"/>
          <w:lang w:val="uk-UA"/>
        </w:rPr>
        <w:t xml:space="preserve">ще </w:t>
      </w:r>
      <w:r>
        <w:rPr>
          <w:sz w:val="28"/>
          <w:szCs w:val="28"/>
        </w:rPr>
        <w:t xml:space="preserve">запитання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даному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питанню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Враховуючи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запитань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немає</w:t>
      </w:r>
      <w:r>
        <w:rPr>
          <w:sz w:val="28"/>
          <w:szCs w:val="28"/>
        </w:rPr>
        <w:t xml:space="preserve">, поставив 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 статус </w:t>
      </w:r>
      <w:r>
        <w:rPr>
          <w:sz w:val="28"/>
          <w:szCs w:val="28"/>
        </w:rPr>
        <w:t xml:space="preserve">дитини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позбавленої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батьківського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піклування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статус дитини, 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1</w:t>
      </w:r>
      <w:r>
        <w:rPr>
          <w:rFonts w:eastAsiaTheme="minorHAnsi"/>
          <w:sz w:val="28"/>
          <w:szCs w:val="28"/>
          <w:lang w:val="uk-UA"/>
        </w:rPr>
        <w:t xml:space="preserve">87</w:t>
      </w:r>
      <w:r>
        <w:rPr>
          <w:rFonts w:eastAsiaTheme="minorHAnsi"/>
          <w:sz w:val="28"/>
          <w:szCs w:val="28"/>
          <w:lang w:val="uk-UA"/>
        </w:rPr>
        <w:t xml:space="preserve">.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СЛУХАЛИ: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Гнип</w:t>
      </w:r>
      <w:r>
        <w:rPr>
          <w:sz w:val="28"/>
          <w:szCs w:val="28"/>
          <w:lang w:val="uk-UA"/>
        </w:rPr>
        <w:t xml:space="preserve"> Л.Ф., яка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беручи до уваги </w:t>
      </w:r>
      <w:r>
        <w:rPr>
          <w:sz w:val="28"/>
          <w:szCs w:val="28"/>
          <w:lang w:val="uk-UA"/>
        </w:rPr>
        <w:t xml:space="preserve">рішення Менського районного суду Чернігівської області 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18 липня 2024 року, справа № 738.....4 про позбавлення батьківських прав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матері </w:t>
      </w:r>
      <w:r>
        <w:rPr>
          <w:sz w:val="28"/>
          <w:szCs w:val="28"/>
          <w:lang w:val="uk-UA"/>
        </w:rPr>
        <w:t xml:space="preserve">...... стягнення аліментів та призначення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опікуна, витяги з Державного реєстру актів цивільного стану громадян 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державну реєстрацію народження відповідно до статей 126, 133, 135 Сімейного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кодексу України від 24 листопада 2023 року, № 00042456949, № 00042456701,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00042457430, № 00042457782, виданих Менським відділом державної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реєстрації актів цивільного стану у </w:t>
      </w:r>
      <w:r>
        <w:rPr>
          <w:sz w:val="28"/>
          <w:szCs w:val="28"/>
          <w:lang w:val="uk-UA"/>
        </w:rPr>
        <w:t xml:space="preserve">Корюківському</w:t>
      </w:r>
      <w:r>
        <w:rPr>
          <w:sz w:val="28"/>
          <w:szCs w:val="28"/>
          <w:lang w:val="uk-UA"/>
        </w:rPr>
        <w:t xml:space="preserve"> районі Чернігівської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Східного міжрегіонального управління Міністерства юстиції, враховуючи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комісії з питань захисту прав дитини від 09 серпня 2024 року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запропонувала надати статус </w:t>
      </w:r>
      <w:r>
        <w:rPr>
          <w:sz w:val="28"/>
          <w:szCs w:val="28"/>
          <w:lang w:val="uk-UA"/>
        </w:rPr>
        <w:t xml:space="preserve">дитини,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позбавленої батьківського піклування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неповнолітній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дитині </w:t>
      </w:r>
      <w:r>
        <w:rPr>
          <w:sz w:val="28"/>
          <w:szCs w:val="28"/>
          <w:lang w:val="uk-UA"/>
        </w:rPr>
        <w:t xml:space="preserve">......</w:t>
      </w:r>
      <w:r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малолітнім дітям</w:t>
      </w:r>
      <w:r>
        <w:rPr>
          <w:sz w:val="28"/>
          <w:szCs w:val="28"/>
          <w:lang w:val="uk-UA"/>
        </w:rPr>
        <w:t xml:space="preserve"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..... року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народження, </w:t>
      </w:r>
      <w:r>
        <w:rPr>
          <w:sz w:val="28"/>
          <w:szCs w:val="28"/>
          <w:lang w:val="uk-UA"/>
        </w:rPr>
        <w:t xml:space="preserve">........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народження, </w:t>
      </w:r>
      <w:r>
        <w:rPr>
          <w:sz w:val="28"/>
          <w:szCs w:val="28"/>
          <w:lang w:val="uk-UA"/>
        </w:rPr>
        <w:t xml:space="preserve">........ року народження,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уродженцям с. ..... </w:t>
      </w:r>
      <w:r>
        <w:rPr>
          <w:sz w:val="28"/>
          <w:szCs w:val="28"/>
          <w:lang w:val="uk-UA"/>
        </w:rPr>
        <w:t xml:space="preserve">Корюківського</w:t>
      </w:r>
      <w:r>
        <w:rPr>
          <w:sz w:val="28"/>
          <w:szCs w:val="28"/>
          <w:lang w:val="uk-UA"/>
        </w:rPr>
        <w:t xml:space="preserve"> району Чернігівської області</w:t>
      </w:r>
      <w:r>
        <w:rPr>
          <w:sz w:val="28"/>
          <w:szCs w:val="28"/>
          <w:lang w:val="uk-UA"/>
        </w:rPr>
        <w:t xml:space="preserve">, які проживають у сім’ї опікуна/піклувальника ......</w:t>
      </w:r>
      <w:r>
        <w:rPr>
          <w:sz w:val="28"/>
          <w:szCs w:val="28"/>
          <w:lang w:val="uk-UA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Головуючий</w:t>
      </w:r>
      <w:r>
        <w:rPr>
          <w:sz w:val="28"/>
          <w:szCs w:val="28"/>
        </w:rPr>
        <w:t xml:space="preserve"> запитав </w:t>
      </w:r>
      <w:r>
        <w:rPr>
          <w:sz w:val="28"/>
          <w:szCs w:val="28"/>
        </w:rPr>
        <w:t xml:space="preserve">чи</w:t>
      </w:r>
      <w:r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запитання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даному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питанню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Враховуючи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запитань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немає</w:t>
      </w:r>
      <w:r>
        <w:rPr>
          <w:sz w:val="28"/>
          <w:szCs w:val="28"/>
        </w:rPr>
        <w:t xml:space="preserve">, поставив 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</w:t>
      </w:r>
      <w:r>
        <w:rPr>
          <w:sz w:val="28"/>
          <w:szCs w:val="28"/>
        </w:rPr>
        <w:t xml:space="preserve"> статус</w:t>
      </w:r>
      <w:r>
        <w:rPr>
          <w:sz w:val="28"/>
          <w:szCs w:val="28"/>
          <w:lang w:val="uk-UA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дитини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позбавленої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батьківського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піклування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надання статусу дитини, позбавленої батьківського піклування»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1</w:t>
      </w:r>
      <w:r>
        <w:rPr>
          <w:rFonts w:eastAsiaTheme="minorHAnsi"/>
          <w:sz w:val="28"/>
          <w:szCs w:val="28"/>
          <w:lang w:val="uk-UA"/>
        </w:rPr>
        <w:t xml:space="preserve">88</w:t>
      </w:r>
      <w:r>
        <w:rPr>
          <w:rFonts w:eastAsiaTheme="minorHAnsi"/>
          <w:sz w:val="28"/>
          <w:szCs w:val="28"/>
          <w:lang w:val="uk-UA"/>
        </w:rPr>
        <w:t xml:space="preserve">.СЛУХАЛИ: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/>
        </w:rPr>
        <w:t xml:space="preserve">, яка</w:t>
      </w:r>
      <w:r>
        <w:rPr>
          <w:rFonts w:eastAsiaTheme="minorHAnsi"/>
          <w:sz w:val="28"/>
          <w:szCs w:val="28"/>
          <w:lang w:val="uk-UA"/>
        </w:rPr>
        <w:t xml:space="preserve">, </w:t>
      </w:r>
      <w:r>
        <w:rPr>
          <w:rFonts w:eastAsiaTheme="minorHAnsi"/>
          <w:sz w:val="28"/>
          <w:szCs w:val="28"/>
          <w:lang w:val="uk-UA"/>
        </w:rPr>
        <w:t xml:space="preserve">беручи до уваги заяви прийомних батьків </w:t>
      </w:r>
      <w:r>
        <w:rPr>
          <w:rFonts w:eastAsiaTheme="minorHAnsi"/>
          <w:sz w:val="28"/>
          <w:szCs w:val="28"/>
          <w:lang w:val="uk-UA"/>
        </w:rPr>
        <w:t xml:space="preserve">........</w:t>
      </w:r>
      <w:r>
        <w:rPr>
          <w:rFonts w:eastAsiaTheme="minorHAnsi"/>
          <w:sz w:val="28"/>
          <w:szCs w:val="28"/>
          <w:lang w:val="uk-UA"/>
        </w:rPr>
        <w:t xml:space="preserve">, а також особи з числа дітей-сиріт </w:t>
      </w:r>
      <w:r>
        <w:rPr>
          <w:rFonts w:eastAsiaTheme="minorHAnsi"/>
          <w:sz w:val="28"/>
          <w:szCs w:val="28"/>
          <w:lang w:val="uk-UA"/>
        </w:rPr>
        <w:t xml:space="preserve">......</w:t>
      </w:r>
      <w:r>
        <w:rPr>
          <w:rFonts w:eastAsiaTheme="minorHAnsi"/>
          <w:sz w:val="28"/>
          <w:szCs w:val="28"/>
          <w:lang w:val="uk-UA"/>
        </w:rPr>
        <w:t xml:space="preserve">враховуючи рішення комісії з питань захисту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прав дитини від 09 серпня 2024 року</w:t>
      </w:r>
      <w:r>
        <w:rPr>
          <w:rFonts w:eastAsiaTheme="minorHAnsi"/>
          <w:sz w:val="28"/>
          <w:szCs w:val="28"/>
          <w:lang w:val="uk-UA"/>
        </w:rPr>
        <w:t xml:space="preserve">,</w:t>
      </w:r>
      <w:r>
        <w:rPr>
          <w:rFonts w:eastAsiaTheme="minorHAnsi"/>
          <w:sz w:val="28"/>
          <w:szCs w:val="28"/>
          <w:lang w:val="uk-UA"/>
        </w:rPr>
        <w:t xml:space="preserve"> запропонувала 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в</w:t>
      </w:r>
      <w:r>
        <w:rPr>
          <w:rFonts w:eastAsiaTheme="minorHAnsi"/>
          <w:sz w:val="28"/>
          <w:szCs w:val="28"/>
          <w:lang w:val="uk-UA"/>
        </w:rPr>
        <w:t xml:space="preserve">ивести з 2</w:t>
      </w:r>
      <w:r>
        <w:rPr>
          <w:rFonts w:eastAsiaTheme="minorHAnsi"/>
          <w:sz w:val="28"/>
          <w:szCs w:val="28"/>
          <w:lang w:val="uk-UA"/>
        </w:rPr>
        <w:t xml:space="preserve">6</w:t>
      </w:r>
      <w:r>
        <w:rPr>
          <w:rFonts w:eastAsiaTheme="minorHAnsi"/>
          <w:sz w:val="28"/>
          <w:szCs w:val="28"/>
          <w:lang w:val="uk-UA"/>
        </w:rPr>
        <w:t xml:space="preserve"> серпня 2024 року особу з числа дітей-сиріт </w:t>
      </w:r>
      <w:r>
        <w:rPr>
          <w:rFonts w:eastAsiaTheme="minorHAnsi"/>
          <w:sz w:val="28"/>
          <w:szCs w:val="28"/>
          <w:lang w:val="uk-UA"/>
        </w:rPr>
        <w:t xml:space="preserve">........</w:t>
      </w:r>
      <w:r>
        <w:rPr>
          <w:rFonts w:eastAsiaTheme="minorHAnsi"/>
          <w:sz w:val="28"/>
          <w:szCs w:val="28"/>
          <w:lang w:val="uk-UA"/>
        </w:rPr>
        <w:t xml:space="preserve"> року народження, з прийомної сім’ї </w:t>
      </w:r>
      <w:r>
        <w:rPr>
          <w:rFonts w:eastAsiaTheme="minorHAnsi"/>
          <w:sz w:val="28"/>
          <w:szCs w:val="28"/>
          <w:lang w:val="uk-UA"/>
        </w:rPr>
        <w:t xml:space="preserve">........</w:t>
      </w:r>
      <w:r>
        <w:rPr>
          <w:rFonts w:eastAsiaTheme="minorHAnsi"/>
          <w:sz w:val="28"/>
          <w:szCs w:val="28"/>
          <w:lang w:val="uk-UA"/>
        </w:rPr>
        <w:t xml:space="preserve"> яка функціонує за адресою: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вул. ......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Корюківський</w:t>
      </w:r>
      <w:r>
        <w:rPr>
          <w:rFonts w:eastAsiaTheme="minorHAnsi"/>
          <w:sz w:val="28"/>
          <w:szCs w:val="28"/>
          <w:lang w:val="uk-UA"/>
        </w:rPr>
        <w:t xml:space="preserve"> район Чернігівська область,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у зв’язку з переведенням </w:t>
      </w:r>
      <w:r>
        <w:rPr>
          <w:rFonts w:eastAsiaTheme="minorHAnsi"/>
          <w:sz w:val="28"/>
          <w:szCs w:val="28"/>
          <w:lang w:val="uk-UA"/>
        </w:rPr>
        <w:t xml:space="preserve">її </w:t>
      </w:r>
      <w:r>
        <w:rPr>
          <w:rFonts w:eastAsiaTheme="minorHAnsi"/>
          <w:sz w:val="28"/>
          <w:szCs w:val="28"/>
          <w:lang w:val="uk-UA"/>
        </w:rPr>
        <w:t xml:space="preserve">на повне державне забезпечення в Комунальному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закладі «Ніжинський фаховий медичний коледж» Чернігівської обласної ради</w:t>
      </w:r>
      <w:r>
        <w:rPr>
          <w:rFonts w:eastAsiaTheme="minorHAnsi"/>
          <w:sz w:val="28"/>
          <w:szCs w:val="28"/>
          <w:lang w:val="uk-UA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Головуючий</w:t>
      </w:r>
      <w:r>
        <w:rPr>
          <w:sz w:val="28"/>
          <w:szCs w:val="28"/>
        </w:rPr>
        <w:t xml:space="preserve"> запитав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</w:t>
      </w:r>
      <w:r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запитання</w:t>
      </w:r>
      <w:r>
        <w:rPr>
          <w:sz w:val="28"/>
          <w:szCs w:val="28"/>
        </w:rPr>
        <w:t xml:space="preserve">, зауваження, доповнення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членів виконкому по даному питанню. Враховуючи відсутність запитань, зауважень, </w:t>
      </w:r>
      <w:r>
        <w:rPr>
          <w:sz w:val="28"/>
          <w:szCs w:val="28"/>
        </w:rPr>
        <w:t xml:space="preserve">доповнень</w:t>
      </w:r>
      <w:r>
        <w:rPr>
          <w:sz w:val="28"/>
          <w:szCs w:val="28"/>
        </w:rPr>
        <w:t xml:space="preserve">, поставив 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виведення</w:t>
      </w:r>
      <w:r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прийомної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сім’ї</w:t>
      </w:r>
      <w:r>
        <w:rPr>
          <w:sz w:val="28"/>
          <w:szCs w:val="28"/>
        </w:rPr>
        <w:t xml:space="preserve"> особи, з числа </w:t>
      </w:r>
      <w:r>
        <w:rPr>
          <w:sz w:val="28"/>
          <w:szCs w:val="28"/>
        </w:rPr>
        <w:t xml:space="preserve">дітей-сиріт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виведення з прийомної сім’ї особи, з числа дітей-сиріт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1</w:t>
      </w:r>
      <w:r>
        <w:rPr>
          <w:rFonts w:eastAsiaTheme="minorHAnsi"/>
          <w:sz w:val="28"/>
          <w:szCs w:val="28"/>
          <w:lang w:val="uk-UA"/>
        </w:rPr>
        <w:t xml:space="preserve">89</w:t>
      </w:r>
      <w:r>
        <w:rPr>
          <w:rFonts w:eastAsiaTheme="minorHAnsi"/>
          <w:sz w:val="28"/>
          <w:szCs w:val="28"/>
          <w:lang w:val="uk-UA"/>
        </w:rPr>
        <w:t xml:space="preserve">.СЛУХАЛИ: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/>
        </w:rPr>
        <w:t xml:space="preserve">, яка</w:t>
      </w:r>
      <w:r>
        <w:rPr>
          <w:rFonts w:eastAsiaTheme="minorHAnsi"/>
          <w:sz w:val="28"/>
          <w:szCs w:val="28"/>
          <w:lang w:val="uk-UA"/>
        </w:rPr>
        <w:t xml:space="preserve">,</w:t>
      </w:r>
      <w:r>
        <w:rPr>
          <w:rFonts w:eastAsiaTheme="minorHAnsi"/>
          <w:sz w:val="28"/>
          <w:szCs w:val="28"/>
          <w:lang w:val="uk-UA"/>
        </w:rPr>
        <w:t xml:space="preserve"> враховуючи рішення з питань захисту прав дитини від 14 серпня 2024 року, запропонувала продовжити термін перебування в комунальному закладі «Прилуцький навчально-реабілітаційний центр» Чернігівської обласної ради дитини-сироти </w:t>
      </w:r>
      <w:r>
        <w:rPr>
          <w:rFonts w:eastAsiaTheme="minorHAnsi"/>
          <w:sz w:val="28"/>
          <w:szCs w:val="28"/>
          <w:lang w:val="uk-UA"/>
        </w:rPr>
        <w:t xml:space="preserve">........</w:t>
      </w:r>
      <w:r>
        <w:rPr>
          <w:rFonts w:eastAsiaTheme="minorHAnsi"/>
          <w:sz w:val="28"/>
          <w:szCs w:val="28"/>
          <w:lang w:val="uk-UA"/>
        </w:rPr>
        <w:t xml:space="preserve"> року народження, уродженця с........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Корюківського</w:t>
      </w:r>
      <w:r>
        <w:rPr>
          <w:rFonts w:eastAsiaTheme="minorHAnsi"/>
          <w:sz w:val="28"/>
          <w:szCs w:val="28"/>
          <w:lang w:val="uk-UA"/>
        </w:rPr>
        <w:t xml:space="preserve"> району Чернігівської області, протягом 2024-2025 навчального року, включно до 31 серпня 2025 року.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</w:t>
      </w:r>
      <w:r>
        <w:rPr>
          <w:rFonts w:ascii="Times New Roman" w:hAnsi="Times New Roman" w:cs="Times New Roman"/>
          <w:sz w:val="28"/>
          <w:szCs w:val="28"/>
        </w:rPr>
        <w:t xml:space="preserve"> доповнення у членів виконкому по даному питанню. Враховуючи відсутність запитань, зауважень, </w:t>
      </w:r>
      <w:r>
        <w:rPr>
          <w:rFonts w:ascii="Times New Roman" w:hAnsi="Times New Roman" w:cs="Times New Roman"/>
          <w:sz w:val="28"/>
          <w:szCs w:val="28"/>
        </w:rPr>
        <w:t xml:space="preserve">доповнень,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–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продовження терміну перебування дитини в комунальному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закладі «Прилуцький навчально-реабілітаційний центр» Чернігівської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обласної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; «ПРОТИ» - немає; «УТРИМАЛИСЬ» - немає;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продовження терміну перебування дитини в комунальному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закладі «Прилуцький навчально-реабілітаційний центр» Чернігівської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90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</w:t>
      </w:r>
      <w:r>
        <w:rPr>
          <w:rFonts w:eastAsiaTheme="minorHAnsi"/>
          <w:szCs w:val="28"/>
        </w:rPr>
        <w:t xml:space="preserve">90</w:t>
      </w:r>
      <w:r>
        <w:rPr>
          <w:rFonts w:eastAsiaTheme="minorHAnsi"/>
          <w:szCs w:val="28"/>
        </w:rPr>
        <w:t xml:space="preserve">. СЛУХАЛИ: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</w:t>
      </w:r>
      <w:r>
        <w:rPr>
          <w:rFonts w:eastAsiaTheme="minorHAnsi"/>
          <w:sz w:val="28"/>
          <w:szCs w:val="28"/>
          <w:lang w:val="uk-UA"/>
        </w:rPr>
        <w:t xml:space="preserve">, яка враховуючи </w:t>
      </w:r>
      <w:r>
        <w:rPr>
          <w:rFonts w:eastAsiaTheme="minorHAnsi"/>
          <w:sz w:val="28"/>
          <w:szCs w:val="28"/>
          <w:lang w:val="uk-UA"/>
        </w:rPr>
        <w:t xml:space="preserve">рішення комісії з питань захисту прав дитини від 14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серпня 2024 року</w:t>
      </w:r>
      <w:r>
        <w:rPr>
          <w:rFonts w:eastAsiaTheme="minorHAnsi"/>
          <w:sz w:val="28"/>
          <w:szCs w:val="28"/>
          <w:lang w:val="uk-UA"/>
        </w:rPr>
        <w:t xml:space="preserve">, запропонувала п</w:t>
      </w:r>
      <w:r>
        <w:rPr>
          <w:rFonts w:eastAsiaTheme="minorHAnsi"/>
          <w:sz w:val="28"/>
          <w:szCs w:val="28"/>
          <w:lang w:val="uk-UA"/>
        </w:rPr>
        <w:t xml:space="preserve">родовжити термін перебування в комунальному закладі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«</w:t>
      </w:r>
      <w:r>
        <w:rPr>
          <w:rFonts w:eastAsiaTheme="minorHAnsi"/>
          <w:sz w:val="28"/>
          <w:szCs w:val="28"/>
          <w:lang w:val="uk-UA"/>
        </w:rPr>
        <w:t xml:space="preserve">Березнянський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навчально</w:t>
      </w:r>
      <w:r>
        <w:rPr>
          <w:rFonts w:eastAsiaTheme="minorHAnsi"/>
          <w:sz w:val="28"/>
          <w:szCs w:val="28"/>
          <w:lang w:val="uk-UA"/>
        </w:rPr>
        <w:t xml:space="preserve"> - реабілітаційний центр» Чернігівської обласної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ради, протягом 2024-2025 навчального року, включно до 31 серпня 2025 року,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дітей, позбавлених батьківського піклування: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........ року народження,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уродженця с. .... </w:t>
      </w:r>
      <w:r>
        <w:rPr>
          <w:rFonts w:eastAsiaTheme="minorHAnsi"/>
          <w:sz w:val="28"/>
          <w:szCs w:val="28"/>
          <w:lang w:val="uk-UA"/>
        </w:rPr>
        <w:t xml:space="preserve">Менського</w:t>
      </w:r>
      <w:r>
        <w:rPr>
          <w:rFonts w:eastAsiaTheme="minorHAnsi"/>
          <w:sz w:val="28"/>
          <w:szCs w:val="28"/>
          <w:lang w:val="uk-UA"/>
        </w:rPr>
        <w:t xml:space="preserve"> району Чернігівської області</w:t>
      </w:r>
      <w:r>
        <w:rPr>
          <w:rFonts w:eastAsiaTheme="minorHAnsi"/>
          <w:sz w:val="28"/>
          <w:szCs w:val="28"/>
          <w:lang w:val="uk-UA"/>
        </w:rPr>
        <w:t xml:space="preserve">; </w:t>
      </w:r>
      <w:r>
        <w:rPr>
          <w:rFonts w:eastAsiaTheme="minorHAnsi"/>
          <w:sz w:val="28"/>
          <w:szCs w:val="28"/>
          <w:lang w:val="uk-UA"/>
        </w:rPr>
        <w:t xml:space="preserve">....... року народження,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уродженця .....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Менського</w:t>
      </w:r>
      <w:r>
        <w:rPr>
          <w:rFonts w:eastAsiaTheme="minorHAnsi"/>
          <w:sz w:val="28"/>
          <w:szCs w:val="28"/>
          <w:lang w:val="uk-UA"/>
        </w:rPr>
        <w:t xml:space="preserve"> району Чернігівської області; </w:t>
      </w:r>
      <w:r>
        <w:rPr>
          <w:rFonts w:eastAsiaTheme="minorHAnsi"/>
          <w:sz w:val="28"/>
          <w:szCs w:val="28"/>
          <w:lang w:val="uk-UA"/>
        </w:rPr>
        <w:t xml:space="preserve">........</w:t>
      </w:r>
      <w:r>
        <w:rPr>
          <w:rFonts w:eastAsiaTheme="minorHAnsi"/>
          <w:sz w:val="28"/>
          <w:szCs w:val="28"/>
          <w:lang w:val="uk-UA"/>
        </w:rPr>
        <w:t xml:space="preserve"> року народження,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уродженця с.......</w:t>
      </w:r>
      <w:r>
        <w:rPr>
          <w:rFonts w:eastAsiaTheme="minorHAnsi"/>
          <w:sz w:val="28"/>
          <w:szCs w:val="28"/>
          <w:lang w:val="uk-UA"/>
        </w:rPr>
        <w:t xml:space="preserve"> Менського</w:t>
      </w:r>
      <w:r>
        <w:rPr>
          <w:rFonts w:eastAsiaTheme="minorHAnsi"/>
          <w:sz w:val="28"/>
          <w:szCs w:val="28"/>
          <w:lang w:val="uk-UA"/>
        </w:rPr>
        <w:t xml:space="preserve"> району Чернігівської області.</w:t>
      </w:r>
      <w:r>
        <w:rPr>
          <w:rFonts w:eastAsiaTheme="minorHAnsi"/>
          <w:sz w:val="28"/>
          <w:szCs w:val="28"/>
          <w:lang w:val="uk-UA"/>
        </w:rPr>
        <w:t xml:space="preserve"> </w:t>
      </w:r>
      <w:r/>
    </w:p>
    <w:p>
      <w:pPr>
        <w:pStyle w:val="1010"/>
        <w:jc w:val="both"/>
        <w:spacing w:before="0" w:beforeAutospacing="0" w:after="0" w:afterAutospacing="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Головуючий</w:t>
      </w:r>
      <w:r>
        <w:rPr>
          <w:sz w:val="28"/>
          <w:szCs w:val="28"/>
        </w:rPr>
        <w:t xml:space="preserve"> запитав </w:t>
      </w:r>
      <w:r>
        <w:rPr>
          <w:sz w:val="28"/>
          <w:szCs w:val="28"/>
        </w:rPr>
        <w:t xml:space="preserve">чи</w:t>
      </w:r>
      <w:r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запитання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зауваження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доповнення</w:t>
      </w:r>
      <w:r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членів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виконкому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даному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питанню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Враховуючи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відсутність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зауважень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доповнень</w:t>
      </w:r>
      <w:r>
        <w:rPr>
          <w:sz w:val="28"/>
          <w:szCs w:val="28"/>
        </w:rPr>
        <w:t xml:space="preserve">, поставив 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продовження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перебування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дітей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комунальному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закладі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Березнянський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навчально-реабілітаційний</w:t>
      </w:r>
      <w:r>
        <w:rPr>
          <w:sz w:val="28"/>
          <w:szCs w:val="28"/>
        </w:rPr>
        <w:t xml:space="preserve"> центр» </w:t>
      </w:r>
      <w:r>
        <w:rPr>
          <w:sz w:val="28"/>
          <w:szCs w:val="28"/>
        </w:rPr>
        <w:t xml:space="preserve">Чернігівської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ради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; «ПРОТИ» - немає; «УТРИМАЛИСЬ» - немає;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ГОЛОСУВАЛИ» - немає.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продовження терміну перебування дітей в комунальному закладі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Березнянський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навчально-реабілітаційний центр» Чернігівської обласної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ради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/>
    </w:p>
    <w:p>
      <w:pPr>
        <w:pStyle w:val="1090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</w:t>
      </w:r>
      <w:r>
        <w:rPr>
          <w:rFonts w:eastAsiaTheme="minorHAnsi"/>
          <w:szCs w:val="28"/>
        </w:rPr>
        <w:t xml:space="preserve">91</w:t>
      </w:r>
      <w:r>
        <w:rPr>
          <w:rFonts w:eastAsiaTheme="minorHAnsi"/>
          <w:szCs w:val="28"/>
        </w:rPr>
        <w:t xml:space="preserve">. СЛУХАЛИ: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 </w:t>
      </w:r>
      <w:r>
        <w:rPr>
          <w:rFonts w:eastAsiaTheme="minorHAnsi"/>
          <w:sz w:val="28"/>
          <w:szCs w:val="28"/>
          <w:lang w:val="uk-UA"/>
        </w:rPr>
        <w:t xml:space="preserve">про </w:t>
      </w:r>
      <w:r>
        <w:rPr>
          <w:rFonts w:eastAsiaTheme="minorHAnsi"/>
          <w:sz w:val="28"/>
          <w:szCs w:val="28"/>
          <w:lang w:val="uk-UA" w:bidi="hi-IN" w:eastAsia="hi-IN"/>
        </w:rPr>
        <w:t xml:space="preserve">заяву </w:t>
      </w:r>
      <w:r>
        <w:rPr>
          <w:rFonts w:eastAsiaTheme="minorHAnsi"/>
          <w:sz w:val="28"/>
          <w:szCs w:val="28"/>
          <w:lang w:val="uk-UA" w:bidi="hi-IN" w:eastAsia="hi-IN"/>
        </w:rPr>
        <w:t xml:space="preserve">.......</w:t>
      </w:r>
      <w:r>
        <w:rPr>
          <w:rFonts w:eastAsiaTheme="minorHAnsi"/>
          <w:sz w:val="28"/>
          <w:szCs w:val="28"/>
          <w:lang w:val="uk-UA" w:eastAsia="zh-CN"/>
        </w:rPr>
        <w:t xml:space="preserve">та додані до неї документи про призначення його </w:t>
      </w:r>
      <w:r>
        <w:rPr>
          <w:rFonts w:eastAsiaTheme="minorHAnsi"/>
          <w:sz w:val="28"/>
          <w:szCs w:val="28"/>
          <w:lang w:val="uk-UA" w:eastAsia="zh-CN"/>
        </w:rPr>
        <w:t xml:space="preserve">опікуном/піклувальником над дітьми, позбав</w:t>
      </w:r>
      <w:r>
        <w:rPr>
          <w:rFonts w:eastAsiaTheme="minorHAnsi"/>
          <w:sz w:val="28"/>
          <w:szCs w:val="28"/>
          <w:lang w:val="uk-UA" w:eastAsia="zh-CN"/>
        </w:rPr>
        <w:t xml:space="preserve">леними батьківського піклування: ....... року народження, та .......... року народження, уродженцями с. </w:t>
      </w:r>
      <w:r>
        <w:rPr>
          <w:rFonts w:eastAsiaTheme="minorHAnsi"/>
          <w:sz w:val="28"/>
          <w:szCs w:val="28"/>
          <w:lang w:val="uk-UA" w:eastAsia="zh-CN"/>
        </w:rPr>
        <w:t xml:space="preserve">Волосківці</w:t>
      </w:r>
      <w:r>
        <w:rPr>
          <w:rFonts w:eastAsiaTheme="minorHAnsi"/>
          <w:sz w:val="28"/>
          <w:szCs w:val="28"/>
          <w:lang w:val="uk-UA" w:eastAsia="zh-CN"/>
        </w:rPr>
        <w:t xml:space="preserve"> Менського району Чернігівської області. </w:t>
      </w:r>
      <w:r>
        <w:rPr>
          <w:rFonts w:eastAsiaTheme="minorHAnsi"/>
          <w:sz w:val="28"/>
          <w:szCs w:val="28"/>
          <w:lang w:val="uk-UA" w:eastAsia="zh-CN"/>
        </w:rPr>
        <w:t xml:space="preserve">Людмила Федорівна</w:t>
      </w:r>
      <w:r>
        <w:rPr>
          <w:rFonts w:eastAsiaTheme="minorHAnsi"/>
          <w:sz w:val="28"/>
          <w:szCs w:val="28"/>
          <w:lang w:val="uk-UA" w:eastAsia="zh-CN"/>
        </w:rPr>
        <w:t xml:space="preserve"> зап</w:t>
      </w:r>
      <w:r>
        <w:rPr>
          <w:rFonts w:eastAsiaTheme="minorHAnsi"/>
          <w:sz w:val="28"/>
          <w:szCs w:val="28"/>
          <w:lang w:val="uk-UA" w:eastAsia="zh-CN"/>
        </w:rPr>
        <w:t xml:space="preserve">ропонувала призначити заявника </w:t>
      </w:r>
      <w:r>
        <w:rPr>
          <w:rFonts w:eastAsiaTheme="minorHAnsi"/>
          <w:sz w:val="28"/>
          <w:szCs w:val="28"/>
          <w:lang w:val="uk-UA" w:eastAsia="zh-CN"/>
        </w:rPr>
        <w:t xml:space="preserve">опікуном</w:t>
      </w:r>
      <w:r>
        <w:rPr>
          <w:rFonts w:eastAsiaTheme="minorHAnsi"/>
          <w:sz w:val="28"/>
          <w:szCs w:val="28"/>
          <w:lang w:val="uk-UA" w:eastAsia="zh-CN"/>
        </w:rPr>
        <w:t xml:space="preserve">/піклувальником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val="uk-UA" w:eastAsia="zh-CN"/>
        </w:rPr>
        <w:t xml:space="preserve">відповідно до поданої заяви</w:t>
      </w:r>
      <w:r>
        <w:rPr>
          <w:rFonts w:eastAsiaTheme="minorHAnsi"/>
          <w:sz w:val="28"/>
          <w:szCs w:val="28"/>
          <w:lang w:val="uk-UA" w:eastAsia="zh-CN"/>
        </w:rPr>
        <w:t xml:space="preserve"> та висновку комісії з питань захисту прав дитини від 14 серпня 2024 року</w:t>
      </w:r>
      <w:r>
        <w:rPr>
          <w:rFonts w:eastAsiaTheme="minorHAnsi"/>
          <w:sz w:val="28"/>
          <w:szCs w:val="28"/>
          <w:lang w:val="uk-UA" w:eastAsia="zh-CN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</w:t>
      </w:r>
      <w:r>
        <w:rPr>
          <w:rFonts w:ascii="Times New Roman" w:hAnsi="Times New Roman" w:cs="Times New Roman"/>
          <w:sz w:val="28"/>
          <w:szCs w:val="28"/>
        </w:rPr>
        <w:t xml:space="preserve">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встановлення опіки/піклування над дітьми, позбавленими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батьківського піклування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встановлення опіки/піклування над дітьми, позбавленими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/>
    </w:p>
    <w:p>
      <w:pPr>
        <w:pStyle w:val="1010"/>
        <w:jc w:val="both"/>
        <w:spacing w:before="0" w:beforeAutospacing="0" w:after="0" w:afterAutospacing="0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192. СЛУХАЛИ:</w:t>
      </w:r>
      <w:r/>
    </w:p>
    <w:p>
      <w:pPr>
        <w:pStyle w:val="1010"/>
        <w:jc w:val="both"/>
        <w:spacing w:before="0" w:beforeAutospacing="0" w:after="0" w:afterAutospacing="0"/>
        <w:rPr>
          <w:color w:val="202020"/>
          <w:sz w:val="28"/>
          <w:szCs w:val="28"/>
          <w:shd w:val="clear" w:color="auto" w:fill="ffffff"/>
          <w:lang w:val="uk-UA" w:eastAsia="zh-CN"/>
        </w:rPr>
      </w:pPr>
      <w:r>
        <w:rPr>
          <w:rFonts w:eastAsiaTheme="minorHAnsi"/>
          <w:sz w:val="28"/>
          <w:szCs w:val="28"/>
          <w:lang w:val="uk-UA"/>
        </w:rPr>
        <w:t xml:space="preserve">Гнип</w:t>
      </w:r>
      <w:r>
        <w:rPr>
          <w:rFonts w:eastAsiaTheme="minorHAnsi"/>
          <w:sz w:val="28"/>
          <w:szCs w:val="28"/>
          <w:lang w:val="uk-UA"/>
        </w:rPr>
        <w:t xml:space="preserve"> Л.Ф. </w:t>
      </w: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 w:eastAsia="zh-CN"/>
        </w:rPr>
        <w:t xml:space="preserve">заяву </w:t>
      </w:r>
      <w:r>
        <w:rPr>
          <w:sz w:val="28"/>
          <w:szCs w:val="28"/>
          <w:lang w:val="uk-UA" w:eastAsia="zh-CN"/>
        </w:rPr>
        <w:t xml:space="preserve">....... та д</w:t>
      </w:r>
      <w:r>
        <w:rPr>
          <w:sz w:val="28"/>
          <w:szCs w:val="28"/>
          <w:lang w:val="uk-UA" w:eastAsia="zh-CN"/>
        </w:rPr>
        <w:t xml:space="preserve">одані до неї документи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про надання дозволу на дарування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1/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2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частини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житлового будинку з надвірними будівлями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та земельної ділянки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, право користування яким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и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має малолітня дитина, .........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Людмила Федорівна за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значила, що при вчиненні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договору дарування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1/2 частини житлового будинку з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надвірними будівлями та земельної ділянки площею 0.0298 га,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які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розташован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і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на вул. ........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Чернігівської області,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і належать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....року народження,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на праві власності,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право власності на вищезазначене майно переходить до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його матері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....... року народження. У вказаному будинку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за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реєстрована малолітня дитина .......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року народження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.</w:t>
      </w:r>
      <w:r/>
    </w:p>
    <w:p>
      <w:pPr>
        <w:pStyle w:val="1010"/>
        <w:jc w:val="both"/>
        <w:spacing w:before="0" w:beforeAutospacing="0" w:after="0" w:afterAutospacing="0"/>
        <w:rPr>
          <w:color w:val="202020"/>
          <w:sz w:val="28"/>
          <w:szCs w:val="28"/>
          <w:shd w:val="clear" w:color="auto" w:fill="ffffff"/>
          <w:lang w:val="uk-UA" w:eastAsia="zh-CN"/>
        </w:rPr>
      </w:pP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ВИСТУПИЛИ:</w:t>
      </w:r>
      <w:r/>
    </w:p>
    <w:p>
      <w:pPr>
        <w:pStyle w:val="1010"/>
        <w:jc w:val="both"/>
        <w:spacing w:before="0" w:beforeAutospacing="0" w:after="0" w:afterAutospacing="0"/>
        <w:rPr>
          <w:color w:val="202020"/>
          <w:sz w:val="28"/>
          <w:szCs w:val="28"/>
          <w:shd w:val="clear" w:color="auto" w:fill="ffffff"/>
          <w:lang w:val="uk-UA" w:eastAsia="zh-CN"/>
        </w:rPr>
      </w:pP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Стальниченко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Ю.В.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,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Стародуб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Л.О., Вишняк Т.С., Лук’яненко І.Ф.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Головуючий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поставив на </w:t>
      </w:r>
      <w:r>
        <w:rPr>
          <w:sz w:val="28"/>
          <w:szCs w:val="28"/>
        </w:rPr>
        <w:t xml:space="preserve">голосування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проєкт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192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дозволу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дарування</w:t>
      </w:r>
      <w:r>
        <w:rPr>
          <w:sz w:val="28"/>
          <w:szCs w:val="28"/>
        </w:rPr>
        <w:t xml:space="preserve"> 1/2 </w:t>
      </w:r>
      <w:r>
        <w:rPr>
          <w:sz w:val="28"/>
          <w:szCs w:val="28"/>
        </w:rPr>
        <w:t xml:space="preserve">частини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будинку</w:t>
      </w:r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надвірними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будівлями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земельної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ділянки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(додається)</w:t>
      </w:r>
      <w:r>
        <w:rPr>
          <w:sz w:val="28"/>
          <w:szCs w:val="28"/>
          <w:lang w:val="uk-UA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Calibri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«ЗА» - 1; «ПРОТИ» - немає; «УТРИМАЛИСЬ» - 17;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Mangal" w:eastAsia="Calibri"/>
          <w:sz w:val="28"/>
          <w:szCs w:val="28"/>
          <w:lang w:bidi="hi-IN" w:eastAsia="hi-IN"/>
        </w:rPr>
      </w:pPr>
      <w:r>
        <w:rPr>
          <w:rFonts w:ascii="Times New Roman" w:hAnsi="Times New Roman" w:cs="Mangal" w:eastAsia="Calibri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не прийнято.</w:t>
      </w:r>
      <w:r/>
    </w:p>
    <w:p>
      <w:pPr>
        <w:pStyle w:val="10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193. СЛУХАЛИ: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Гнип</w:t>
      </w:r>
      <w:r>
        <w:rPr>
          <w:rFonts w:ascii="Times New Roman" w:hAnsi="Times New Roman" w:cs="Times New Roman"/>
          <w:sz w:val="28"/>
          <w:szCs w:val="28"/>
        </w:rPr>
        <w:t xml:space="preserve"> Л.Ф. про </w:t>
      </w:r>
      <w:r>
        <w:rPr>
          <w:rFonts w:ascii="Times New Roman" w:hAnsi="Times New Roman" w:cs="Times New Roman"/>
          <w:sz w:val="28"/>
          <w:szCs w:val="28"/>
        </w:rPr>
        <w:t xml:space="preserve">заяви неповнолітніх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Сидоренко Вікторії Сергіївни, </w:t>
      </w:r>
      <w:r>
        <w:rPr>
          <w:rFonts w:ascii="Times New Roman" w:hAnsi="Times New Roman" w:cs="Times New Roman"/>
          <w:sz w:val="28"/>
          <w:szCs w:val="28"/>
        </w:rPr>
        <w:t xml:space="preserve">Деліч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Софії Олегівни, Апостол Анни Володимирівни, Апостол Яни Володимирівни,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додані до них документи про взяття на квартирний облік,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 xml:space="preserve">таких,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потребують поліпшення житлових умов, враховуючи, що заявники мають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 дитини-сироти та дитини-позбавленої батьківського піклування,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мають житла на правах приватної власності, дійсно потребують поліпшення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житлових умов</w:t>
      </w:r>
      <w:r>
        <w:rPr>
          <w:rFonts w:ascii="Times New Roman" w:hAnsi="Times New Roman" w:cs="Times New Roman"/>
          <w:sz w:val="28"/>
          <w:szCs w:val="28"/>
        </w:rPr>
        <w:t xml:space="preserve">. Людмила Федорівна запропонувала в</w:t>
      </w:r>
      <w:r>
        <w:rPr>
          <w:rFonts w:ascii="Times New Roman" w:hAnsi="Times New Roman" w:cs="Times New Roman"/>
          <w:sz w:val="28"/>
          <w:szCs w:val="28"/>
        </w:rPr>
        <w:t xml:space="preserve">зяти </w:t>
      </w:r>
      <w:r>
        <w:rPr>
          <w:rFonts w:ascii="Times New Roman" w:hAnsi="Times New Roman" w:cs="Times New Roman"/>
          <w:sz w:val="28"/>
          <w:szCs w:val="28"/>
        </w:rPr>
        <w:t xml:space="preserve">зазначених осіб </w:t>
      </w:r>
      <w:r>
        <w:rPr>
          <w:rFonts w:ascii="Times New Roman" w:hAnsi="Times New Roman" w:cs="Times New Roman"/>
          <w:sz w:val="28"/>
          <w:szCs w:val="28"/>
        </w:rPr>
        <w:t xml:space="preserve">з 26 серпня 2024 року на квартирний облік для одержання житла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поза чергою, як таких що потребують поліпшення житлових умов,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включенням їх до списку осіб для позачергового одержання житла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Aria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</w:t>
      </w:r>
      <w:r>
        <w:rPr>
          <w:rFonts w:ascii="Times New Roman" w:hAnsi="Times New Roman" w:cs="Times New Roman"/>
          <w:sz w:val="28"/>
          <w:szCs w:val="28"/>
        </w:rPr>
        <w:t xml:space="preserve">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рішення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взяття на квартирний облік дитини - сироти та дітей,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ГОЛОСУВАЛИ: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; «ПРОТИ» - немає; «УТРИМАЛИСЬ» - немає;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«НЕ ГОЛОСУВАЛИ» - немає.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bidi="hi-IN" w:eastAsia="hi-IN"/>
        </w:rPr>
      </w:pPr>
      <w:r>
        <w:rPr>
          <w:rFonts w:ascii="Times New Roman" w:hAnsi="Times New Roman" w:cs="Times New Roman"/>
          <w:sz w:val="28"/>
          <w:szCs w:val="28"/>
          <w:lang w:bidi="hi-IN" w:eastAsia="hi-IN"/>
        </w:rPr>
        <w:t xml:space="preserve">ВИРІШИЛИ: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1</w:t>
      </w:r>
      <w:r>
        <w:rPr>
          <w:rFonts w:ascii="Times New Roman" w:hAnsi="Times New Roman" w:cs="Times New Roman"/>
          <w:sz w:val="28"/>
          <w:szCs w:val="28"/>
        </w:rPr>
        <w:t xml:space="preserve">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 взяття на квартирний облік дитини - сироти та дітей,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6"/>
        <w:jc w:val="both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Юрій СТАЛЬНИЧЕНКО</w:t>
      </w:r>
      <w:r/>
    </w:p>
    <w:p>
      <w:pPr>
        <w:pStyle w:val="1006"/>
        <w:jc w:val="both"/>
        <w:tabs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6"/>
        <w:jc w:val="both"/>
        <w:tabs>
          <w:tab w:val="left" w:pos="623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</w:t>
      </w:r>
      <w:r/>
    </w:p>
    <w:p>
      <w:pPr>
        <w:pStyle w:val="1006"/>
        <w:jc w:val="both"/>
        <w:tabs>
          <w:tab w:val="left" w:pos="68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Менської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Людмила СТАРОДУБ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Mangal">
    <w:panose1 w:val="02020603050405020304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79208"/>
      <w:docPartObj>
        <w:docPartGallery w:val="Page Numbers (Top of Page)"/>
        <w:docPartUnique w:val="true"/>
      </w:docPartObj>
      <w:rPr/>
    </w:sdtPr>
    <w:sdtContent>
      <w:p>
        <w:pPr>
          <w:pStyle w:val="107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10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</w:pPr>
    <w:r>
      <w:t xml:space="preserve">                                                                                        </w:t>
    </w: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0615" cy="614935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0613" cy="614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3.9pt;height:48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360"/>
      </w:pPr>
      <w:rPr>
        <w:rFonts w:ascii="Times New Roman" w:hAnsi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44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0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7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8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Times New Roman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Times New Roman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Times New Roman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Times New Roman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Times New Roman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Times New Roman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Times New Roman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Times New Roman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multiLevelType w:val="hybridMultilevel"/>
    <w:lvl w:ilvl="0">
      <w:start w:val="178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Theme="minorHAnsi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eastAsia="Calibri"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6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8"/>
  </w:num>
  <w:num w:numId="6">
    <w:abstractNumId w:val="1"/>
  </w:num>
  <w:num w:numId="7">
    <w:abstractNumId w:val="35"/>
  </w:num>
  <w:num w:numId="8">
    <w:abstractNumId w:val="2"/>
  </w:num>
  <w:num w:numId="9">
    <w:abstractNumId w:val="17"/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1">
    <w:abstractNumId w:val="10"/>
  </w:num>
  <w:num w:numId="12">
    <w:abstractNumId w:val="2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3">
    <w:abstractNumId w:val="19"/>
  </w:num>
  <w:num w:numId="14">
    <w:abstractNumId w:val="39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5">
    <w:abstractNumId w:val="3"/>
  </w:num>
  <w:num w:numId="16">
    <w:abstractNumId w:val="4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7">
    <w:abstractNumId w:val="26"/>
  </w:num>
  <w:num w:numId="18">
    <w:abstractNumId w:val="2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9">
    <w:abstractNumId w:val="23"/>
  </w:num>
  <w:num w:numId="20">
    <w:abstractNumId w:val="3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13"/>
  </w:num>
  <w:num w:numId="22">
    <w:abstractNumId w:val="8"/>
  </w:num>
  <w:num w:numId="23">
    <w:abstractNumId w:val="32"/>
  </w:num>
  <w:num w:numId="24">
    <w:abstractNumId w:val="0"/>
  </w:num>
  <w:num w:numId="25">
    <w:abstractNumId w:val="27"/>
  </w:num>
  <w:num w:numId="26">
    <w:abstractNumId w:val="22"/>
  </w:num>
  <w:num w:numId="27">
    <w:abstractNumId w:val="4"/>
  </w:num>
  <w:num w:numId="28">
    <w:abstractNumId w:val="31"/>
  </w:num>
  <w:num w:numId="29">
    <w:abstractNumId w:val="7"/>
  </w:num>
  <w:num w:numId="30">
    <w:abstractNumId w:val="33"/>
  </w:num>
  <w:num w:numId="31">
    <w:abstractNumId w:val="25"/>
  </w:num>
  <w:num w:numId="32">
    <w:abstractNumId w:val="12"/>
  </w:num>
  <w:num w:numId="33">
    <w:abstractNumId w:val="28"/>
  </w:num>
  <w:num w:numId="34">
    <w:abstractNumId w:val="15"/>
  </w:num>
  <w:num w:numId="35">
    <w:abstractNumId w:val="36"/>
  </w:num>
  <w:num w:numId="36">
    <w:abstractNumId w:val="9"/>
  </w:num>
  <w:num w:numId="37">
    <w:abstractNumId w:val="14"/>
  </w:num>
  <w:num w:numId="38">
    <w:abstractNumId w:val="21"/>
  </w:num>
  <w:num w:numId="39">
    <w:abstractNumId w:val="37"/>
  </w:num>
  <w:num w:numId="40">
    <w:abstractNumId w:val="2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Plain Table 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62" w:default="1">
    <w:name w:val="Normal"/>
    <w:qFormat/>
    <w:pPr>
      <w:spacing w:after="160" w:line="259" w:lineRule="auto"/>
    </w:pPr>
    <w:rPr>
      <w:lang w:val="uk-UA"/>
    </w:rPr>
  </w:style>
  <w:style w:type="paragraph" w:styleId="763">
    <w:name w:val="Heading 1"/>
    <w:basedOn w:val="762"/>
    <w:next w:val="76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64">
    <w:name w:val="Heading 2"/>
    <w:basedOn w:val="762"/>
    <w:next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65">
    <w:name w:val="Heading 3"/>
    <w:basedOn w:val="762"/>
    <w:next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66">
    <w:name w:val="Heading 4"/>
    <w:basedOn w:val="762"/>
    <w:next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7">
    <w:name w:val="Heading 5"/>
    <w:basedOn w:val="762"/>
    <w:next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8">
    <w:name w:val="Heading 6"/>
    <w:basedOn w:val="762"/>
    <w:next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69">
    <w:name w:val="Heading 7"/>
    <w:basedOn w:val="762"/>
    <w:next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70">
    <w:name w:val="Heading 8"/>
    <w:basedOn w:val="762"/>
    <w:next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71">
    <w:name w:val="Heading 9"/>
    <w:basedOn w:val="762"/>
    <w:next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2" w:default="1">
    <w:name w:val="Default Paragraph Font"/>
    <w:uiPriority w:val="1"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paragraph" w:styleId="775">
    <w:name w:val="Header"/>
    <w:basedOn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76">
    <w:name w:val="Footer"/>
    <w:basedOn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77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 w:customStyle="1">
    <w:name w:val="Таблица простая 11"/>
    <w:basedOn w:val="77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Таблица простая 2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Таблица простая 4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 простая 5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1 светл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Таблица-сетка 2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Таблица-сетка 5 тем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8" w:customStyle="1">
    <w:name w:val="Таблица-сетка 6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Таблица-сетка 7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Список-таблица 1 светл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Список-таблица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Список-таблица 4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Список-таблица 5 тем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Список-таблица 6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Список-таблица 7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paragraph" w:styleId="797" w:customStyle="1">
    <w:name w:val="Заголовок 11"/>
    <w:basedOn w:val="762"/>
    <w:next w:val="762"/>
    <w:link w:val="83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98" w:customStyle="1">
    <w:name w:val="Заголовок 21"/>
    <w:basedOn w:val="762"/>
    <w:next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99" w:customStyle="1">
    <w:name w:val="Заголовок 31"/>
    <w:basedOn w:val="762"/>
    <w:next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00" w:customStyle="1">
    <w:name w:val="Заголовок 41"/>
    <w:basedOn w:val="762"/>
    <w:next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01" w:customStyle="1">
    <w:name w:val="Заголовок 51"/>
    <w:basedOn w:val="762"/>
    <w:next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02" w:customStyle="1">
    <w:name w:val="Заголовок 61"/>
    <w:basedOn w:val="762"/>
    <w:next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803" w:customStyle="1">
    <w:name w:val="Заголовок 71"/>
    <w:basedOn w:val="762"/>
    <w:next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804" w:customStyle="1">
    <w:name w:val="Заголовок 81"/>
    <w:basedOn w:val="762"/>
    <w:next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805" w:customStyle="1">
    <w:name w:val="Заголовок 91"/>
    <w:basedOn w:val="762"/>
    <w:next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06" w:customStyle="1">
    <w:name w:val="Title Char"/>
    <w:basedOn w:val="772"/>
    <w:uiPriority w:val="10"/>
    <w:rPr>
      <w:sz w:val="48"/>
      <w:szCs w:val="48"/>
    </w:rPr>
  </w:style>
  <w:style w:type="character" w:styleId="807" w:customStyle="1">
    <w:name w:val="Subtitle Char"/>
    <w:basedOn w:val="772"/>
    <w:uiPriority w:val="11"/>
    <w:rPr>
      <w:sz w:val="24"/>
      <w:szCs w:val="24"/>
    </w:rPr>
  </w:style>
  <w:style w:type="character" w:styleId="808" w:customStyle="1">
    <w:name w:val="Quote Char"/>
    <w:uiPriority w:val="29"/>
    <w:rPr>
      <w:i/>
    </w:rPr>
  </w:style>
  <w:style w:type="character" w:styleId="809" w:customStyle="1">
    <w:name w:val="Intense Quote Char"/>
    <w:uiPriority w:val="30"/>
    <w:rPr>
      <w:i/>
    </w:rPr>
  </w:style>
  <w:style w:type="paragraph" w:styleId="810" w:customStyle="1">
    <w:name w:val="Верхний колонтитул1"/>
    <w:basedOn w:val="762"/>
    <w:link w:val="8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11" w:customStyle="1">
    <w:name w:val="Нижний колонтитул1"/>
    <w:basedOn w:val="762"/>
    <w:link w:val="8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12" w:customStyle="1">
    <w:name w:val="Название объекта1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13" w:customStyle="1">
    <w:name w:val="Таблица простая 11"/>
    <w:basedOn w:val="77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2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 w:customStyle="1">
    <w:name w:val="Таблица простая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 w:customStyle="1">
    <w:name w:val="Таблица простая 4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Таблица простая 5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1 светл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-сетка 2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а-сетка 4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Таблица-сетка 5 тем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823" w:customStyle="1">
    <w:name w:val="Таблица-сетка 6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Таблица-сетка 7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Список-таблица 1 светл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Список-таблица 2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Список-таблица 4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Список-таблица 6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Список-таблица 7 цветная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832" w:customStyle="1">
    <w:name w:val="Footnote Text Char"/>
    <w:uiPriority w:val="99"/>
    <w:rPr>
      <w:sz w:val="18"/>
    </w:rPr>
  </w:style>
  <w:style w:type="character" w:styleId="833" w:customStyle="1">
    <w:name w:val="Endnote Text Char"/>
    <w:uiPriority w:val="99"/>
    <w:rPr>
      <w:sz w:val="20"/>
    </w:rPr>
  </w:style>
  <w:style w:type="character" w:styleId="834" w:customStyle="1">
    <w:name w:val="Heading 1 Char"/>
    <w:basedOn w:val="772"/>
    <w:link w:val="797"/>
    <w:uiPriority w:val="9"/>
    <w:rPr>
      <w:rFonts w:ascii="Arial" w:hAnsi="Arial" w:cs="Arial" w:eastAsia="Arial"/>
      <w:sz w:val="40"/>
      <w:szCs w:val="40"/>
    </w:rPr>
  </w:style>
  <w:style w:type="paragraph" w:styleId="835" w:customStyle="1">
    <w:name w:val="Заголовок 21"/>
    <w:basedOn w:val="762"/>
    <w:next w:val="762"/>
    <w:link w:val="8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36" w:customStyle="1">
    <w:name w:val="Heading 2 Char"/>
    <w:basedOn w:val="772"/>
    <w:link w:val="835"/>
    <w:uiPriority w:val="9"/>
    <w:rPr>
      <w:rFonts w:ascii="Arial" w:hAnsi="Arial" w:cs="Arial" w:eastAsia="Arial"/>
      <w:sz w:val="34"/>
    </w:rPr>
  </w:style>
  <w:style w:type="paragraph" w:styleId="837" w:customStyle="1">
    <w:name w:val="Заголовок 31"/>
    <w:basedOn w:val="762"/>
    <w:next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38" w:customStyle="1">
    <w:name w:val="Заголовок 41"/>
    <w:basedOn w:val="762"/>
    <w:next w:val="762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39" w:customStyle="1">
    <w:name w:val="Heading 4 Char"/>
    <w:basedOn w:val="772"/>
    <w:link w:val="838"/>
    <w:uiPriority w:val="9"/>
    <w:rPr>
      <w:rFonts w:ascii="Arial" w:hAnsi="Arial" w:cs="Arial" w:eastAsia="Arial"/>
      <w:b/>
      <w:bCs/>
      <w:sz w:val="26"/>
      <w:szCs w:val="26"/>
    </w:rPr>
  </w:style>
  <w:style w:type="paragraph" w:styleId="840" w:customStyle="1">
    <w:name w:val="Заголовок 51"/>
    <w:basedOn w:val="762"/>
    <w:next w:val="762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41" w:customStyle="1">
    <w:name w:val="Heading 5 Char"/>
    <w:basedOn w:val="772"/>
    <w:link w:val="840"/>
    <w:uiPriority w:val="9"/>
    <w:rPr>
      <w:rFonts w:ascii="Arial" w:hAnsi="Arial" w:cs="Arial" w:eastAsia="Arial"/>
      <w:b/>
      <w:bCs/>
      <w:sz w:val="24"/>
      <w:szCs w:val="24"/>
    </w:rPr>
  </w:style>
  <w:style w:type="paragraph" w:styleId="842" w:customStyle="1">
    <w:name w:val="Заголовок 61"/>
    <w:basedOn w:val="762"/>
    <w:next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843" w:customStyle="1">
    <w:name w:val="Заголовок 71"/>
    <w:basedOn w:val="762"/>
    <w:next w:val="762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character" w:styleId="844" w:customStyle="1">
    <w:name w:val="Heading 7 Char"/>
    <w:basedOn w:val="772"/>
    <w:link w:val="84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45" w:customStyle="1">
    <w:name w:val="Заголовок 81"/>
    <w:basedOn w:val="762"/>
    <w:next w:val="762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character" w:styleId="846" w:customStyle="1">
    <w:name w:val="Heading 8 Char"/>
    <w:basedOn w:val="772"/>
    <w:link w:val="845"/>
    <w:uiPriority w:val="9"/>
    <w:rPr>
      <w:rFonts w:ascii="Arial" w:hAnsi="Arial" w:cs="Arial" w:eastAsia="Arial"/>
      <w:i/>
      <w:iCs/>
      <w:sz w:val="22"/>
      <w:szCs w:val="22"/>
    </w:rPr>
  </w:style>
  <w:style w:type="paragraph" w:styleId="847" w:customStyle="1">
    <w:name w:val="Заголовок 91"/>
    <w:basedOn w:val="762"/>
    <w:next w:val="762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48" w:customStyle="1">
    <w:name w:val="Heading 9 Char"/>
    <w:basedOn w:val="772"/>
    <w:link w:val="847"/>
    <w:uiPriority w:val="9"/>
    <w:rPr>
      <w:rFonts w:ascii="Arial" w:hAnsi="Arial" w:cs="Arial" w:eastAsia="Arial"/>
      <w:i/>
      <w:iCs/>
      <w:sz w:val="21"/>
      <w:szCs w:val="21"/>
    </w:rPr>
  </w:style>
  <w:style w:type="paragraph" w:styleId="849">
    <w:name w:val="Title"/>
    <w:basedOn w:val="762"/>
    <w:next w:val="762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 w:customStyle="1">
    <w:name w:val="Название Знак"/>
    <w:basedOn w:val="772"/>
    <w:link w:val="849"/>
    <w:uiPriority w:val="10"/>
    <w:rPr>
      <w:sz w:val="48"/>
      <w:szCs w:val="48"/>
    </w:rPr>
  </w:style>
  <w:style w:type="paragraph" w:styleId="851">
    <w:name w:val="Subtitle"/>
    <w:basedOn w:val="762"/>
    <w:next w:val="762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 w:customStyle="1">
    <w:name w:val="Подзаголовок Знак"/>
    <w:basedOn w:val="772"/>
    <w:link w:val="851"/>
    <w:uiPriority w:val="11"/>
    <w:rPr>
      <w:sz w:val="24"/>
      <w:szCs w:val="24"/>
    </w:rPr>
  </w:style>
  <w:style w:type="paragraph" w:styleId="853">
    <w:name w:val="Quote"/>
    <w:basedOn w:val="762"/>
    <w:next w:val="762"/>
    <w:link w:val="854"/>
    <w:uiPriority w:val="29"/>
    <w:qFormat/>
    <w:pPr>
      <w:ind w:left="720" w:right="720"/>
    </w:pPr>
    <w:rPr>
      <w:i/>
    </w:rPr>
  </w:style>
  <w:style w:type="character" w:styleId="854" w:customStyle="1">
    <w:name w:val="Цитата 2 Знак"/>
    <w:link w:val="853"/>
    <w:uiPriority w:val="29"/>
    <w:rPr>
      <w:i/>
    </w:rPr>
  </w:style>
  <w:style w:type="paragraph" w:styleId="855">
    <w:name w:val="Intense Quote"/>
    <w:basedOn w:val="762"/>
    <w:next w:val="762"/>
    <w:link w:val="8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 w:customStyle="1">
    <w:name w:val="Выделенная цитата Знак"/>
    <w:link w:val="855"/>
    <w:uiPriority w:val="30"/>
    <w:rPr>
      <w:i/>
    </w:rPr>
  </w:style>
  <w:style w:type="character" w:styleId="857" w:customStyle="1">
    <w:name w:val="Header Char"/>
    <w:basedOn w:val="772"/>
    <w:link w:val="810"/>
    <w:uiPriority w:val="99"/>
  </w:style>
  <w:style w:type="character" w:styleId="858" w:customStyle="1">
    <w:name w:val="Footer Char"/>
    <w:basedOn w:val="772"/>
    <w:uiPriority w:val="99"/>
  </w:style>
  <w:style w:type="paragraph" w:styleId="859" w:customStyle="1">
    <w:name w:val="Назва об'єкта1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0" w:customStyle="1">
    <w:name w:val="Caption Char"/>
    <w:link w:val="811"/>
    <w:uiPriority w:val="99"/>
  </w:style>
  <w:style w:type="table" w:styleId="861" w:customStyle="1">
    <w:name w:val="Table Grid Light"/>
    <w:basedOn w:val="77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Звичайна таблиця 11"/>
    <w:basedOn w:val="77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 w:customStyle="1">
    <w:name w:val="Звичайна таблиця 2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 w:customStyle="1">
    <w:name w:val="Звичайна таблиця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 w:customStyle="1">
    <w:name w:val="Звичайна таблиця 4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Звичайна таблиця 5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 w:customStyle="1">
    <w:name w:val="Таблиця-сітка 1 (світла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Таблиця-сітка 2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я-сітка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Таблиця-сітка 4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0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2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4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5" w:customStyle="1">
    <w:name w:val="Таблиця-сітка 5 (темна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902" w:customStyle="1">
    <w:name w:val="Таблиця-сітка 6 (кольорова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3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4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5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6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7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8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9" w:customStyle="1">
    <w:name w:val="Таблиця-сітка 7 (кольорова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Таблиця-список 1 (світлий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Таблиця-список 2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0" w:customStyle="1">
    <w:name w:val="Таблиця-список 3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Таблиця-список 4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Таблиця-список 5 (темний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Таблиця-список 6 (кольоровий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2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3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4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5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6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7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8" w:customStyle="1">
    <w:name w:val="Таблиця-список 7 (кольоровий)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66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967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968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969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970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971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972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73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974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975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976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977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978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979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0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1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2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3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4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5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paragraph" w:styleId="987">
    <w:name w:val="footnote text"/>
    <w:basedOn w:val="762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 w:customStyle="1">
    <w:name w:val="Текст сноски Знак"/>
    <w:link w:val="987"/>
    <w:uiPriority w:val="99"/>
    <w:rPr>
      <w:sz w:val="18"/>
    </w:rPr>
  </w:style>
  <w:style w:type="character" w:styleId="989">
    <w:name w:val="footnote reference"/>
    <w:basedOn w:val="772"/>
    <w:uiPriority w:val="99"/>
    <w:unhideWhenUsed/>
    <w:rPr>
      <w:vertAlign w:val="superscript"/>
    </w:rPr>
  </w:style>
  <w:style w:type="paragraph" w:styleId="990">
    <w:name w:val="endnote text"/>
    <w:basedOn w:val="762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 w:customStyle="1">
    <w:name w:val="Текст концевой сноски Знак"/>
    <w:link w:val="990"/>
    <w:uiPriority w:val="99"/>
    <w:rPr>
      <w:sz w:val="20"/>
    </w:rPr>
  </w:style>
  <w:style w:type="character" w:styleId="992">
    <w:name w:val="endnote reference"/>
    <w:basedOn w:val="772"/>
    <w:uiPriority w:val="99"/>
    <w:semiHidden/>
    <w:unhideWhenUsed/>
    <w:rPr>
      <w:vertAlign w:val="superscript"/>
    </w:rPr>
  </w:style>
  <w:style w:type="paragraph" w:styleId="993">
    <w:name w:val="toc 1"/>
    <w:basedOn w:val="762"/>
    <w:next w:val="762"/>
    <w:uiPriority w:val="39"/>
    <w:unhideWhenUsed/>
    <w:pPr>
      <w:spacing w:after="57"/>
    </w:pPr>
  </w:style>
  <w:style w:type="paragraph" w:styleId="994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95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96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97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98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99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1000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1001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762"/>
    <w:next w:val="762"/>
    <w:uiPriority w:val="99"/>
    <w:unhideWhenUsed/>
    <w:pPr>
      <w:spacing w:after="0"/>
    </w:pPr>
  </w:style>
  <w:style w:type="paragraph" w:styleId="1004" w:customStyle="1">
    <w:name w:val="Заголовок 11"/>
    <w:basedOn w:val="762"/>
    <w:link w:val="1028"/>
    <w:qFormat/>
    <w:pPr>
      <w:jc w:val="center"/>
      <w:keepNext/>
      <w:spacing w:after="0" w:line="240" w:lineRule="auto"/>
      <w:outlineLvl w:val="0"/>
    </w:pPr>
    <w:rPr>
      <w:rFonts w:ascii="Times New Roman" w:hAnsi="Times New Roman" w:cs="Times New Roman" w:eastAsia="Times New Roman"/>
      <w:b/>
      <w:bCs/>
      <w:lang w:val="ru-RU" w:eastAsia="ru-RU"/>
    </w:rPr>
  </w:style>
  <w:style w:type="paragraph" w:styleId="1005">
    <w:name w:val="List Paragraph"/>
    <w:basedOn w:val="762"/>
    <w:uiPriority w:val="99"/>
    <w:qFormat/>
    <w:pPr>
      <w:contextualSpacing/>
      <w:ind w:left="720"/>
    </w:pPr>
  </w:style>
  <w:style w:type="paragraph" w:styleId="1006">
    <w:name w:val="No Spacing"/>
    <w:uiPriority w:val="1"/>
    <w:qFormat/>
    <w:pPr>
      <w:spacing w:after="0" w:line="240" w:lineRule="auto"/>
    </w:pPr>
    <w:rPr>
      <w:lang w:val="uk-UA"/>
    </w:rPr>
  </w:style>
  <w:style w:type="paragraph" w:styleId="1007" w:customStyle="1">
    <w:name w:val="docdata"/>
    <w:basedOn w:val="7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1008">
    <w:name w:val="Balloon Text"/>
    <w:basedOn w:val="762"/>
    <w:link w:val="100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9" w:customStyle="1">
    <w:name w:val="Текст выноски Знак"/>
    <w:basedOn w:val="772"/>
    <w:link w:val="1008"/>
    <w:rPr>
      <w:rFonts w:ascii="Tahoma" w:hAnsi="Tahoma" w:cs="Tahoma"/>
      <w:sz w:val="16"/>
      <w:szCs w:val="16"/>
      <w:lang w:val="uk-UA"/>
    </w:rPr>
  </w:style>
  <w:style w:type="paragraph" w:styleId="1010">
    <w:name w:val="Normal (Web)"/>
    <w:basedOn w:val="76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1011" w:customStyle="1">
    <w:name w:val="rvps2"/>
    <w:basedOn w:val="7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1012" w:customStyle="1">
    <w:name w:val="3748"/>
    <w:basedOn w:val="772"/>
  </w:style>
  <w:style w:type="character" w:styleId="1013" w:customStyle="1">
    <w:name w:val="1376"/>
    <w:basedOn w:val="772"/>
  </w:style>
  <w:style w:type="character" w:styleId="1014" w:customStyle="1">
    <w:name w:val="1307"/>
    <w:basedOn w:val="772"/>
  </w:style>
  <w:style w:type="character" w:styleId="1015" w:customStyle="1">
    <w:name w:val="2434"/>
    <w:basedOn w:val="772"/>
  </w:style>
  <w:style w:type="character" w:styleId="1016" w:customStyle="1">
    <w:name w:val="3260"/>
    <w:basedOn w:val="772"/>
  </w:style>
  <w:style w:type="character" w:styleId="1017" w:customStyle="1">
    <w:name w:val="Heading 3 Char"/>
    <w:basedOn w:val="772"/>
    <w:link w:val="1018"/>
    <w:uiPriority w:val="9"/>
    <w:rPr>
      <w:rFonts w:ascii="Arial" w:hAnsi="Arial" w:cs="Arial" w:eastAsia="Arial"/>
      <w:sz w:val="30"/>
      <w:szCs w:val="30"/>
    </w:rPr>
  </w:style>
  <w:style w:type="paragraph" w:styleId="1018" w:customStyle="1">
    <w:name w:val="Заголовок 31"/>
    <w:basedOn w:val="762"/>
    <w:next w:val="762"/>
    <w:link w:val="1017"/>
    <w:uiPriority w:val="9"/>
    <w:unhideWhenUsed/>
    <w:qFormat/>
    <w:pPr>
      <w:keepLines/>
      <w:keepNext/>
      <w:spacing w:before="200" w:after="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Arial"/>
      <w:sz w:val="30"/>
      <w:szCs w:val="30"/>
      <w:lang w:val="ru-RU"/>
    </w:rPr>
  </w:style>
  <w:style w:type="character" w:styleId="1019" w:customStyle="1">
    <w:name w:val="Heading 6 Char"/>
    <w:basedOn w:val="772"/>
    <w:link w:val="1020"/>
    <w:uiPriority w:val="9"/>
    <w:rPr>
      <w:rFonts w:ascii="Arial" w:hAnsi="Arial" w:cs="Arial" w:eastAsia="Arial"/>
      <w:b/>
      <w:bCs/>
    </w:rPr>
  </w:style>
  <w:style w:type="paragraph" w:styleId="1020" w:customStyle="1">
    <w:name w:val="Заголовок 61"/>
    <w:basedOn w:val="762"/>
    <w:next w:val="762"/>
    <w:link w:val="1019"/>
    <w:uiPriority w:val="9"/>
    <w:unhideWhenUsed/>
    <w:qFormat/>
    <w:pPr>
      <w:keepLines/>
      <w:keepNext/>
      <w:spacing w:before="200" w:after="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Arial"/>
      <w:b/>
      <w:bCs/>
      <w:lang w:val="ru-RU"/>
    </w:rPr>
  </w:style>
  <w:style w:type="character" w:styleId="1021" w:customStyle="1">
    <w:name w:val="2189"/>
    <w:basedOn w:val="772"/>
  </w:style>
  <w:style w:type="character" w:styleId="1022" w:customStyle="1">
    <w:name w:val="1568"/>
    <w:basedOn w:val="772"/>
  </w:style>
  <w:style w:type="character" w:styleId="1023" w:customStyle="1">
    <w:name w:val="3431"/>
    <w:basedOn w:val="772"/>
  </w:style>
  <w:style w:type="character" w:styleId="1024" w:customStyle="1">
    <w:name w:val="3174"/>
    <w:basedOn w:val="772"/>
  </w:style>
  <w:style w:type="character" w:styleId="1025">
    <w:name w:val="Strong"/>
    <w:basedOn w:val="772"/>
    <w:uiPriority w:val="22"/>
    <w:qFormat/>
    <w:rPr>
      <w:b/>
      <w:bCs/>
    </w:rPr>
  </w:style>
  <w:style w:type="paragraph" w:styleId="1026" w:customStyle="1">
    <w:name w:val="Default"/>
    <w:pPr>
      <w:spacing w:after="0" w:line="240" w:lineRule="auto"/>
    </w:pPr>
    <w:rPr>
      <w:rFonts w:ascii="Times New Roman" w:hAnsi="Times New Roman" w:cs="Times New Roman" w:eastAsia="Calibri"/>
      <w:color w:val="000000"/>
      <w:sz w:val="24"/>
      <w:szCs w:val="24"/>
      <w:lang w:val="en-US"/>
    </w:rPr>
  </w:style>
  <w:style w:type="paragraph" w:styleId="1027" w:customStyle="1">
    <w:name w:val="4679"/>
    <w:basedOn w:val="76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1028" w:customStyle="1">
    <w:name w:val="Заголовок 1 Знак"/>
    <w:basedOn w:val="772"/>
    <w:link w:val="1004"/>
    <w:rPr>
      <w:rFonts w:ascii="Times New Roman" w:hAnsi="Times New Roman" w:cs="Times New Roman" w:eastAsia="Times New Roman"/>
      <w:b/>
      <w:bCs/>
      <w:lang w:eastAsia="ru-RU"/>
    </w:rPr>
  </w:style>
  <w:style w:type="table" w:styleId="1029">
    <w:name w:val="Table Grid"/>
    <w:basedOn w:val="773"/>
    <w:uiPriority w:val="59"/>
    <w:pPr>
      <w:spacing w:after="0" w:line="240" w:lineRule="auto"/>
      <w:widowControl w:val="off"/>
    </w:pPr>
    <w:rPr>
      <w:rFonts w:ascii="Arial Unicode MS" w:hAnsi="Arial Unicode MS" w:cs="Arial Unicode MS" w:eastAsia="Arial Unicode MS"/>
      <w:sz w:val="24"/>
      <w:szCs w:val="24"/>
      <w:lang w:val="uk-UA" w:bidi="uk-UA" w:eastAsia="uk-U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30" w:customStyle="1">
    <w:name w:val="6062"/>
    <w:basedOn w:val="772"/>
  </w:style>
  <w:style w:type="character" w:styleId="1031" w:customStyle="1">
    <w:name w:val="2032"/>
    <w:basedOn w:val="772"/>
  </w:style>
  <w:style w:type="character" w:styleId="1032" w:customStyle="1">
    <w:name w:val="3317"/>
    <w:basedOn w:val="772"/>
  </w:style>
  <w:style w:type="character" w:styleId="1033" w:customStyle="1">
    <w:name w:val="2709"/>
    <w:basedOn w:val="772"/>
  </w:style>
  <w:style w:type="character" w:styleId="1034" w:customStyle="1">
    <w:name w:val="3185"/>
    <w:basedOn w:val="772"/>
  </w:style>
  <w:style w:type="character" w:styleId="1035" w:customStyle="1">
    <w:name w:val="4095"/>
    <w:basedOn w:val="772"/>
  </w:style>
  <w:style w:type="character" w:styleId="1036" w:customStyle="1">
    <w:name w:val="1745"/>
    <w:basedOn w:val="772"/>
  </w:style>
  <w:style w:type="character" w:styleId="1037" w:customStyle="1">
    <w:name w:val="2233"/>
    <w:basedOn w:val="772"/>
  </w:style>
  <w:style w:type="character" w:styleId="1038" w:customStyle="1">
    <w:name w:val="2407"/>
    <w:basedOn w:val="772"/>
  </w:style>
  <w:style w:type="character" w:styleId="1039" w:customStyle="1">
    <w:name w:val="2911"/>
    <w:basedOn w:val="772"/>
  </w:style>
  <w:style w:type="character" w:styleId="1040" w:customStyle="1">
    <w:name w:val="2013"/>
    <w:basedOn w:val="772"/>
  </w:style>
  <w:style w:type="character" w:styleId="1041" w:customStyle="1">
    <w:name w:val="2996"/>
    <w:basedOn w:val="772"/>
  </w:style>
  <w:style w:type="character" w:styleId="1042" w:customStyle="1">
    <w:name w:val="1734"/>
    <w:basedOn w:val="772"/>
  </w:style>
  <w:style w:type="character" w:styleId="1043" w:customStyle="1">
    <w:name w:val="2210"/>
    <w:basedOn w:val="772"/>
  </w:style>
  <w:style w:type="character" w:styleId="1044" w:customStyle="1">
    <w:name w:val="1456"/>
    <w:basedOn w:val="772"/>
  </w:style>
  <w:style w:type="character" w:styleId="1045" w:customStyle="1">
    <w:name w:val="1640"/>
    <w:basedOn w:val="772"/>
  </w:style>
  <w:style w:type="character" w:styleId="1046" w:customStyle="1">
    <w:name w:val="1645"/>
    <w:basedOn w:val="772"/>
  </w:style>
  <w:style w:type="character" w:styleId="1047" w:customStyle="1">
    <w:name w:val="2242"/>
    <w:basedOn w:val="772"/>
  </w:style>
  <w:style w:type="character" w:styleId="1048" w:customStyle="1">
    <w:name w:val="3271"/>
    <w:basedOn w:val="772"/>
  </w:style>
  <w:style w:type="character" w:styleId="1049" w:customStyle="1">
    <w:name w:val="2435"/>
    <w:basedOn w:val="772"/>
  </w:style>
  <w:style w:type="character" w:styleId="1050" w:customStyle="1">
    <w:name w:val="3059"/>
    <w:basedOn w:val="772"/>
  </w:style>
  <w:style w:type="character" w:styleId="1051" w:customStyle="1">
    <w:name w:val="1806"/>
    <w:basedOn w:val="772"/>
  </w:style>
  <w:style w:type="character" w:styleId="1052" w:customStyle="1">
    <w:name w:val="2578"/>
    <w:basedOn w:val="772"/>
  </w:style>
  <w:style w:type="character" w:styleId="1053" w:customStyle="1">
    <w:name w:val="5426"/>
    <w:basedOn w:val="772"/>
  </w:style>
  <w:style w:type="character" w:styleId="1054" w:customStyle="1">
    <w:name w:val="2820"/>
    <w:basedOn w:val="772"/>
  </w:style>
  <w:style w:type="character" w:styleId="1055" w:customStyle="1">
    <w:name w:val="1728"/>
    <w:basedOn w:val="772"/>
  </w:style>
  <w:style w:type="character" w:styleId="1056" w:customStyle="1">
    <w:name w:val="1615"/>
    <w:basedOn w:val="772"/>
  </w:style>
  <w:style w:type="character" w:styleId="1057" w:customStyle="1">
    <w:name w:val="2658"/>
    <w:basedOn w:val="772"/>
  </w:style>
  <w:style w:type="character" w:styleId="1058" w:customStyle="1">
    <w:name w:val="1584"/>
    <w:basedOn w:val="772"/>
  </w:style>
  <w:style w:type="character" w:styleId="1059" w:customStyle="1">
    <w:name w:val="1753"/>
    <w:basedOn w:val="772"/>
  </w:style>
  <w:style w:type="character" w:styleId="1060" w:customStyle="1">
    <w:name w:val="2896"/>
    <w:basedOn w:val="772"/>
  </w:style>
  <w:style w:type="character" w:styleId="1061" w:customStyle="1">
    <w:name w:val="1709"/>
    <w:basedOn w:val="772"/>
  </w:style>
  <w:style w:type="character" w:styleId="1062" w:customStyle="1">
    <w:name w:val="2707"/>
    <w:basedOn w:val="772"/>
  </w:style>
  <w:style w:type="character" w:styleId="1063" w:customStyle="1">
    <w:name w:val="1790"/>
    <w:basedOn w:val="772"/>
  </w:style>
  <w:style w:type="character" w:styleId="1064" w:customStyle="1">
    <w:name w:val="1682"/>
    <w:basedOn w:val="772"/>
  </w:style>
  <w:style w:type="character" w:styleId="1065" w:customStyle="1">
    <w:name w:val="2487"/>
    <w:basedOn w:val="772"/>
  </w:style>
  <w:style w:type="character" w:styleId="1066" w:customStyle="1">
    <w:name w:val="2142"/>
    <w:basedOn w:val="772"/>
  </w:style>
  <w:style w:type="character" w:styleId="1067" w:customStyle="1">
    <w:name w:val="3530"/>
    <w:basedOn w:val="772"/>
  </w:style>
  <w:style w:type="character" w:styleId="1068" w:customStyle="1">
    <w:name w:val="1675"/>
    <w:basedOn w:val="772"/>
  </w:style>
  <w:style w:type="character" w:styleId="1069" w:customStyle="1">
    <w:name w:val="2580"/>
    <w:basedOn w:val="772"/>
  </w:style>
  <w:style w:type="character" w:styleId="1070" w:customStyle="1">
    <w:name w:val="3731"/>
    <w:basedOn w:val="772"/>
  </w:style>
  <w:style w:type="character" w:styleId="1071" w:customStyle="1">
    <w:name w:val="3206"/>
    <w:basedOn w:val="772"/>
  </w:style>
  <w:style w:type="paragraph" w:styleId="1072" w:customStyle="1">
    <w:name w:val="Верхній колонтитул1"/>
    <w:basedOn w:val="762"/>
    <w:link w:val="10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3" w:customStyle="1">
    <w:name w:val="Верхній колонтитул Знак"/>
    <w:basedOn w:val="772"/>
    <w:link w:val="1072"/>
    <w:uiPriority w:val="99"/>
    <w:rPr>
      <w:lang w:val="uk-UA"/>
    </w:rPr>
  </w:style>
  <w:style w:type="paragraph" w:styleId="1074" w:customStyle="1">
    <w:name w:val="Нижній колонтитул1"/>
    <w:basedOn w:val="762"/>
    <w:link w:val="10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5" w:customStyle="1">
    <w:name w:val="Нижній колонтитул Знак"/>
    <w:basedOn w:val="772"/>
    <w:link w:val="1074"/>
    <w:uiPriority w:val="99"/>
    <w:rPr>
      <w:lang w:val="uk-UA"/>
    </w:rPr>
  </w:style>
  <w:style w:type="paragraph" w:styleId="1076">
    <w:name w:val="Body Text"/>
    <w:basedOn w:val="762"/>
    <w:link w:val="1077"/>
    <w:qFormat/>
    <w:pPr>
      <w:ind w:left="101" w:right="106"/>
      <w:jc w:val="both"/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8"/>
    </w:rPr>
  </w:style>
  <w:style w:type="character" w:styleId="1077" w:customStyle="1">
    <w:name w:val="Основной текст Знак"/>
    <w:basedOn w:val="772"/>
    <w:link w:val="1076"/>
    <w:uiPriority w:val="1"/>
    <w:rPr>
      <w:rFonts w:ascii="Times New Roman" w:hAnsi="Times New Roman" w:cs="Times New Roman" w:eastAsia="Times New Roman"/>
      <w:sz w:val="28"/>
      <w:szCs w:val="28"/>
      <w:lang w:val="uk-UA"/>
    </w:rPr>
  </w:style>
  <w:style w:type="character" w:styleId="1078" w:customStyle="1">
    <w:name w:val="docy"/>
    <w:basedOn w:val="772"/>
  </w:style>
  <w:style w:type="paragraph" w:styleId="1079" w:customStyle="1">
    <w:name w:val="Обычный1"/>
    <w:pPr>
      <w:ind w:firstLine="567"/>
      <w:jc w:val="both"/>
      <w:spacing w:after="0" w:line="240" w:lineRule="auto"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color w:val="000000"/>
      <w:sz w:val="28"/>
      <w:lang w:val="uk-UA"/>
    </w:rPr>
  </w:style>
  <w:style w:type="paragraph" w:styleId="1080" w:customStyle="1">
    <w:name w:val="Абзац списка1"/>
    <w:basedOn w:val="762"/>
    <w:pPr>
      <w:contextualSpacing/>
      <w:ind w:left="720"/>
      <w:spacing w:line="256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cs="Times New Roman" w:eastAsia="Calibri"/>
      <w:color w:val="000000"/>
    </w:rPr>
  </w:style>
  <w:style w:type="character" w:styleId="1081" w:customStyle="1">
    <w:name w:val="Основной текст_"/>
    <w:basedOn w:val="772"/>
    <w:link w:val="1082"/>
    <w:rPr>
      <w:rFonts w:ascii="Times New Roman" w:hAnsi="Times New Roman" w:cs="Times New Roman" w:eastAsia="Times New Roman"/>
      <w:sz w:val="28"/>
      <w:szCs w:val="28"/>
    </w:rPr>
  </w:style>
  <w:style w:type="paragraph" w:styleId="1082" w:customStyle="1">
    <w:name w:val="Основной текст1"/>
    <w:basedOn w:val="762"/>
    <w:link w:val="1081"/>
    <w:pPr>
      <w:ind w:firstLine="400"/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8"/>
      <w:lang w:val="ru-RU"/>
    </w:rPr>
  </w:style>
  <w:style w:type="paragraph" w:styleId="1083" w:customStyle="1">
    <w:name w:val="Standard"/>
    <w:uiPriority w:val="99"/>
    <w:pPr>
      <w:spacing w:after="0" w:line="240" w:lineRule="auto"/>
    </w:pPr>
    <w:rPr>
      <w:rFonts w:ascii="Times New Roman" w:hAnsi="Times New Roman" w:cs="Times New Roman" w:eastAsia="Calibri"/>
      <w:sz w:val="24"/>
      <w:szCs w:val="24"/>
      <w:lang w:val="uk-UA" w:eastAsia="zh-CN"/>
    </w:rPr>
  </w:style>
  <w:style w:type="paragraph" w:styleId="1084" w:customStyle="1">
    <w:name w:val="Обычный2"/>
    <w:pPr>
      <w:ind w:firstLine="567"/>
      <w:jc w:val="both"/>
      <w:spacing w:after="0" w:line="240" w:lineRule="auto"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color w:val="000000"/>
      <w:sz w:val="28"/>
      <w:lang w:val="uk-UA"/>
    </w:rPr>
  </w:style>
  <w:style w:type="paragraph" w:styleId="1085" w:customStyle="1">
    <w:name w:val="Знак Знак Знак Знак"/>
    <w:basedOn w:val="762"/>
    <w:pPr>
      <w:spacing w:after="0" w:line="240" w:lineRule="auto"/>
    </w:pPr>
    <w:rPr>
      <w:rFonts w:ascii="Verdana" w:hAnsi="Verdana" w:cs="Verdana" w:eastAsia="Times New Roman"/>
      <w:sz w:val="20"/>
      <w:szCs w:val="20"/>
      <w:lang w:val="en-US"/>
    </w:rPr>
  </w:style>
  <w:style w:type="paragraph" w:styleId="1086" w:customStyle="1">
    <w:name w:val="Char Знак Знак Char Знак Знак Char Знак Знак Char Знак Знак Знак Знак Знак Знак Знак Знак"/>
    <w:basedOn w:val="762"/>
    <w:pPr>
      <w:spacing w:after="0" w:line="240" w:lineRule="auto"/>
    </w:pPr>
    <w:rPr>
      <w:rFonts w:ascii="Verdana" w:hAnsi="Verdana" w:cs="Verdana" w:eastAsia="Times New Roman"/>
      <w:sz w:val="20"/>
      <w:szCs w:val="20"/>
      <w:lang w:val="en-US"/>
    </w:rPr>
  </w:style>
  <w:style w:type="character" w:styleId="1087" w:customStyle="1">
    <w:name w:val="rvts23"/>
    <w:basedOn w:val="772"/>
  </w:style>
  <w:style w:type="character" w:styleId="1088" w:customStyle="1">
    <w:name w:val="1840"/>
    <w:rPr>
      <w:rFonts w:cs="Times New Roman"/>
    </w:rPr>
  </w:style>
  <w:style w:type="paragraph" w:styleId="1089" w:customStyle="1">
    <w:name w:val="Обычный3"/>
    <w:pPr>
      <w:ind w:firstLine="567"/>
      <w:jc w:val="both"/>
      <w:spacing w:after="0" w:line="240" w:lineRule="auto"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color w:val="000000"/>
      <w:sz w:val="28"/>
      <w:lang w:val="uk-UA"/>
    </w:rPr>
  </w:style>
  <w:style w:type="paragraph" w:styleId="1090" w:customStyle="1">
    <w:name w:val="Обычный4"/>
    <w:pPr>
      <w:ind w:firstLine="567"/>
      <w:jc w:val="both"/>
      <w:spacing w:after="0" w:line="240" w:lineRule="auto"/>
      <w:tabs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color w:val="000000"/>
      <w:sz w:val="28"/>
      <w:lang w:val="uk-UA"/>
    </w:rPr>
  </w:style>
  <w:style w:type="paragraph" w:styleId="1091" w:customStyle="1">
    <w:name w:val="Оглавление 11"/>
    <w:pPr>
      <w:spacing w:after="57" w:line="240" w:lineRule="auto"/>
    </w:pPr>
    <w:rPr>
      <w:rFonts w:ascii="Times New Roman" w:hAnsi="Times New Roman" w:cs="Times New Roman" w:eastAsia="Times New Roman"/>
      <w:sz w:val="20"/>
      <w:szCs w:val="20"/>
      <w:lang w:eastAsia="zh-CN"/>
    </w:rPr>
  </w:style>
  <w:style w:type="character" w:styleId="1092" w:customStyle="1">
    <w:name w:val="3950"/>
    <w:basedOn w:val="77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customXml" Target="../customXml/item5.xml" /><Relationship Id="rId16" Type="http://schemas.openxmlformats.org/officeDocument/2006/relationships/customXml" Target="../customXml/item6.xml" /><Relationship Id="rId17" Type="http://schemas.openxmlformats.org/officeDocument/2006/relationships/customXml" Target="../customXml/item7.xml" /><Relationship Id="rId18" Type="http://schemas.openxmlformats.org/officeDocument/2006/relationships/customXml" Target="../customXml/item8.xml" /><Relationship Id="rId19" Type="http://schemas.openxmlformats.org/officeDocument/2006/relationships/customXml" Target="../customXml/item9.xml" /><Relationship Id="rId20" Type="http://schemas.openxmlformats.org/officeDocument/2006/relationships/customXml" Target="../customXml/item10.xml" /><Relationship Id="rId21" Type="http://schemas.openxmlformats.org/officeDocument/2006/relationships/customXml" Target="../customXml/item11.xml" /><Relationship Id="rId22" Type="http://schemas.openxmlformats.org/officeDocument/2006/relationships/customXml" Target="../customXml/item12.xml" /><Relationship Id="rId23" Type="http://schemas.openxmlformats.org/officeDocument/2006/relationships/customXml" Target="../customXml/item1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
</file>

<file path=customXml/item10.xml>
</file>

<file path=customXml/item11.xml>
</file>

<file path=customXml/item12.xml>
</file>

<file path=customXml/item13.xml>
</file>

<file path=customXml/item2.xml>
</file>

<file path=customXml/item3.xml>
</file>

<file path=customXml/item4.xml>
</file>

<file path=customXml/item5.xml>
</file>

<file path=customXml/item6.xml>
</file>

<file path=customXml/item7.xml>
</file>

<file path=customXml/item8.xml>
</file>

<file path=customXml/item9.xml>
</file>

<file path=customXml/itemProps1.xml><?xml version="1.0" encoding="utf-8"?>
<ds:datastoreItem xmlns:ds="http://schemas.openxmlformats.org/officeDocument/2006/customXml" ds:itemID="{94EE8CF3-9E15-4D05-88C7-D72CA48BC11B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3124698A-5F74-487F-8864-4CD43E2C6076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9823FE09-7279-4FEE-B0C7-B5BC2932A731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6C62FCC8-9CA8-446D-9DBA-6DCFC381A0AB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4DD55D20-2FB4-4268-AED3-F480FA73887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AE0FCE4-DAB0-4887-9EE8-EEC5CAB6B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13B49-722C-4CA9-88FF-A2352AB554F3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AF804C48-F8AF-48C8-9392-7A76D2AC0EE0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783433FF-829A-4F9E-B144-5E354EF4AA9C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705445EB-C27B-4F76-B4DB-27D4B05D1495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17CC45A9-C285-434A-A34C-ACD85124361D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7B9C76B2-BC77-4101-9359-B1D7E0F2066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СТАРОДУБ Людмила Олександрівна</cp:lastModifiedBy>
  <cp:revision>17</cp:revision>
  <dcterms:created xsi:type="dcterms:W3CDTF">2024-08-26T11:34:00Z</dcterms:created>
  <dcterms:modified xsi:type="dcterms:W3CDTF">2024-08-31T15:41:41Z</dcterms:modified>
</cp:coreProperties>
</file>