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61" w:firstLine="0"/>
        <w:jc w:val="left"/>
        <w:spacing w:before="0" w:after="0"/>
        <w:rPr>
          <w:rFonts w:ascii="Times New Roman" w:hAnsi="Times New Roman" w:cs="Times New Roman" w:eastAsia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8"/>
        </w:rPr>
        <w:t xml:space="preserve">Додаток </w:t>
      </w:r>
      <w:r>
        <w:rPr>
          <w:rFonts w:ascii="Times New Roman" w:hAnsi="Times New Roman" w:cs="Times New Roman" w:eastAsia="Times New Roman"/>
          <w:b w:val="0"/>
          <w:color w:val="000000"/>
          <w:sz w:val="28"/>
        </w:rPr>
      </w:r>
      <w:r/>
    </w:p>
    <w:p>
      <w:pPr>
        <w:ind w:left="5669" w:right="61" w:firstLine="0"/>
        <w:jc w:val="left"/>
        <w:spacing w:before="0" w:after="0"/>
        <w:rPr>
          <w:rFonts w:ascii="Times New Roman" w:hAnsi="Times New Roman" w:cs="Times New Roman" w:eastAsia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8"/>
        </w:rPr>
        <w:t xml:space="preserve">до розпорядження міського голови </w:t>
      </w:r>
      <w:r/>
    </w:p>
    <w:p>
      <w:pPr>
        <w:ind w:left="5669" w:right="61" w:firstLine="0"/>
        <w:jc w:val="left"/>
        <w:spacing w:before="0" w:after="0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8"/>
        </w:rPr>
        <w:t xml:space="preserve">23 серпня 2024 року № 255</w:t>
      </w:r>
      <w:r/>
    </w:p>
    <w:p>
      <w:pPr>
        <w:ind w:left="5669" w:right="61" w:firstLine="0"/>
        <w:jc w:val="both"/>
        <w:spacing w:before="0" w:beforeAutospacing="0" w:after="0"/>
        <w:rPr>
          <w:b w:val="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sz w:val="24"/>
        </w:rPr>
      </w:r>
      <w:r/>
    </w:p>
    <w:p>
      <w:pPr>
        <w:ind w:left="0" w:right="0" w:firstLine="0"/>
        <w:jc w:val="center"/>
        <w:spacing w:before="0" w:beforeAutospacing="0" w:after="0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Персональний склад конкурсної комісії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з вибору керуючої компанії індустріального парку «Менський» </w:t>
      </w: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/>
    </w:p>
    <w:tbl>
      <w:tblPr>
        <w:tblStyle w:val="69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7228"/>
      </w:tblGrid>
      <w:tr>
        <w:trPr>
          <w:trHeight w:val="3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Голова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СТАЛЬНИЧЕНКО Юрій Валерійович - секретар ради </w:t>
            </w:r>
            <w:r>
              <w:rPr>
                <w:sz w:val="28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аступник голови комісії 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ГАЄВОЙ Сергій Миколайович - заступник міського голови з питань діяльності виконавчих органів ради </w:t>
            </w:r>
            <w:r>
              <w:rPr>
                <w:sz w:val="28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Секретар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КАРПЕНКО Тетяна Володимирівна - заступник начальника відділу міжнародного співробітництва та  економічного розвитку Менської міської ради</w:t>
            </w:r>
            <w:r>
              <w:rPr>
                <w:sz w:val="28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b w:val="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  <w:t xml:space="preserve">ПАЛІЄНКО Руслан Анатолійович - депутат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Менської міської ради</w:t>
            </w:r>
            <w:r>
              <w:rPr>
                <w:sz w:val="28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ПРИЩЕПА Вікторія Василівна - заступник міського голови з питань діяльності виконавчих органів ради Менської міської ради</w:t>
            </w:r>
            <w:r>
              <w:rPr>
                <w:highlight w:val="white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НЕРОСЛИК Алла Петрівна - начальник Фінансового управління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Менської міської ради</w:t>
            </w:r>
            <w:r>
              <w:rPr>
                <w:sz w:val="28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СКОРОХОД Сергій Віталійович -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начальник відділу міжнародного співробітництва та економічного розвитку Менської міської ради</w:t>
            </w:r>
            <w:r>
              <w:rPr>
                <w:sz w:val="28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БУТЕНКО Роман Олексійович - депутат Менської міської ради, голова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      </w:r>
            <w:r>
              <w:rPr>
                <w:sz w:val="28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Член </w:t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СКИРТА Оксана Віталіївна - начальник відділу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hyperlink r:id="rId10" w:tooltip="https://mena.cg.gov.ua/index.php?id=27730&amp;tp=1" w:history="1">
              <w:r>
                <w:rPr>
                  <w:rFonts w:ascii="Times New Roman" w:hAnsi="Times New Roman" w:cs="Times New Roman" w:eastAsia="Times New Roman"/>
                  <w:color w:val="000000"/>
                  <w:sz w:val="28"/>
                </w:rPr>
                <w:t xml:space="preserve">земельних відносин, агропромислового комплексу та екології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 Менської міської ради</w:t>
            </w:r>
            <w:r>
              <w:rPr>
                <w:sz w:val="28"/>
              </w:rPr>
            </w:r>
            <w:r/>
          </w:p>
        </w:tc>
      </w:tr>
      <w:tr>
        <w:trPr>
          <w:trHeight w:val="64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ЄКИМЕНКО Ірина Валеріївна - начальник відділу житлово-комунального господарства та комунального майна Менської міської ради</w:t>
            </w:r>
            <w:r>
              <w:rPr>
                <w:sz w:val="28"/>
              </w:rPr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vMerge w:val="restart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shd w:val="clear" w:color="ffffff" w:themeColor="background1" w:fill="ffffff"/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  <w:t xml:space="preserve">ПЕРЕПАДИСТА Людмила Анатоліївна - провідний спеціаліст 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відділу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vMerge w:val="restart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shd w:val="clear" w:color="ffffff" w:themeColor="background1" w:fill="ffffff"/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  <w:t xml:space="preserve">ІВАНЬКО Наталія Олегівна -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  <w:t xml:space="preserve">завідувач сектору енергоменедженту та енергомоніторингу Менської міської ради</w:t>
            </w:r>
            <w:r>
              <w:rPr>
                <w:sz w:val="28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СІРИК Денис Борисович - начальник залізничної станції Мена </w:t>
            </w:r>
            <w:r>
              <w:rPr>
                <w:sz w:val="28"/>
              </w:rPr>
            </w:r>
            <w:r/>
          </w:p>
        </w:tc>
      </w:tr>
      <w:tr>
        <w:trPr>
          <w:trHeight w:val="39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vMerge w:val="restart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КОТ Тамара Василівна - начальник Менського відділу Корюківської філії Чернігівського обласного центру зайнятості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МАРЦЕВА Тетяна Іванівна - начальник юридичного відділу Менської міської ради</w:t>
            </w:r>
            <w:r>
              <w:rPr>
                <w:sz w:val="28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509" w:type="dxa"/>
            <w:vAlign w:val="top"/>
            <w:vMerge w:val="restart"/>
            <w:textDirection w:val="lrTb"/>
            <w:noWrap w:val="false"/>
          </w:tcPr>
          <w:p>
            <w:pPr>
              <w:pStyle w:val="674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8"/>
              </w:rPr>
              <w:t xml:space="preserve">Член комісії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КАРПЕНКО Олекса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ндр Петрович - в.о. завідувача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hyperlink r:id="rId11" w:tooltip="https://mena.cg.gov.ua/index.php?id=29019&amp;tp=1" w:history="1">
              <w:r>
                <w:rPr>
                  <w:rFonts w:ascii="Times New Roman" w:hAnsi="Times New Roman" w:cs="Times New Roman" w:eastAsia="Times New Roman"/>
                  <w:color w:val="000000"/>
                  <w:sz w:val="28"/>
                </w:rPr>
                <w:t xml:space="preserve">сектору оборонної роботи, цивільного захисту населення та роботи з правоохоронними органами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 Менської міської ради</w:t>
            </w:r>
            <w:r>
              <w:rPr>
                <w:sz w:val="28"/>
              </w:rPr>
            </w:r>
            <w:r/>
          </w:p>
        </w:tc>
      </w:tr>
    </w:tbl>
    <w:p>
      <w:pPr>
        <w:ind w:left="0" w:right="61" w:firstLine="0"/>
        <w:jc w:val="right"/>
        <w:spacing w:before="0" w:after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>
        <w:rPr>
          <w:sz w:val="24"/>
        </w:rPr>
      </w:r>
      <w:r/>
    </w:p>
    <w:p>
      <w:pPr>
        <w:ind w:left="0" w:right="61" w:firstLine="0"/>
        <w:jc w:val="right"/>
        <w:spacing w:before="0" w:after="0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</w:r>
      <w:r>
        <w:rPr>
          <w:sz w:val="28"/>
        </w:rPr>
      </w:r>
      <w:r/>
    </w:p>
    <w:p>
      <w:pPr>
        <w:ind w:left="0" w:right="61" w:firstLine="0"/>
        <w:jc w:val="left"/>
        <w:spacing w:before="0" w:after="0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Начальник відділу міжнародного </w:t>
      </w:r>
      <w:r>
        <w:rPr>
          <w:sz w:val="28"/>
        </w:rPr>
      </w:r>
      <w:r/>
    </w:p>
    <w:p>
      <w:pPr>
        <w:ind w:left="0" w:right="61" w:firstLine="0"/>
        <w:jc w:val="left"/>
        <w:spacing w:before="0" w:after="0"/>
        <w:rPr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співробітництва </w:t>
      </w:r>
      <w:r>
        <w:rPr>
          <w:sz w:val="28"/>
          <w:highlight w:val="none"/>
        </w:rPr>
        <w:t xml:space="preserve">та економічного </w:t>
      </w:r>
      <w:r>
        <w:rPr>
          <w:sz w:val="28"/>
        </w:rPr>
      </w:r>
      <w:r/>
    </w:p>
    <w:p>
      <w:pPr>
        <w:ind w:left="0" w:right="61" w:firstLine="0"/>
        <w:jc w:val="left"/>
        <w:spacing w:before="0" w:after="0"/>
        <w:rPr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highlight w:val="none"/>
        </w:rPr>
        <w:t xml:space="preserve">розвитку Менської міської ради </w:t>
        <w:tab/>
        <w:tab/>
        <w:tab/>
        <w:tab/>
        <w:tab/>
        <w:t xml:space="preserve">Сергій СКОРОХОД</w:t>
      </w:r>
      <w:r>
        <w:rPr>
          <w:sz w:val="28"/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jc w:val="center"/>
    </w:pPr>
    <w:fldSimple w:instr="PAGE \* MERGEFORMAT">
      <w:r>
        <w:t xml:space="preserve">1</w:t>
      </w:r>
    </w:fldSimple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ind w:left="0" w:right="0" w:firstLine="0"/>
      <w:jc w:val="center"/>
      <w:spacing w:before="113" w:beforeAutospacing="0" w:after="0" w:afterAutospacing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uppressLineNumbers w:val="0"/>
    </w:pPr>
    <w:rPr>
      <w:rFonts w:ascii="Times New Roman" w:hAnsi="Times New Roman" w:cs="Times New Roman" w:eastAsia="Times New Roman"/>
      <w:b/>
      <w:color w:val="000000"/>
      <w:sz w:val="28"/>
    </w:rPr>
  </w:style>
  <w:style w:type="character" w:styleId="657">
    <w:name w:val="Heading 1 Char"/>
    <w:link w:val="656"/>
    <w:uiPriority w:val="9"/>
    <w:rPr>
      <w:rFonts w:ascii="Times New Roman" w:hAnsi="Times New Roman" w:cs="Times New Roman" w:eastAsia="Times New Roman"/>
      <w:b/>
      <w:color w:val="000000"/>
      <w:sz w:val="28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cs="Arial" w:eastAsia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cs="Arial" w:eastAsia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cs="Arial" w:eastAsia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cs="Arial" w:eastAsia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cs="Arial" w:eastAsia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ind w:left="0" w:right="0" w:firstLine="567"/>
      <w:jc w:val="both"/>
      <w:spacing w:before="0" w:beforeAutospacing="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uppressLineNumbers w:val="0"/>
    </w:pPr>
    <w:rPr>
      <w:rFonts w:ascii="Times New Roman" w:hAnsi="Times New Roman" w:cs="Times New Roman" w:eastAsia="Times New Roman"/>
      <w:color w:val="000000"/>
      <w:sz w:val="28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mena.cg.gov.ua/index.php?id=27730&amp;tp=1" TargetMode="External"/><Relationship Id="rId11" Type="http://schemas.openxmlformats.org/officeDocument/2006/relationships/hyperlink" Target="https://mena.cg.gov.ua/index.php?id=29019&amp;tp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Жураковська Альона Володимирівна</cp:lastModifiedBy>
  <cp:revision>27</cp:revision>
  <dcterms:created xsi:type="dcterms:W3CDTF">2019-03-29T20:09:00Z</dcterms:created>
  <dcterms:modified xsi:type="dcterms:W3CDTF">2024-08-27T06:44:00Z</dcterms:modified>
</cp:coreProperties>
</file>