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C8" w:rsidRDefault="003B78C8">
      <w:pPr>
        <w:pStyle w:val="1"/>
        <w:ind w:firstLine="0"/>
      </w:pPr>
    </w:p>
    <w:p w:rsidR="003B78C8" w:rsidRDefault="009A5446">
      <w:pPr>
        <w:pStyle w:val="1"/>
        <w:ind w:firstLine="0"/>
        <w:rPr>
          <w:b/>
        </w:rPr>
      </w:pPr>
      <w:r>
        <w:rPr>
          <w:b/>
        </w:rPr>
        <w:t>МЕНСЬКА МІСЬКА РАДА</w:t>
      </w:r>
    </w:p>
    <w:p w:rsidR="003B78C8" w:rsidRDefault="003B78C8">
      <w:pPr>
        <w:pStyle w:val="1"/>
        <w:ind w:firstLine="0"/>
        <w:rPr>
          <w:sz w:val="16"/>
          <w:szCs w:val="16"/>
        </w:rPr>
      </w:pPr>
    </w:p>
    <w:p w:rsidR="003B78C8" w:rsidRDefault="009A5446">
      <w:pPr>
        <w:pStyle w:val="1"/>
        <w:ind w:firstLine="0"/>
      </w:pPr>
      <w:r>
        <w:rPr>
          <w:b/>
        </w:rPr>
        <w:t>ВИКОНАВЧИЙ КОМІТЕТ</w:t>
      </w:r>
    </w:p>
    <w:p w:rsidR="003B78C8" w:rsidRDefault="009A5446">
      <w:pPr>
        <w:pStyle w:val="1"/>
        <w:ind w:firstLine="0"/>
      </w:pPr>
      <w:r>
        <w:rPr>
          <w:b/>
        </w:rPr>
        <w:t>РІШЕННЯ</w:t>
      </w:r>
    </w:p>
    <w:p w:rsidR="003B78C8" w:rsidRDefault="003B78C8">
      <w:pPr>
        <w:widowControl w:val="0"/>
      </w:pPr>
    </w:p>
    <w:p w:rsidR="003B78C8" w:rsidRPr="00675A6F" w:rsidRDefault="001B432C">
      <w:pPr>
        <w:pBdr>
          <w:between w:val="none" w:sz="0" w:space="0" w:color="000000"/>
        </w:pBdr>
        <w:tabs>
          <w:tab w:val="left" w:pos="4394"/>
          <w:tab w:val="left" w:pos="7370"/>
        </w:tabs>
        <w:ind w:firstLine="0"/>
        <w:rPr>
          <w:lang w:val="en-US"/>
        </w:rPr>
      </w:pPr>
      <w:r>
        <w:t>15</w:t>
      </w:r>
      <w:r w:rsidR="009A5446">
        <w:t xml:space="preserve"> серпня 2024 року</w:t>
      </w:r>
      <w:r w:rsidR="009A5446">
        <w:tab/>
        <w:t xml:space="preserve">   м. </w:t>
      </w:r>
      <w:proofErr w:type="spellStart"/>
      <w:r w:rsidR="009A5446">
        <w:t>Мена</w:t>
      </w:r>
      <w:proofErr w:type="spellEnd"/>
      <w:r w:rsidR="009A5446">
        <w:t xml:space="preserve">                          № </w:t>
      </w:r>
      <w:r>
        <w:t>165</w:t>
      </w:r>
    </w:p>
    <w:p w:rsidR="003B78C8" w:rsidRDefault="009A5446">
      <w:pPr>
        <w:ind w:right="4962" w:firstLine="0"/>
      </w:pPr>
      <w:r>
        <w:rPr>
          <w:b/>
          <w:sz w:val="32"/>
          <w:szCs w:val="32"/>
        </w:rPr>
        <w:t> </w:t>
      </w:r>
    </w:p>
    <w:p w:rsidR="003B78C8" w:rsidRDefault="009A5446">
      <w:pPr>
        <w:ind w:firstLine="0"/>
      </w:pPr>
      <w:r>
        <w:rPr>
          <w:b/>
        </w:rPr>
        <w:t>Про встановлення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населення</w:t>
      </w:r>
    </w:p>
    <w:p w:rsidR="003B78C8" w:rsidRDefault="009A5446">
      <w:pPr>
        <w:ind w:left="993" w:right="4923" w:firstLine="0"/>
      </w:pPr>
      <w:r>
        <w:rPr>
          <w:sz w:val="22"/>
          <w:szCs w:val="22"/>
        </w:rPr>
        <w:t> </w:t>
      </w:r>
    </w:p>
    <w:p w:rsidR="003B78C8" w:rsidRDefault="009A5446">
      <w:r>
        <w:t>Розглянувши звернення голови правління АКЦІОНЕРНОГО ТОВАР</w:t>
      </w:r>
      <w:r>
        <w:t>ИСТВА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</w:t>
      </w:r>
      <w:r w:rsidR="00675A6F" w:rsidRPr="00675A6F">
        <w:t xml:space="preserve"> </w:t>
      </w:r>
      <w:r w:rsidR="00675A6F">
        <w:t>з доданими документами;</w:t>
      </w:r>
      <w:r>
        <w:t xml:space="preserve"> враховуючи постанову Кабінету Міністрів України від 01.06.2011 р. № 869 «Про забе</w:t>
      </w:r>
      <w:r>
        <w:t xml:space="preserve">зпечення єдиного підходу до формування тарифів на комунальні послуги», Закон України «Про заходи, спрямовані на врегулювання заборгованості теплопостачальних та </w:t>
      </w:r>
      <w:proofErr w:type="spellStart"/>
      <w:r>
        <w:t>теплогенеруючих</w:t>
      </w:r>
      <w:proofErr w:type="spellEnd"/>
      <w:r>
        <w:t xml:space="preserve"> організацій та підприємств централізованого водопостачання і водовідведення»; к</w:t>
      </w:r>
      <w:r>
        <w:t>еруючись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ст. 20 Закону України «Про теплопостачання», ст. 4, 10 Закону Україн</w:t>
      </w:r>
      <w:r>
        <w:t>и «Про житлово-комунальні послуги», ст. 28 Закону України «Про місцеве самоврядування в Україні», виконавчий комітет Менської міської ради</w:t>
      </w:r>
    </w:p>
    <w:p w:rsidR="003B78C8" w:rsidRDefault="009A5446">
      <w:pPr>
        <w:ind w:firstLine="0"/>
      </w:pPr>
      <w:r>
        <w:t>ВИРІШИВ:</w:t>
      </w:r>
    </w:p>
    <w:p w:rsidR="003B78C8" w:rsidRDefault="009A544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ind w:left="0" w:firstLine="709"/>
      </w:pPr>
      <w:r>
        <w:t>Взяти до відома, що економічно обґрунтовані тарифи на теплову енергію, які визначаються як сума тарифів на в</w:t>
      </w:r>
      <w:r>
        <w:t>иробництво теплової енергії, транспортування теплової енергії  та постачання теплової енергії  АКЦІОНЕРНОГО Т</w:t>
      </w:r>
      <w:r w:rsidR="00675A6F">
        <w:t>ОВАРИСТВА «ОБЛТЕПЛОКОМУНЕНЕРГО»</w:t>
      </w:r>
      <w:r>
        <w:t xml:space="preserve"> для потреб населення складають:</w:t>
      </w:r>
    </w:p>
    <w:p w:rsidR="003B78C8" w:rsidRDefault="009A5446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</w:pPr>
      <w:proofErr w:type="spellStart"/>
      <w:r>
        <w:t>Одноставкові</w:t>
      </w:r>
      <w:proofErr w:type="spellEnd"/>
      <w:r>
        <w:t xml:space="preserve"> тарифи:</w:t>
      </w:r>
    </w:p>
    <w:p w:rsidR="003B78C8" w:rsidRDefault="009A5446">
      <w:r>
        <w:t xml:space="preserve">тариф на теплову енергію – 2 767,93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 за такими складовими: </w:t>
      </w:r>
    </w:p>
    <w:p w:rsidR="003B78C8" w:rsidRDefault="009A5446">
      <w:r>
        <w:t>тариф на виробництво теплової енергії – 2 002,16</w:t>
      </w:r>
      <w:r>
        <w:rPr>
          <w:b/>
        </w:rPr>
        <w:t xml:space="preserve">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 </w:t>
      </w:r>
    </w:p>
    <w:p w:rsidR="003B78C8" w:rsidRDefault="009A5446">
      <w:r>
        <w:t xml:space="preserve">тариф на транспортування теплової енергії – 743,63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 тариф на постачання теплової енергії – 22,14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3B78C8" w:rsidRDefault="009A5446">
      <w:r>
        <w:t>тариф на послуг</w:t>
      </w:r>
      <w:r>
        <w:t>у з постачання теплової енергії - 3 321,52 грн/</w:t>
      </w:r>
      <w:proofErr w:type="spellStart"/>
      <w:r>
        <w:t>Гкал</w:t>
      </w:r>
      <w:proofErr w:type="spellEnd"/>
      <w:r>
        <w:t xml:space="preserve"> (з ПДВ);</w:t>
      </w:r>
    </w:p>
    <w:p w:rsidR="003B78C8" w:rsidRDefault="009A5446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ind w:left="0" w:firstLine="566"/>
      </w:pPr>
      <w:proofErr w:type="spellStart"/>
      <w:r>
        <w:t>Двоставкові</w:t>
      </w:r>
      <w:proofErr w:type="spellEnd"/>
      <w:r>
        <w:t xml:space="preserve"> тарифи:</w:t>
      </w:r>
    </w:p>
    <w:p w:rsidR="003B78C8" w:rsidRDefault="009A5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4" w:space="0" w:color="000000"/>
        </w:pBdr>
        <w:ind w:firstLine="566"/>
      </w:pPr>
      <w:r>
        <w:t xml:space="preserve">умовно-змінна частина </w:t>
      </w:r>
      <w:proofErr w:type="spellStart"/>
      <w:r>
        <w:t>двоставкового</w:t>
      </w:r>
      <w:proofErr w:type="spellEnd"/>
      <w:r>
        <w:t xml:space="preserve"> тарифу на теплову енергію - 1 147,70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</w:t>
      </w:r>
    </w:p>
    <w:p w:rsidR="003B78C8" w:rsidRDefault="009A5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ind w:firstLine="566"/>
      </w:pPr>
      <w:r>
        <w:lastRenderedPageBreak/>
        <w:t xml:space="preserve">умовно-постійна частина </w:t>
      </w:r>
      <w:proofErr w:type="spellStart"/>
      <w:r>
        <w:t>двоставкового</w:t>
      </w:r>
      <w:proofErr w:type="spellEnd"/>
      <w:r>
        <w:t xml:space="preserve"> тарифу на теплову енергію (місячна абонентська плата на одиницю теплового навантаження) – 231 952,44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    </w:t>
      </w:r>
    </w:p>
    <w:p w:rsidR="003B78C8" w:rsidRDefault="009A5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4" w:space="0" w:color="000000"/>
        </w:pBdr>
        <w:ind w:firstLine="566"/>
      </w:pPr>
      <w:r>
        <w:t xml:space="preserve">умовно-змінна частина </w:t>
      </w:r>
      <w:proofErr w:type="spellStart"/>
      <w:r>
        <w:t>двоставкового</w:t>
      </w:r>
      <w:proofErr w:type="spellEnd"/>
      <w:r>
        <w:t xml:space="preserve"> тарифу на послугу з постачання теплової енергії - 1 377,24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(з ПДВ);</w:t>
      </w:r>
    </w:p>
    <w:p w:rsidR="003B78C8" w:rsidRDefault="009A5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4" w:space="0" w:color="000000"/>
        </w:pBdr>
        <w:ind w:firstLine="566"/>
      </w:pPr>
      <w:r>
        <w:t>умовно-постійна ч</w:t>
      </w:r>
      <w:r>
        <w:t xml:space="preserve">астина </w:t>
      </w:r>
      <w:proofErr w:type="spellStart"/>
      <w:r>
        <w:t>двоставкового</w:t>
      </w:r>
      <w:proofErr w:type="spellEnd"/>
      <w:r>
        <w:t xml:space="preserve"> тарифу на теплову енергію (місячна абонентська плата на одиницю теплового навантаження) – 278 342,93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(з ПДВ);    </w:t>
      </w:r>
    </w:p>
    <w:p w:rsidR="003B78C8" w:rsidRDefault="009A5446">
      <w:r>
        <w:t>2. Враховуючи норми Закону України від 29.07.2022 № 2479-ІХ «Про особливості регулювання відносин на ринку приро</w:t>
      </w:r>
      <w:r>
        <w:t xml:space="preserve">дного газу та у сфері теплопостачання під час дії воєнного стану та подальшого відновлення їх функціонування» </w:t>
      </w:r>
      <w:r w:rsidRPr="005F655A">
        <w:t>протягом дії воєнного стану в Україні та шести місяців</w:t>
      </w:r>
      <w:r>
        <w:t xml:space="preserve"> після місяця, в якому воєнний стан буде припинено або скасовано, </w:t>
      </w:r>
      <w:r w:rsidRPr="005F655A">
        <w:t xml:space="preserve">встановити </w:t>
      </w:r>
      <w:r>
        <w:t>тарифи на рівні</w:t>
      </w:r>
      <w:r>
        <w:t xml:space="preserve"> тарифів, що застосовувалися станом на 24 лютого 2022 року:</w:t>
      </w:r>
    </w:p>
    <w:p w:rsidR="003B78C8" w:rsidRDefault="009A5446">
      <w:r>
        <w:t xml:space="preserve">для потреб </w:t>
      </w:r>
      <w:r w:rsidRPr="005F655A">
        <w:t>населення</w:t>
      </w:r>
      <w:r>
        <w:t xml:space="preserve"> у наступних розмірах: </w:t>
      </w:r>
    </w:p>
    <w:p w:rsidR="003B78C8" w:rsidRDefault="009A5446">
      <w:r>
        <w:t xml:space="preserve">тариф на теплову енергію - 1 770,98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 за такими складовими:</w:t>
      </w:r>
    </w:p>
    <w:p w:rsidR="003B78C8" w:rsidRDefault="009A5446">
      <w:r>
        <w:t xml:space="preserve">тариф на виробництво теплової енергії - 1 316,70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 </w:t>
      </w:r>
    </w:p>
    <w:p w:rsidR="003B78C8" w:rsidRDefault="009A5446">
      <w:r>
        <w:t>тариф</w:t>
      </w:r>
      <w:r>
        <w:t xml:space="preserve"> на транспортування теплової енергії - 441,58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 </w:t>
      </w:r>
    </w:p>
    <w:p w:rsidR="003B78C8" w:rsidRDefault="009A5446">
      <w:r>
        <w:t xml:space="preserve">тариф на постачання теплової енергії - 12,70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</w:t>
      </w:r>
    </w:p>
    <w:p w:rsidR="003B78C8" w:rsidRDefault="009A5446">
      <w:r>
        <w:t xml:space="preserve">тариф на послуги з постачання теплової енергії (централізоване опалення) - 1737,61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(з ПДВ). </w:t>
      </w:r>
    </w:p>
    <w:p w:rsidR="003B78C8" w:rsidRDefault="009A5446">
      <w:r>
        <w:t>3. Компенсація різниці</w:t>
      </w:r>
      <w:r>
        <w:t xml:space="preserve"> між встановленим розміром та економічно обґрунтованими витратами  на виробництво в тарифах на теплову енергію, її виробництво, транспортування та постачання, послуги з постачання теплової енергії здійснюється в порядку встановленому законодавством, врахов</w:t>
      </w:r>
      <w:r>
        <w:t xml:space="preserve">уючи норми </w:t>
      </w:r>
      <w:hyperlink r:id="rId10" w:tooltip="https://zakon.rada.gov.ua/laws/show/1730-19" w:history="1">
        <w:r>
          <w:t>Закону України</w:t>
        </w:r>
      </w:hyperlink>
      <w:r>
        <w:t xml:space="preserve"> “</w:t>
      </w:r>
      <w:r>
        <w:rPr>
          <w:highlight w:val="white"/>
        </w:rPr>
        <w:t>Про особливості регулювання відносин на ринку природного газу та у сфері теплопостачання під час дії воєнного стану та п</w:t>
      </w:r>
      <w:r>
        <w:rPr>
          <w:highlight w:val="white"/>
        </w:rPr>
        <w:t>одальшого відновлення їх функціонування</w:t>
      </w:r>
      <w:r>
        <w:t>” за рахунок видатків державного бюджету.</w:t>
      </w:r>
    </w:p>
    <w:p w:rsidR="003B78C8" w:rsidRDefault="009A5446">
      <w:pPr>
        <w:tabs>
          <w:tab w:val="left" w:pos="567"/>
          <w:tab w:val="left" w:pos="1134"/>
        </w:tabs>
      </w:pPr>
      <w:r>
        <w:t>4. Тарифи на теплову енергію, послуги з постачання теплової енергії, встановлені цим рішенням, вводяться в дію з 01 жовтня 2024 року та діють до   30 вересня 2025 року.</w:t>
      </w:r>
    </w:p>
    <w:p w:rsidR="003B78C8" w:rsidRDefault="009A5446">
      <w:pPr>
        <w:tabs>
          <w:tab w:val="left" w:pos="567"/>
          <w:tab w:val="left" w:pos="1134"/>
        </w:tabs>
      </w:pPr>
      <w:r>
        <w:t>Тарифи</w:t>
      </w:r>
      <w:r>
        <w:t>, встановлені п. 2 цього рішення, застосовуються протягом дії воєнного стану в Україні та шести місяців після місяця, в якому воєнний стан буде припинено або скасовано. </w:t>
      </w:r>
    </w:p>
    <w:p w:rsidR="003B78C8" w:rsidRDefault="009A5446">
      <w:pPr>
        <w:tabs>
          <w:tab w:val="left" w:pos="567"/>
          <w:tab w:val="left" w:pos="1134"/>
        </w:tabs>
      </w:pPr>
      <w:r>
        <w:t>У разі закінчення дії тарифів, встановл</w:t>
      </w:r>
      <w:r w:rsidR="005F655A">
        <w:t>ених пунктом 2 даного рішення, д</w:t>
      </w:r>
      <w:bookmarkStart w:id="0" w:name="_GoBack"/>
      <w:bookmarkEnd w:id="0"/>
      <w:r>
        <w:t>о 30 вересня 20</w:t>
      </w:r>
      <w:r>
        <w:t xml:space="preserve">25 року, в зв'язку з припиненням чи  скасуванням воєнного стану, розглянути питання про встановлення економічно обґрунтованих тарифів на теплову енергію, її виробництво, транспортування та постачання, послуги з постачання теплової енергії та введення їх в </w:t>
      </w:r>
      <w:r>
        <w:t>дію.</w:t>
      </w:r>
    </w:p>
    <w:p w:rsidR="003B78C8" w:rsidRDefault="009A5446">
      <w:pPr>
        <w:tabs>
          <w:tab w:val="left" w:pos="567"/>
          <w:tab w:val="left" w:pos="1134"/>
        </w:tabs>
      </w:pPr>
      <w:bookmarkStart w:id="1" w:name="_heading=h.30j0zll"/>
      <w:bookmarkEnd w:id="1"/>
      <w:r>
        <w:t>5. Структури тарифів на теплову енергію, її виробництво, транспортування, постачання, встановлених АКЦІОНЕРНОМУ ТОВАРИСТВУ «ОБЛТЕПЛОКОМУНЕНЕРГО» пунктом 1 цього рішення, визначено згідно з додатками 1-6 до цього рішення.</w:t>
      </w:r>
    </w:p>
    <w:p w:rsidR="003B78C8" w:rsidRDefault="009A5446">
      <w:r>
        <w:lastRenderedPageBreak/>
        <w:t xml:space="preserve"> 6. Рішення набирає чинності з дня доведення його до відома АКЦІОНЕРНОГО ТОВАРИСТВА «ОБЛТЕПЛОКОМУНЕНЕРГО» та споживачів послуги, шляхом оприлюднення на офіційному сайті Менської міської ради в мережі Інтернет.</w:t>
      </w:r>
    </w:p>
    <w:p w:rsidR="003B78C8" w:rsidRDefault="009A5446">
      <w:r>
        <w:t xml:space="preserve"> 7. АКЦІОНЕРНОМУ ТОВАРИСТВУ «ОБЛТЕПЛОКОМУНЕНЕР</w:t>
      </w:r>
      <w:r>
        <w:t>ГО» повідомити споживачів про дане рішення та зміну тарифів на комунальні послуги у встановленому порядку.</w:t>
      </w:r>
    </w:p>
    <w:p w:rsidR="003B78C8" w:rsidRDefault="009A5446">
      <w:pPr>
        <w:tabs>
          <w:tab w:val="left" w:pos="567"/>
          <w:tab w:val="left" w:pos="1134"/>
        </w:tabs>
        <w:spacing w:before="20" w:after="20"/>
        <w:ind w:firstLine="0"/>
      </w:pPr>
      <w:r>
        <w:t xml:space="preserve">           8. Контроль за виконанням рішення покласти на заступника міського голови з питань діяльності виконавчих органів ради С.М. </w:t>
      </w:r>
      <w:proofErr w:type="spellStart"/>
      <w:r>
        <w:t>Гаєвого</w:t>
      </w:r>
      <w:proofErr w:type="spellEnd"/>
      <w:r>
        <w:t>.</w:t>
      </w:r>
    </w:p>
    <w:p w:rsidR="003B78C8" w:rsidRDefault="009A5446">
      <w:r>
        <w:rPr>
          <w:sz w:val="22"/>
          <w:szCs w:val="22"/>
        </w:rPr>
        <w:t> </w:t>
      </w:r>
    </w:p>
    <w:p w:rsidR="003B78C8" w:rsidRDefault="009A5446">
      <w:pPr>
        <w:ind w:firstLine="0"/>
      </w:pPr>
      <w:r>
        <w:rPr>
          <w:sz w:val="22"/>
          <w:szCs w:val="22"/>
        </w:rPr>
        <w:t> </w:t>
      </w:r>
    </w:p>
    <w:p w:rsidR="003B78C8" w:rsidRDefault="009A5446">
      <w:pPr>
        <w:tabs>
          <w:tab w:val="left" w:pos="6521"/>
        </w:tabs>
        <w:ind w:firstLine="0"/>
      </w:pPr>
      <w:r>
        <w:t>Секретар ради</w:t>
      </w:r>
      <w:r>
        <w:tab/>
        <w:t>Юрій СТАЛЬНИЧЕНКО</w:t>
      </w:r>
    </w:p>
    <w:p w:rsidR="003B78C8" w:rsidRDefault="003B78C8">
      <w:pPr>
        <w:pStyle w:val="3"/>
      </w:pPr>
    </w:p>
    <w:sectPr w:rsidR="003B78C8">
      <w:headerReference w:type="default" r:id="rId11"/>
      <w:headerReference w:type="first" r:id="rId12"/>
      <w:footerReference w:type="first" r:id="rId13"/>
      <w:pgSz w:w="11906" w:h="16838"/>
      <w:pgMar w:top="1134" w:right="567" w:bottom="1134" w:left="1701" w:header="283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C8" w:rsidRDefault="009A5446">
      <w:r>
        <w:separator/>
      </w:r>
    </w:p>
  </w:endnote>
  <w:endnote w:type="continuationSeparator" w:id="0">
    <w:p w:rsidR="003B78C8" w:rsidRDefault="009A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C8" w:rsidRDefault="003B78C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tabs>
        <w:tab w:val="center" w:pos="7143"/>
        <w:tab w:val="right" w:pos="142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C8" w:rsidRDefault="009A5446">
      <w:r>
        <w:separator/>
      </w:r>
    </w:p>
  </w:footnote>
  <w:footnote w:type="continuationSeparator" w:id="0">
    <w:p w:rsidR="003B78C8" w:rsidRDefault="009A5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C8" w:rsidRDefault="009A544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tabs>
        <w:tab w:val="center" w:pos="7143"/>
        <w:tab w:val="right" w:pos="14287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C8" w:rsidRDefault="009A5446">
    <w:pPr>
      <w:ind w:firstLine="0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34340" cy="609597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6155"/>
    <w:multiLevelType w:val="multilevel"/>
    <w:tmpl w:val="655CEC1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C8"/>
    <w:rsid w:val="001B432C"/>
    <w:rsid w:val="003B78C8"/>
    <w:rsid w:val="005F655A"/>
    <w:rsid w:val="00675A6F"/>
    <w:rsid w:val="009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730-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uy07pmil6G3cmhR5aVsgg4jQg==">CgMxLjAyCWguMzBqMHpsbDIIaC5namRneHM4AHIhMTlDTjdVRFE1THc2dG52aVBScm9HbWhiVTBKbm1yT3dx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FC92924-34B0-4F4F-9E5A-D98F7A1E4F07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3471</Words>
  <Characters>1979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LOStarodub</cp:lastModifiedBy>
  <cp:revision>9</cp:revision>
  <dcterms:created xsi:type="dcterms:W3CDTF">2024-08-09T07:25:00Z</dcterms:created>
  <dcterms:modified xsi:type="dcterms:W3CDTF">2024-08-16T09:11:00Z</dcterms:modified>
</cp:coreProperties>
</file>