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EB" w:rsidRDefault="00C905EB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</w:p>
    <w:p w:rsidR="00C905EB" w:rsidRDefault="00C66AD5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  <w:lang w:eastAsia="hi-IN" w:bidi="hi-IN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МЕНСЬКА МІСЬКА РАДА</w:t>
      </w:r>
    </w:p>
    <w:p w:rsidR="00C905EB" w:rsidRDefault="00C905EB">
      <w:pPr>
        <w:widowControl w:val="0"/>
        <w:jc w:val="center"/>
        <w:rPr>
          <w:rFonts w:eastAsia="Lucida Sans Unicode" w:cs="Mangal"/>
          <w:b/>
          <w:color w:val="000000"/>
          <w:sz w:val="16"/>
          <w:szCs w:val="28"/>
        </w:rPr>
      </w:pPr>
    </w:p>
    <w:p w:rsidR="00C905EB" w:rsidRDefault="00C66AD5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ВИКОНАВЧИЙ КОМІТЕТ</w:t>
      </w:r>
    </w:p>
    <w:p w:rsidR="00C905EB" w:rsidRDefault="00C66AD5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РІШЕННЯ</w:t>
      </w:r>
    </w:p>
    <w:p w:rsidR="00C905EB" w:rsidRDefault="00C905EB">
      <w:pPr>
        <w:widowControl w:val="0"/>
        <w:rPr>
          <w:rFonts w:eastAsia="Lucida Sans Unicode" w:cs="Mangal"/>
          <w:b/>
          <w:color w:val="000000"/>
          <w:sz w:val="28"/>
          <w:szCs w:val="28"/>
        </w:rPr>
      </w:pPr>
    </w:p>
    <w:p w:rsidR="00C905EB" w:rsidRDefault="00C66AD5">
      <w:pPr>
        <w:widowControl w:val="0"/>
        <w:tabs>
          <w:tab w:val="left" w:pos="4394"/>
          <w:tab w:val="left" w:pos="7228"/>
        </w:tabs>
        <w:rPr>
          <w:rFonts w:eastAsia="Lucida Sans Unicode" w:cs="Mangal"/>
          <w:color w:val="000000"/>
          <w:sz w:val="28"/>
          <w:szCs w:val="28"/>
        </w:rPr>
      </w:pP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26 липня 2024 року                          </w:t>
      </w:r>
      <w:r w:rsidR="00BA3FAE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   </w:t>
      </w: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м. </w:t>
      </w:r>
      <w:proofErr w:type="spellStart"/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>Мена</w:t>
      </w:r>
      <w:proofErr w:type="spellEnd"/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ab/>
        <w:t xml:space="preserve"> </w:t>
      </w:r>
      <w:r w:rsidR="00BA3FAE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№ </w:t>
      </w:r>
      <w:r w:rsidR="00BA3FAE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>154</w:t>
      </w:r>
    </w:p>
    <w:p w:rsidR="00C905EB" w:rsidRDefault="00C905EB">
      <w:pPr>
        <w:ind w:right="5528"/>
        <w:jc w:val="both"/>
        <w:rPr>
          <w:b/>
          <w:sz w:val="28"/>
          <w:szCs w:val="28"/>
        </w:rPr>
      </w:pPr>
    </w:p>
    <w:p w:rsidR="00C905EB" w:rsidRDefault="00C66AD5" w:rsidP="00BA3FAE">
      <w:pPr>
        <w:tabs>
          <w:tab w:val="left" w:pos="3686"/>
        </w:tabs>
        <w:ind w:right="5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передачу майна в</w:t>
      </w:r>
      <w:bookmarkStart w:id="0" w:name="_GoBack"/>
      <w:bookmarkEnd w:id="0"/>
      <w:r>
        <w:rPr>
          <w:b/>
          <w:sz w:val="28"/>
          <w:szCs w:val="28"/>
        </w:rPr>
        <w:t xml:space="preserve"> господарське відання КП «</w:t>
      </w:r>
      <w:proofErr w:type="spellStart"/>
      <w:r>
        <w:rPr>
          <w:b/>
          <w:sz w:val="28"/>
          <w:szCs w:val="28"/>
        </w:rPr>
        <w:t>Менакомунпослуга</w:t>
      </w:r>
      <w:proofErr w:type="spellEnd"/>
      <w:r>
        <w:rPr>
          <w:b/>
          <w:sz w:val="28"/>
          <w:szCs w:val="28"/>
        </w:rPr>
        <w:t xml:space="preserve">» </w:t>
      </w:r>
    </w:p>
    <w:p w:rsidR="00C905EB" w:rsidRDefault="00C905EB">
      <w:pPr>
        <w:pStyle w:val="afe"/>
        <w:spacing w:before="0" w:beforeAutospacing="0" w:after="0" w:afterAutospacing="0"/>
        <w:ind w:right="5952"/>
        <w:jc w:val="both"/>
        <w:rPr>
          <w:sz w:val="28"/>
          <w:szCs w:val="28"/>
          <w:lang w:val="uk-UA" w:eastAsia="ru-RU" w:bidi="ar-SA"/>
        </w:rPr>
      </w:pPr>
    </w:p>
    <w:p w:rsidR="00C905EB" w:rsidRDefault="00C66AD5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>забезпечення ефективного використання майна та належної діяльності  КП «</w:t>
      </w:r>
      <w:proofErr w:type="spellStart"/>
      <w:r>
        <w:rPr>
          <w:color w:val="000000"/>
          <w:sz w:val="28"/>
          <w:szCs w:val="28"/>
          <w:lang w:val="uk-UA"/>
        </w:rPr>
        <w:t>Менакомунпослуга</w:t>
      </w:r>
      <w:proofErr w:type="spellEnd"/>
      <w:r>
        <w:rPr>
          <w:color w:val="000000"/>
          <w:sz w:val="28"/>
          <w:szCs w:val="28"/>
          <w:lang w:val="uk-UA"/>
        </w:rPr>
        <w:t xml:space="preserve">», відповідно до </w:t>
      </w:r>
      <w:r>
        <w:rPr>
          <w:rStyle w:val="2637"/>
          <w:color w:val="000000"/>
          <w:sz w:val="28"/>
          <w:szCs w:val="28"/>
          <w:lang w:val="uk-UA"/>
        </w:rPr>
        <w:t>Порядку</w:t>
      </w:r>
      <w:r>
        <w:rPr>
          <w:color w:val="333333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передачі майна, що є комунальною власністю Менської міської територіальної громади виконавчим органам ради,  комунальним підприємствам, установ</w:t>
      </w:r>
      <w:r>
        <w:rPr>
          <w:color w:val="000000"/>
          <w:sz w:val="28"/>
          <w:szCs w:val="28"/>
          <w:lang w:val="uk-UA"/>
        </w:rPr>
        <w:t xml:space="preserve">ам, закладам на правах господарського відання або оперативного управління, затвердженого </w:t>
      </w:r>
      <w:r>
        <w:rPr>
          <w:sz w:val="28"/>
          <w:szCs w:val="28"/>
          <w:lang w:val="uk-UA"/>
        </w:rPr>
        <w:t xml:space="preserve">рішенням 8 сесії Менської міської ради 8 скликання від </w:t>
      </w:r>
      <w:r>
        <w:rPr>
          <w:color w:val="00000A"/>
          <w:sz w:val="28"/>
          <w:szCs w:val="28"/>
          <w:lang w:val="uk-UA"/>
        </w:rPr>
        <w:t>30 липня 2021</w:t>
      </w:r>
      <w:r>
        <w:rPr>
          <w:color w:val="00000A"/>
          <w:sz w:val="28"/>
          <w:szCs w:val="28"/>
          <w:shd w:val="clear" w:color="auto" w:fill="FFFFFF"/>
          <w:lang w:val="uk-UA"/>
        </w:rPr>
        <w:t xml:space="preserve"> року №</w:t>
      </w:r>
      <w:r>
        <w:rPr>
          <w:color w:val="00000A"/>
          <w:sz w:val="28"/>
          <w:szCs w:val="28"/>
          <w:lang w:val="uk-UA"/>
        </w:rPr>
        <w:t xml:space="preserve"> 396</w:t>
      </w:r>
      <w:r>
        <w:rPr>
          <w:sz w:val="28"/>
          <w:szCs w:val="28"/>
          <w:lang w:val="uk-UA"/>
        </w:rPr>
        <w:t xml:space="preserve"> та керуючись Законом України «Про місцеве самоврядування в Україні», виконавчий комітет Менської міської ради</w:t>
      </w:r>
    </w:p>
    <w:p w:rsidR="00C905EB" w:rsidRDefault="00C66AD5">
      <w:pPr>
        <w:pStyle w:val="afe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905EB" w:rsidRDefault="00C66AD5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Передати в господарське відання Комунальному підприємству «</w:t>
      </w:r>
      <w:proofErr w:type="spellStart"/>
      <w:r>
        <w:rPr>
          <w:sz w:val="28"/>
          <w:szCs w:val="28"/>
        </w:rPr>
        <w:t>Менакомунпослуга</w:t>
      </w:r>
      <w:proofErr w:type="spellEnd"/>
      <w:r>
        <w:rPr>
          <w:sz w:val="28"/>
          <w:szCs w:val="28"/>
        </w:rPr>
        <w:t>» Менської міської ради майно, згідно додатку до рішення (дод</w:t>
      </w:r>
      <w:r>
        <w:rPr>
          <w:sz w:val="28"/>
          <w:szCs w:val="28"/>
        </w:rPr>
        <w:t>ається), з метою використання за призначенням.</w:t>
      </w:r>
    </w:p>
    <w:p w:rsidR="00C905EB" w:rsidRDefault="00C66AD5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Приймання-передачу майна здійснити комісії, яка створюється розпорядженням міського голови.</w:t>
      </w:r>
    </w:p>
    <w:p w:rsidR="00C905EB" w:rsidRDefault="00C66AD5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Доручити секретарю ради </w:t>
      </w:r>
      <w:proofErr w:type="spellStart"/>
      <w:r>
        <w:rPr>
          <w:sz w:val="28"/>
          <w:szCs w:val="28"/>
        </w:rPr>
        <w:t>Стальниченку</w:t>
      </w:r>
      <w:proofErr w:type="spellEnd"/>
      <w:r>
        <w:rPr>
          <w:sz w:val="28"/>
          <w:szCs w:val="28"/>
        </w:rPr>
        <w:t xml:space="preserve"> Ю.В.:</w:t>
      </w:r>
    </w:p>
    <w:p w:rsidR="00C905EB" w:rsidRDefault="00C66AD5">
      <w:pPr>
        <w:pStyle w:val="ab"/>
        <w:numPr>
          <w:ilvl w:val="0"/>
          <w:numId w:val="18"/>
        </w:numPr>
        <w:tabs>
          <w:tab w:val="left" w:pos="426"/>
          <w:tab w:val="left" w:pos="993"/>
        </w:tabs>
        <w:ind w:hanging="35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затвердити акт приймання-передачі майна;</w:t>
      </w:r>
    </w:p>
    <w:p w:rsidR="00C905EB" w:rsidRDefault="00C66AD5">
      <w:pPr>
        <w:pStyle w:val="ab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укласти договір на закріплення майна, зазначеного в додатку до рішення,  на праві господарського відання.</w:t>
      </w:r>
    </w:p>
    <w:p w:rsidR="00C905EB" w:rsidRDefault="00C66AD5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</w:rPr>
        <w:t>Гаєвого</w:t>
      </w:r>
      <w:proofErr w:type="spellEnd"/>
      <w:r>
        <w:rPr>
          <w:color w:val="000000"/>
          <w:sz w:val="28"/>
          <w:szCs w:val="28"/>
        </w:rPr>
        <w:t xml:space="preserve"> С.М.</w:t>
      </w:r>
    </w:p>
    <w:p w:rsidR="00C905EB" w:rsidRDefault="00C905EB">
      <w:pPr>
        <w:ind w:right="-1" w:firstLine="567"/>
        <w:jc w:val="both"/>
        <w:rPr>
          <w:sz w:val="28"/>
          <w:szCs w:val="28"/>
        </w:rPr>
      </w:pPr>
    </w:p>
    <w:p w:rsidR="00C905EB" w:rsidRDefault="00C905EB">
      <w:pPr>
        <w:ind w:right="-1" w:firstLine="567"/>
        <w:jc w:val="both"/>
        <w:rPr>
          <w:sz w:val="28"/>
          <w:szCs w:val="28"/>
        </w:rPr>
      </w:pPr>
    </w:p>
    <w:p w:rsidR="00C905EB" w:rsidRDefault="00C66AD5">
      <w:pPr>
        <w:tabs>
          <w:tab w:val="left" w:pos="6237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ради</w:t>
      </w:r>
      <w:r>
        <w:rPr>
          <w:bCs/>
          <w:sz w:val="28"/>
          <w:szCs w:val="28"/>
        </w:rPr>
        <w:tab/>
        <w:t>Юрій СТ</w:t>
      </w:r>
      <w:r>
        <w:rPr>
          <w:bCs/>
          <w:sz w:val="28"/>
          <w:szCs w:val="28"/>
        </w:rPr>
        <w:t>АЛЬНИЧЕНКО</w:t>
      </w:r>
    </w:p>
    <w:sectPr w:rsidR="00C905EB" w:rsidSect="00C66AD5">
      <w:headerReference w:type="default" r:id="rId12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EB" w:rsidRDefault="00C66AD5">
      <w:r>
        <w:separator/>
      </w:r>
    </w:p>
  </w:endnote>
  <w:endnote w:type="continuationSeparator" w:id="0">
    <w:p w:rsidR="00C905EB" w:rsidRDefault="00C6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EB" w:rsidRDefault="00C66AD5">
      <w:r>
        <w:separator/>
      </w:r>
    </w:p>
  </w:footnote>
  <w:footnote w:type="continuationSeparator" w:id="0">
    <w:p w:rsidR="00C905EB" w:rsidRDefault="00C6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B" w:rsidRDefault="00C66AD5">
    <w:pPr>
      <w:pStyle w:val="aa"/>
      <w:jc w:val="center"/>
    </w:pPr>
    <w:r>
      <w:rPr>
        <w:noProof/>
        <w:color w:val="000000" w:themeColor="text1"/>
        <w:lang w:eastAsia="uk-UA"/>
      </w:rPr>
      <mc:AlternateContent>
        <mc:Choice Requires="wpg">
          <w:drawing>
            <wp:inline distT="0" distB="0" distL="0" distR="0" wp14:anchorId="5F949FF7" wp14:editId="63C9B420">
              <wp:extent cx="438150" cy="609600"/>
              <wp:effectExtent l="19050" t="0" r="0" b="0"/>
              <wp:docPr id="1" name="_x0000_i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_x0000_i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 strokeweight="0.75pt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0D"/>
    <w:multiLevelType w:val="hybridMultilevel"/>
    <w:tmpl w:val="6C1E17F8"/>
    <w:lvl w:ilvl="0" w:tplc="F85A1A34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A1CCBBA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638F8D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B2E28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A6431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EF6CC5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5C6C08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C7635A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FF8ACE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C5359B"/>
    <w:multiLevelType w:val="hybridMultilevel"/>
    <w:tmpl w:val="8D58E55C"/>
    <w:lvl w:ilvl="0" w:tplc="BDC6007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9B65AF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5FCAB7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9EC97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314538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150C7A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83224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AF46B3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698088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45B17A0"/>
    <w:multiLevelType w:val="hybridMultilevel"/>
    <w:tmpl w:val="F97EEDEA"/>
    <w:lvl w:ilvl="0" w:tplc="EA569B22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6946D9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42AD9B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2F82D9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00225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7E4BB6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DCE10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84A05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B04857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5871F71"/>
    <w:multiLevelType w:val="hybridMultilevel"/>
    <w:tmpl w:val="CC22B21A"/>
    <w:lvl w:ilvl="0" w:tplc="1554A478">
      <w:start w:val="1"/>
      <w:numFmt w:val="decimal"/>
      <w:lvlText w:val="%1."/>
      <w:lvlJc w:val="left"/>
      <w:pPr>
        <w:ind w:left="720" w:hanging="360"/>
      </w:pPr>
    </w:lvl>
    <w:lvl w:ilvl="1" w:tplc="1D22E578">
      <w:start w:val="1"/>
      <w:numFmt w:val="lowerLetter"/>
      <w:lvlText w:val="%2."/>
      <w:lvlJc w:val="left"/>
      <w:pPr>
        <w:ind w:left="1440" w:hanging="360"/>
      </w:pPr>
    </w:lvl>
    <w:lvl w:ilvl="2" w:tplc="C8F28BA6">
      <w:start w:val="1"/>
      <w:numFmt w:val="lowerRoman"/>
      <w:lvlText w:val="%3."/>
      <w:lvlJc w:val="right"/>
      <w:pPr>
        <w:ind w:left="2160" w:hanging="180"/>
      </w:pPr>
    </w:lvl>
    <w:lvl w:ilvl="3" w:tplc="0B32EF22">
      <w:start w:val="1"/>
      <w:numFmt w:val="decimal"/>
      <w:lvlText w:val="%4."/>
      <w:lvlJc w:val="left"/>
      <w:pPr>
        <w:ind w:left="2880" w:hanging="360"/>
      </w:pPr>
    </w:lvl>
    <w:lvl w:ilvl="4" w:tplc="72BE77A4">
      <w:start w:val="1"/>
      <w:numFmt w:val="lowerLetter"/>
      <w:lvlText w:val="%5."/>
      <w:lvlJc w:val="left"/>
      <w:pPr>
        <w:ind w:left="3600" w:hanging="360"/>
      </w:pPr>
    </w:lvl>
    <w:lvl w:ilvl="5" w:tplc="4838E8F6">
      <w:start w:val="1"/>
      <w:numFmt w:val="lowerRoman"/>
      <w:lvlText w:val="%6."/>
      <w:lvlJc w:val="right"/>
      <w:pPr>
        <w:ind w:left="4320" w:hanging="180"/>
      </w:pPr>
    </w:lvl>
    <w:lvl w:ilvl="6" w:tplc="D96C7D44">
      <w:start w:val="1"/>
      <w:numFmt w:val="decimal"/>
      <w:lvlText w:val="%7."/>
      <w:lvlJc w:val="left"/>
      <w:pPr>
        <w:ind w:left="5040" w:hanging="360"/>
      </w:pPr>
    </w:lvl>
    <w:lvl w:ilvl="7" w:tplc="41C8EE10">
      <w:start w:val="1"/>
      <w:numFmt w:val="lowerLetter"/>
      <w:lvlText w:val="%8."/>
      <w:lvlJc w:val="left"/>
      <w:pPr>
        <w:ind w:left="5760" w:hanging="360"/>
      </w:pPr>
    </w:lvl>
    <w:lvl w:ilvl="8" w:tplc="9BA6A25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D08"/>
    <w:multiLevelType w:val="hybridMultilevel"/>
    <w:tmpl w:val="F0BACECC"/>
    <w:lvl w:ilvl="0" w:tplc="F000B122">
      <w:start w:val="1"/>
      <w:numFmt w:val="decimal"/>
      <w:lvlText w:val="%1."/>
      <w:lvlJc w:val="left"/>
      <w:pPr>
        <w:ind w:left="720" w:hanging="355"/>
      </w:pPr>
    </w:lvl>
    <w:lvl w:ilvl="1" w:tplc="0CFEB3A8">
      <w:start w:val="1"/>
      <w:numFmt w:val="lowerLetter"/>
      <w:lvlText w:val="%2."/>
      <w:lvlJc w:val="left"/>
      <w:pPr>
        <w:ind w:left="1440" w:hanging="355"/>
      </w:pPr>
    </w:lvl>
    <w:lvl w:ilvl="2" w:tplc="AA1EE226">
      <w:start w:val="1"/>
      <w:numFmt w:val="lowerRoman"/>
      <w:lvlText w:val="%3."/>
      <w:lvlJc w:val="right"/>
      <w:pPr>
        <w:ind w:left="2160" w:hanging="175"/>
      </w:pPr>
    </w:lvl>
    <w:lvl w:ilvl="3" w:tplc="78E09BC2">
      <w:start w:val="1"/>
      <w:numFmt w:val="decimal"/>
      <w:lvlText w:val="%4."/>
      <w:lvlJc w:val="left"/>
      <w:pPr>
        <w:ind w:left="2880" w:hanging="355"/>
      </w:pPr>
    </w:lvl>
    <w:lvl w:ilvl="4" w:tplc="D4FAF9EE">
      <w:start w:val="1"/>
      <w:numFmt w:val="lowerLetter"/>
      <w:lvlText w:val="%5."/>
      <w:lvlJc w:val="left"/>
      <w:pPr>
        <w:ind w:left="3600" w:hanging="355"/>
      </w:pPr>
    </w:lvl>
    <w:lvl w:ilvl="5" w:tplc="C8804DE2">
      <w:start w:val="1"/>
      <w:numFmt w:val="lowerRoman"/>
      <w:lvlText w:val="%6."/>
      <w:lvlJc w:val="right"/>
      <w:pPr>
        <w:ind w:left="4320" w:hanging="175"/>
      </w:pPr>
    </w:lvl>
    <w:lvl w:ilvl="6" w:tplc="676E7688">
      <w:start w:val="1"/>
      <w:numFmt w:val="decimal"/>
      <w:lvlText w:val="%7."/>
      <w:lvlJc w:val="left"/>
      <w:pPr>
        <w:ind w:left="5040" w:hanging="355"/>
      </w:pPr>
    </w:lvl>
    <w:lvl w:ilvl="7" w:tplc="AB9C0620">
      <w:start w:val="1"/>
      <w:numFmt w:val="lowerLetter"/>
      <w:lvlText w:val="%8."/>
      <w:lvlJc w:val="left"/>
      <w:pPr>
        <w:ind w:left="5760" w:hanging="355"/>
      </w:pPr>
    </w:lvl>
    <w:lvl w:ilvl="8" w:tplc="6290B95E">
      <w:start w:val="1"/>
      <w:numFmt w:val="lowerRoman"/>
      <w:lvlText w:val="%9."/>
      <w:lvlJc w:val="right"/>
      <w:pPr>
        <w:ind w:left="6480" w:hanging="175"/>
      </w:pPr>
    </w:lvl>
  </w:abstractNum>
  <w:abstractNum w:abstractNumId="5">
    <w:nsid w:val="1FC45ECE"/>
    <w:multiLevelType w:val="hybridMultilevel"/>
    <w:tmpl w:val="C0D42F06"/>
    <w:lvl w:ilvl="0" w:tplc="6BCCCE54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FCA392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CB8F7F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53404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BFC728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0F80E4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05E021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3BA183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28425B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4717EFB"/>
    <w:multiLevelType w:val="hybridMultilevel"/>
    <w:tmpl w:val="4C82B006"/>
    <w:lvl w:ilvl="0" w:tplc="41B0790C">
      <w:start w:val="1"/>
      <w:numFmt w:val="decimal"/>
      <w:lvlText w:val="%1)"/>
      <w:lvlJc w:val="left"/>
      <w:pPr>
        <w:ind w:left="720" w:hanging="360"/>
      </w:pPr>
    </w:lvl>
    <w:lvl w:ilvl="1" w:tplc="31B08268">
      <w:start w:val="1"/>
      <w:numFmt w:val="lowerLetter"/>
      <w:lvlText w:val="%2."/>
      <w:lvlJc w:val="left"/>
      <w:pPr>
        <w:ind w:left="1440" w:hanging="360"/>
      </w:pPr>
    </w:lvl>
    <w:lvl w:ilvl="2" w:tplc="74485E6C">
      <w:start w:val="1"/>
      <w:numFmt w:val="lowerRoman"/>
      <w:lvlText w:val="%3."/>
      <w:lvlJc w:val="right"/>
      <w:pPr>
        <w:ind w:left="2160" w:hanging="180"/>
      </w:pPr>
    </w:lvl>
    <w:lvl w:ilvl="3" w:tplc="A9385816">
      <w:start w:val="1"/>
      <w:numFmt w:val="decimal"/>
      <w:lvlText w:val="%4."/>
      <w:lvlJc w:val="left"/>
      <w:pPr>
        <w:ind w:left="2880" w:hanging="360"/>
      </w:pPr>
    </w:lvl>
    <w:lvl w:ilvl="4" w:tplc="A52E7EF0">
      <w:start w:val="1"/>
      <w:numFmt w:val="lowerLetter"/>
      <w:lvlText w:val="%5."/>
      <w:lvlJc w:val="left"/>
      <w:pPr>
        <w:ind w:left="3600" w:hanging="360"/>
      </w:pPr>
    </w:lvl>
    <w:lvl w:ilvl="5" w:tplc="2F6CB158">
      <w:start w:val="1"/>
      <w:numFmt w:val="lowerRoman"/>
      <w:lvlText w:val="%6."/>
      <w:lvlJc w:val="right"/>
      <w:pPr>
        <w:ind w:left="4320" w:hanging="180"/>
      </w:pPr>
    </w:lvl>
    <w:lvl w:ilvl="6" w:tplc="EA427E8A">
      <w:start w:val="1"/>
      <w:numFmt w:val="decimal"/>
      <w:lvlText w:val="%7."/>
      <w:lvlJc w:val="left"/>
      <w:pPr>
        <w:ind w:left="5040" w:hanging="360"/>
      </w:pPr>
    </w:lvl>
    <w:lvl w:ilvl="7" w:tplc="FE00DCBE">
      <w:start w:val="1"/>
      <w:numFmt w:val="lowerLetter"/>
      <w:lvlText w:val="%8."/>
      <w:lvlJc w:val="left"/>
      <w:pPr>
        <w:ind w:left="5760" w:hanging="360"/>
      </w:pPr>
    </w:lvl>
    <w:lvl w:ilvl="8" w:tplc="ECFAE27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145B4"/>
    <w:multiLevelType w:val="hybridMultilevel"/>
    <w:tmpl w:val="9F644712"/>
    <w:lvl w:ilvl="0" w:tplc="F1C4AD7A">
      <w:start w:val="1"/>
      <w:numFmt w:val="decimal"/>
      <w:lvlText w:val="%1."/>
      <w:lvlJc w:val="left"/>
      <w:pPr>
        <w:ind w:left="720" w:hanging="360"/>
      </w:pPr>
    </w:lvl>
    <w:lvl w:ilvl="1" w:tplc="B6B860D4">
      <w:start w:val="1"/>
      <w:numFmt w:val="lowerLetter"/>
      <w:lvlText w:val="%2."/>
      <w:lvlJc w:val="left"/>
      <w:pPr>
        <w:ind w:left="1440" w:hanging="360"/>
      </w:pPr>
    </w:lvl>
    <w:lvl w:ilvl="2" w:tplc="0F4C2494">
      <w:start w:val="1"/>
      <w:numFmt w:val="lowerRoman"/>
      <w:lvlText w:val="%3."/>
      <w:lvlJc w:val="right"/>
      <w:pPr>
        <w:ind w:left="2160" w:hanging="180"/>
      </w:pPr>
    </w:lvl>
    <w:lvl w:ilvl="3" w:tplc="96CC8970">
      <w:start w:val="1"/>
      <w:numFmt w:val="decimal"/>
      <w:lvlText w:val="%4."/>
      <w:lvlJc w:val="left"/>
      <w:pPr>
        <w:ind w:left="2880" w:hanging="360"/>
      </w:pPr>
    </w:lvl>
    <w:lvl w:ilvl="4" w:tplc="07B048FC">
      <w:start w:val="1"/>
      <w:numFmt w:val="lowerLetter"/>
      <w:lvlText w:val="%5."/>
      <w:lvlJc w:val="left"/>
      <w:pPr>
        <w:ind w:left="3600" w:hanging="360"/>
      </w:pPr>
    </w:lvl>
    <w:lvl w:ilvl="5" w:tplc="6202452E">
      <w:start w:val="1"/>
      <w:numFmt w:val="lowerRoman"/>
      <w:lvlText w:val="%6."/>
      <w:lvlJc w:val="right"/>
      <w:pPr>
        <w:ind w:left="4320" w:hanging="180"/>
      </w:pPr>
    </w:lvl>
    <w:lvl w:ilvl="6" w:tplc="4EC44644">
      <w:start w:val="1"/>
      <w:numFmt w:val="decimal"/>
      <w:lvlText w:val="%7."/>
      <w:lvlJc w:val="left"/>
      <w:pPr>
        <w:ind w:left="5040" w:hanging="360"/>
      </w:pPr>
    </w:lvl>
    <w:lvl w:ilvl="7" w:tplc="0B8C55C6">
      <w:start w:val="1"/>
      <w:numFmt w:val="lowerLetter"/>
      <w:lvlText w:val="%8."/>
      <w:lvlJc w:val="left"/>
      <w:pPr>
        <w:ind w:left="5760" w:hanging="360"/>
      </w:pPr>
    </w:lvl>
    <w:lvl w:ilvl="8" w:tplc="F9BAE5F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979AC"/>
    <w:multiLevelType w:val="hybridMultilevel"/>
    <w:tmpl w:val="197E455A"/>
    <w:lvl w:ilvl="0" w:tplc="DCB6B5A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E689AD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2AAA90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2E0D3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40331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CBA74E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410AD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1AC7B2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4EA35C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3A34F23"/>
    <w:multiLevelType w:val="hybridMultilevel"/>
    <w:tmpl w:val="562C2728"/>
    <w:lvl w:ilvl="0" w:tplc="A8C081FC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7FC51D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286168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308F2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EACCE7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674FCE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506A7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8BCA59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578A6B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BE23FAB"/>
    <w:multiLevelType w:val="hybridMultilevel"/>
    <w:tmpl w:val="63CE5902"/>
    <w:lvl w:ilvl="0" w:tplc="2E444ACC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3AADD3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DAE4ED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A1490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44579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3120D1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C1CD1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234872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A3031E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BF93374"/>
    <w:multiLevelType w:val="hybridMultilevel"/>
    <w:tmpl w:val="31A04060"/>
    <w:lvl w:ilvl="0" w:tplc="21B45676">
      <w:start w:val="1"/>
      <w:numFmt w:val="decimal"/>
      <w:lvlText w:val="%1."/>
      <w:lvlJc w:val="left"/>
      <w:pPr>
        <w:ind w:left="720" w:hanging="355"/>
      </w:pPr>
    </w:lvl>
    <w:lvl w:ilvl="1" w:tplc="4994318C">
      <w:start w:val="1"/>
      <w:numFmt w:val="lowerLetter"/>
      <w:lvlText w:val="%2."/>
      <w:lvlJc w:val="left"/>
      <w:pPr>
        <w:ind w:left="1440" w:hanging="355"/>
      </w:pPr>
    </w:lvl>
    <w:lvl w:ilvl="2" w:tplc="49721BB8">
      <w:start w:val="1"/>
      <w:numFmt w:val="lowerRoman"/>
      <w:lvlText w:val="%3."/>
      <w:lvlJc w:val="right"/>
      <w:pPr>
        <w:ind w:left="2160" w:hanging="175"/>
      </w:pPr>
    </w:lvl>
    <w:lvl w:ilvl="3" w:tplc="E312BEE8">
      <w:start w:val="1"/>
      <w:numFmt w:val="decimal"/>
      <w:lvlText w:val="%4."/>
      <w:lvlJc w:val="left"/>
      <w:pPr>
        <w:ind w:left="2880" w:hanging="355"/>
      </w:pPr>
    </w:lvl>
    <w:lvl w:ilvl="4" w:tplc="80C81D10">
      <w:start w:val="1"/>
      <w:numFmt w:val="lowerLetter"/>
      <w:lvlText w:val="%5."/>
      <w:lvlJc w:val="left"/>
      <w:pPr>
        <w:ind w:left="3600" w:hanging="355"/>
      </w:pPr>
    </w:lvl>
    <w:lvl w:ilvl="5" w:tplc="437A3332">
      <w:start w:val="1"/>
      <w:numFmt w:val="lowerRoman"/>
      <w:lvlText w:val="%6."/>
      <w:lvlJc w:val="right"/>
      <w:pPr>
        <w:ind w:left="4320" w:hanging="175"/>
      </w:pPr>
    </w:lvl>
    <w:lvl w:ilvl="6" w:tplc="943AED82">
      <w:start w:val="1"/>
      <w:numFmt w:val="decimal"/>
      <w:lvlText w:val="%7."/>
      <w:lvlJc w:val="left"/>
      <w:pPr>
        <w:ind w:left="5040" w:hanging="355"/>
      </w:pPr>
    </w:lvl>
    <w:lvl w:ilvl="7" w:tplc="4DA8778A">
      <w:start w:val="1"/>
      <w:numFmt w:val="lowerLetter"/>
      <w:lvlText w:val="%8."/>
      <w:lvlJc w:val="left"/>
      <w:pPr>
        <w:ind w:left="5760" w:hanging="355"/>
      </w:pPr>
    </w:lvl>
    <w:lvl w:ilvl="8" w:tplc="804C842C">
      <w:start w:val="1"/>
      <w:numFmt w:val="lowerRoman"/>
      <w:lvlText w:val="%9."/>
      <w:lvlJc w:val="right"/>
      <w:pPr>
        <w:ind w:left="6480" w:hanging="175"/>
      </w:pPr>
    </w:lvl>
  </w:abstractNum>
  <w:abstractNum w:abstractNumId="12">
    <w:nsid w:val="5CF27DBA"/>
    <w:multiLevelType w:val="hybridMultilevel"/>
    <w:tmpl w:val="56ECF416"/>
    <w:lvl w:ilvl="0" w:tplc="9DFA0E5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0A83DA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596353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1DC0A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73437E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89E63F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9FEDB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250B75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C36F5F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E5C3645"/>
    <w:multiLevelType w:val="hybridMultilevel"/>
    <w:tmpl w:val="62AAB406"/>
    <w:lvl w:ilvl="0" w:tplc="E6CCD35A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C8A7EC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09241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77AD7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35C706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D0A86F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D16A1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522AD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BB28CE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0380399"/>
    <w:multiLevelType w:val="hybridMultilevel"/>
    <w:tmpl w:val="5D3C1CAA"/>
    <w:lvl w:ilvl="0" w:tplc="0A4A0F5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9960EB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A9A937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13A25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C0678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66EF92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AD805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F2345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9B6E31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58451E3"/>
    <w:multiLevelType w:val="hybridMultilevel"/>
    <w:tmpl w:val="8EB8B510"/>
    <w:lvl w:ilvl="0" w:tplc="98EAB802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</w:lvl>
    <w:lvl w:ilvl="1" w:tplc="A2D8DD5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718EF2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E5C9E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BA05AA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BC20CA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57C15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72D7C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50C217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793C50B4"/>
    <w:multiLevelType w:val="hybridMultilevel"/>
    <w:tmpl w:val="8D4C0F48"/>
    <w:lvl w:ilvl="0" w:tplc="A9AA7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0FA9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C86C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B2EF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1C8D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5CD4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4884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8C8B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CE82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BD32491"/>
    <w:multiLevelType w:val="hybridMultilevel"/>
    <w:tmpl w:val="0D8294D8"/>
    <w:lvl w:ilvl="0" w:tplc="94CE26E8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69233E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A16D68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346CF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B5413C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60AD05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9267E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B5E8B1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468A0C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E596CFB"/>
    <w:multiLevelType w:val="hybridMultilevel"/>
    <w:tmpl w:val="53404726"/>
    <w:lvl w:ilvl="0" w:tplc="E0AA94F6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E32622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340C99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00275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BF6558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B1654B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EA249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36A756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67AB47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5"/>
  </w:num>
  <w:num w:numId="5">
    <w:abstractNumId w:val="18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14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EB"/>
    <w:rsid w:val="00BA3FAE"/>
    <w:rsid w:val="00C66AD5"/>
    <w:rsid w:val="00C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4">
    <w:name w:val="Нижний колонтитул Знак"/>
    <w:link w:val="a5"/>
    <w:uiPriority w:val="99"/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styleId="aa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foot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table" w:customStyle="1" w:styleId="11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5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0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310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510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2">
    <w:name w:val="Заголовок 1 Знак2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customStyle="1" w:styleId="10">
    <w:name w:val="Верхні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3">
    <w:name w:val="Нижні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3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1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41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51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1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2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2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2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2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5"/>
    <w:qFormat/>
    <w:pPr>
      <w:keepNext/>
      <w:jc w:val="center"/>
      <w:outlineLvl w:val="0"/>
    </w:pPr>
    <w:rPr>
      <w:b/>
      <w:sz w:val="32"/>
    </w:rPr>
  </w:style>
  <w:style w:type="character" w:customStyle="1" w:styleId="15">
    <w:name w:val="Заголовок 1 Знак"/>
    <w:basedOn w:val="a0"/>
    <w:link w:val="1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"/>
    <w:basedOn w:val="a"/>
    <w:link w:val="afc"/>
    <w:pPr>
      <w:jc w:val="center"/>
    </w:pPr>
    <w:rPr>
      <w:sz w:val="28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нак Знак Знак"/>
    <w:basedOn w:val="a"/>
    <w:rPr>
      <w:rFonts w:ascii="Verdana" w:eastAsia="Batang" w:hAnsi="Verdana"/>
      <w:lang w:val="en-US" w:eastAsia="en-US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sz w:val="22"/>
      <w:szCs w:val="22"/>
      <w:lang w:val="ru-RU" w:eastAsia="en-US" w:bidi="en-US"/>
    </w:rPr>
  </w:style>
  <w:style w:type="paragraph" w:customStyle="1" w:styleId="112">
    <w:name w:val="Заголовок 1 Знак1"/>
    <w:pPr>
      <w:spacing w:after="0" w:line="240" w:lineRule="auto"/>
    </w:pPr>
    <w:rPr>
      <w:rFonts w:ascii="Times New Roman" w:hAnsi="Times New Roman" w:cs="Times New Roman"/>
      <w:sz w:val="20"/>
      <w:lang w:val="ru-RU" w:eastAsia="ar-SA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637">
    <w:name w:val="2637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F631-74F0-4CAE-A04E-083AF0502F67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9E9B231-BBF1-473F-8D5F-F4BBDB7B3A98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A8384EC5-1C7B-4D3A-9B89-09AFD0D8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vkradamena@gmail.com</dc:creator>
  <cp:lastModifiedBy>LOStarodub</cp:lastModifiedBy>
  <cp:revision>13</cp:revision>
  <dcterms:created xsi:type="dcterms:W3CDTF">2024-05-22T11:21:00Z</dcterms:created>
  <dcterms:modified xsi:type="dcterms:W3CDTF">2024-07-29T15:59:00Z</dcterms:modified>
</cp:coreProperties>
</file>