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4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64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ind w:firstLine="0"/>
        <w:jc w:val="center"/>
        <w:widowControl w:val="off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/>
    </w:p>
    <w:p>
      <w:pPr>
        <w:ind w:firstLine="0"/>
        <w:jc w:val="center"/>
        <w:widowControl w:val="off"/>
        <w:rPr>
          <w:rFonts w:cs="Mangal"/>
          <w:b/>
          <w:color w:val="000000"/>
          <w:sz w:val="28"/>
          <w:szCs w:val="28"/>
          <w:lang w:bidi="hi-IN" w:eastAsia="hi-IN"/>
        </w:rPr>
      </w:pPr>
      <w:r>
        <w:rPr>
          <w:rFonts w:cs="Mangal"/>
          <w:b/>
          <w:color w:val="000000" w:themeColor="text1"/>
          <w:sz w:val="28"/>
          <w:szCs w:val="28"/>
          <w:lang w:bidi="hi-IN" w:eastAsia="hi-IN"/>
        </w:rPr>
        <w:t xml:space="preserve">РОЗПОРЯДЖЕННЯ </w:t>
      </w:r>
      <w:r/>
    </w:p>
    <w:p>
      <w:pPr>
        <w:ind w:right="5528" w:firstLine="0"/>
        <w:rPr>
          <w:b/>
        </w:rPr>
      </w:pPr>
      <w:r>
        <w:rPr>
          <w:b/>
        </w:rPr>
      </w:r>
      <w:r/>
    </w:p>
    <w:p>
      <w:pPr>
        <w:ind w:firstLine="0"/>
        <w:widowControl w:val="off"/>
        <w:tabs>
          <w:tab w:val="clear" w:pos="1134" w:leader="none"/>
          <w:tab w:val="left" w:pos="4394" w:leader="none"/>
          <w:tab w:val="left" w:pos="7370" w:leader="none"/>
        </w:tabs>
        <w:rPr>
          <w:rFonts w:cs="Mangal"/>
          <w:sz w:val="28"/>
          <w:szCs w:val="28"/>
          <w:lang w:bidi="hi-IN" w:eastAsia="hi-IN"/>
        </w:rPr>
      </w:pPr>
      <w:r>
        <w:rPr>
          <w:rFonts w:cs="Mangal"/>
          <w:sz w:val="28"/>
          <w:szCs w:val="28"/>
          <w:lang w:val="ru-RU" w:bidi="hi-IN" w:eastAsia="hi-IN"/>
        </w:rPr>
        <w:t xml:space="preserve">30</w:t>
      </w:r>
      <w:r>
        <w:rPr>
          <w:rFonts w:cs="Mangal"/>
          <w:sz w:val="28"/>
          <w:szCs w:val="28"/>
          <w:lang w:val="ru-RU" w:bidi="hi-IN" w:eastAsia="hi-IN"/>
        </w:rPr>
        <w:t xml:space="preserve"> </w:t>
      </w:r>
      <w:r>
        <w:rPr>
          <w:rFonts w:cs="Mangal"/>
          <w:sz w:val="28"/>
          <w:szCs w:val="28"/>
          <w:lang w:val="ru-RU" w:bidi="hi-IN" w:eastAsia="hi-IN"/>
        </w:rPr>
        <w:t xml:space="preserve">лип</w:t>
      </w:r>
      <w:r>
        <w:rPr>
          <w:rFonts w:cs="Mangal"/>
          <w:sz w:val="28"/>
          <w:szCs w:val="28"/>
          <w:lang w:val="ru-RU" w:bidi="hi-IN" w:eastAsia="hi-IN"/>
        </w:rPr>
        <w:t xml:space="preserve">ня</w:t>
      </w:r>
      <w:r>
        <w:rPr>
          <w:rFonts w:cs="Mangal"/>
          <w:sz w:val="28"/>
          <w:szCs w:val="28"/>
          <w:lang w:bidi="hi-IN" w:eastAsia="hi-IN"/>
        </w:rPr>
        <w:t xml:space="preserve"> </w:t>
      </w:r>
      <w:r>
        <w:rPr>
          <w:rFonts w:cs="Mangal"/>
          <w:sz w:val="28"/>
          <w:szCs w:val="28"/>
          <w:lang w:bidi="hi-IN" w:eastAsia="hi-IN"/>
        </w:rPr>
        <w:t xml:space="preserve"> 202</w:t>
      </w:r>
      <w:r>
        <w:rPr>
          <w:rFonts w:cs="Mangal"/>
          <w:sz w:val="28"/>
          <w:szCs w:val="28"/>
          <w:lang w:bidi="hi-IN" w:eastAsia="hi-IN"/>
        </w:rPr>
        <w:t xml:space="preserve">4</w:t>
      </w:r>
      <w:r>
        <w:rPr>
          <w:rFonts w:cs="Mangal"/>
          <w:sz w:val="28"/>
          <w:szCs w:val="28"/>
          <w:lang w:bidi="hi-IN" w:eastAsia="hi-IN"/>
        </w:rPr>
        <w:t xml:space="preserve"> року</w:t>
      </w:r>
      <w:r>
        <w:rPr>
          <w:rFonts w:cs="Mangal"/>
          <w:sz w:val="28"/>
          <w:szCs w:val="28"/>
          <w:lang w:bidi="hi-IN" w:eastAsia="hi-IN"/>
        </w:rPr>
        <w:tab/>
        <w:t xml:space="preserve">м. Мена</w:t>
      </w:r>
      <w:r>
        <w:rPr>
          <w:rFonts w:cs="Mangal"/>
          <w:sz w:val="28"/>
          <w:szCs w:val="28"/>
          <w:lang w:bidi="hi-IN" w:eastAsia="hi-IN"/>
        </w:rPr>
        <w:tab/>
        <w:t xml:space="preserve"> №</w:t>
      </w:r>
      <w:r>
        <w:rPr>
          <w:rFonts w:cs="Mangal"/>
          <w:sz w:val="28"/>
          <w:szCs w:val="28"/>
          <w:lang w:bidi="hi-IN" w:eastAsia="hi-IN"/>
        </w:rPr>
        <w:t xml:space="preserve"> </w:t>
      </w:r>
      <w:r>
        <w:rPr>
          <w:rFonts w:cs="Mangal"/>
          <w:sz w:val="28"/>
          <w:szCs w:val="28"/>
          <w:lang w:bidi="hi-IN" w:eastAsia="hi-IN"/>
        </w:rPr>
        <w:t xml:space="preserve">222</w:t>
      </w:r>
      <w:r/>
    </w:p>
    <w:p>
      <w:pPr>
        <w:ind w:right="5528" w:firstLine="0"/>
        <w:rPr>
          <w:b/>
        </w:rPr>
      </w:pPr>
      <w:r>
        <w:rPr>
          <w:b/>
        </w:rPr>
      </w:r>
      <w:r/>
    </w:p>
    <w:p>
      <w:pPr>
        <w:ind w:right="5528" w:firstLine="0"/>
        <w:rPr>
          <w:b/>
        </w:rPr>
      </w:pPr>
      <w:r>
        <w:rPr>
          <w:b/>
        </w:rPr>
        <w:t xml:space="preserve">Про внесення змін </w:t>
      </w:r>
      <w:r>
        <w:rPr>
          <w:b/>
        </w:rPr>
        <w:t xml:space="preserve">до </w:t>
      </w:r>
      <w:r>
        <w:rPr>
          <w:b/>
        </w:rPr>
        <w:t xml:space="preserve">спеціального фонд</w:t>
      </w:r>
      <w:r>
        <w:rPr>
          <w:b/>
        </w:rPr>
        <w:t xml:space="preserve">у</w:t>
      </w:r>
      <w:r>
        <w:rPr>
          <w:b/>
        </w:rPr>
        <w:t xml:space="preserve"> бюджету Менської </w:t>
      </w:r>
      <w:r>
        <w:rPr>
          <w:b/>
        </w:rPr>
        <w:t xml:space="preserve">міської територіальної громади на 202</w:t>
      </w:r>
      <w:r>
        <w:rPr>
          <w:b/>
        </w:rPr>
        <w:t xml:space="preserve">4</w:t>
      </w:r>
      <w:r>
        <w:rPr>
          <w:b/>
        </w:rPr>
        <w:t xml:space="preserve"> рік</w:t>
      </w:r>
      <w:r/>
    </w:p>
    <w:p>
      <w:pPr>
        <w:spacing w:lineRule="atLeast" w:line="253"/>
        <w:tabs>
          <w:tab w:val="left" w:pos="709" w:leader="none"/>
          <w:tab w:val="clear" w:pos="1134" w:leader="none"/>
        </w:tabs>
        <w:rPr>
          <w:color w:val="000000"/>
          <w:sz w:val="28"/>
          <w:szCs w:val="28"/>
        </w:rPr>
        <w:pBdr>
          <w:righ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</w:r>
      <w:r/>
    </w:p>
    <w:p>
      <w:pPr>
        <w:ind w:firstLine="709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highlight w:val="none"/>
        </w:rPr>
        <w:pBdr>
          <w:righ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Відповідно до положень Бюджетного кодексу України, ст. 42, 50 Закону України «Про місцеве самоврядування в Україні», рішення </w:t>
      </w:r>
      <w:r>
        <w:rPr>
          <w:color w:val="000000"/>
          <w:sz w:val="28"/>
          <w:szCs w:val="28"/>
        </w:rPr>
        <w:t xml:space="preserve">43</w:t>
      </w:r>
      <w:r>
        <w:rPr>
          <w:color w:val="000000"/>
          <w:sz w:val="28"/>
          <w:szCs w:val="28"/>
        </w:rPr>
        <w:t xml:space="preserve"> сесії Менської міської ради 8 скликання від 2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 грудня 202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року № </w:t>
      </w:r>
      <w:r>
        <w:rPr>
          <w:color w:val="000000"/>
          <w:sz w:val="28"/>
          <w:szCs w:val="28"/>
        </w:rPr>
        <w:t xml:space="preserve">777</w:t>
      </w:r>
      <w:r>
        <w:rPr>
          <w:color w:val="000000"/>
          <w:sz w:val="28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 рік», </w:t>
      </w:r>
      <w:r>
        <w:rPr>
          <w:color w:val="000000"/>
          <w:sz w:val="28"/>
          <w:szCs w:val="28"/>
        </w:rPr>
        <w:t xml:space="preserve">рішення 50 сесії Менської міської ради 8 скликання від 24 липня 2024 року </w:t>
      </w:r>
      <w:r>
        <w:rPr>
          <w:color w:val="000000"/>
          <w:sz w:val="28"/>
          <w:szCs w:val="28"/>
        </w:rPr>
        <w:t xml:space="preserve">№378 </w:t>
      </w:r>
      <w:r>
        <w:rPr>
          <w:color w:val="000000"/>
          <w:sz w:val="28"/>
          <w:szCs w:val="28"/>
        </w:rPr>
        <w:t xml:space="preserve">«Про внесення змін до рішення 49 сесії Менської міської ради 8 скликання від 05 липня 2024 року № 365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  <w:highlight w:val="none"/>
        </w:rPr>
        <w:t xml:space="preserve">:</w:t>
      </w:r>
      <w:r>
        <w:rPr>
          <w:color w:val="000000"/>
          <w:sz w:val="28"/>
          <w:szCs w:val="28"/>
          <w:highlight w:val="none"/>
        </w:rPr>
      </w:r>
      <w:r/>
    </w:p>
    <w:p>
      <w:pPr>
        <w:ind w:firstLine="709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</w:rPr>
        <w:pBdr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Внести зміни до розпорядження міського голови від 08 липня 2024 року </w:t>
      </w:r>
      <w:r>
        <w:rPr>
          <w:color w:val="000000"/>
          <w:sz w:val="28"/>
          <w:szCs w:val="28"/>
        </w:rPr>
        <w:t xml:space="preserve">№200 </w:t>
      </w:r>
      <w:r>
        <w:rPr>
          <w:color w:val="000000"/>
          <w:sz w:val="28"/>
          <w:szCs w:val="28"/>
        </w:rPr>
        <w:t xml:space="preserve">«Про внесення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Змін</w:t>
      </w:r>
      <w:r>
        <w:rPr>
          <w:color w:val="000000"/>
          <w:sz w:val="28"/>
          <w:szCs w:val="28"/>
        </w:rPr>
        <w:t xml:space="preserve"> до спеціального фонду бюджету Менської міської територіальної громади на 2024 рік», </w:t>
      </w:r>
      <w:r>
        <w:rPr>
          <w:color w:val="000000"/>
          <w:sz w:val="28"/>
          <w:szCs w:val="28"/>
        </w:rPr>
        <w:t xml:space="preserve">виклавш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пункт 1 розпорядження в новій редакції:</w:t>
      </w:r>
      <w:r/>
    </w:p>
    <w:p>
      <w:pPr>
        <w:ind w:left="426"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</w:rPr>
        <w:pBdr>
          <w:righ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«1.</w:t>
      </w:r>
      <w:r>
        <w:rPr>
          <w:color w:val="000000"/>
          <w:sz w:val="28"/>
          <w:szCs w:val="28"/>
        </w:rPr>
        <w:t xml:space="preserve">Збільшити річну суму кошторисних призначень спеціального фонду по</w:t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</w:rPr>
        <w:pBdr>
          <w:righ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і</w:t>
      </w:r>
      <w:r>
        <w:rPr>
          <w:color w:val="000000"/>
          <w:sz w:val="28"/>
          <w:szCs w:val="28"/>
        </w:rPr>
        <w:t xml:space="preserve">ншій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діяльності </w:t>
      </w:r>
      <w:r>
        <w:rPr>
          <w:color w:val="000000"/>
          <w:sz w:val="28"/>
          <w:szCs w:val="28"/>
        </w:rPr>
        <w:t xml:space="preserve">в сфері державного управління </w:t>
      </w:r>
      <w:r>
        <w:rPr>
          <w:color w:val="000000"/>
          <w:sz w:val="28"/>
          <w:szCs w:val="28"/>
        </w:rPr>
        <w:t xml:space="preserve">Менської міської ради в частині </w:t>
      </w:r>
      <w:r>
        <w:rPr>
          <w:sz w:val="28"/>
          <w:szCs w:val="28"/>
          <w:lang w:eastAsia="ru-RU"/>
        </w:rPr>
        <w:t xml:space="preserve">надходжень, що отримують бюджетні установи від підприємств, організацій, фізичних осіб</w:t>
      </w:r>
      <w:r>
        <w:rPr>
          <w:sz w:val="28"/>
          <w:szCs w:val="28"/>
          <w:lang w:eastAsia="ru-RU"/>
        </w:rPr>
        <w:t xml:space="preserve">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об'єктів нерухомого майна, що перебувають у приватній власності фізичних або юридичних осіб</w:t>
      </w:r>
      <w:r>
        <w:rPr>
          <w:color w:val="000000"/>
          <w:sz w:val="28"/>
          <w:szCs w:val="28"/>
        </w:rPr>
        <w:t xml:space="preserve">( </w:t>
      </w:r>
      <w:r>
        <w:rPr>
          <w:b/>
          <w:color w:val="000000"/>
          <w:sz w:val="28"/>
          <w:szCs w:val="28"/>
        </w:rPr>
        <w:t xml:space="preserve">код доходів 25020200</w:t>
      </w:r>
      <w:r>
        <w:rPr>
          <w:color w:val="000000"/>
          <w:sz w:val="28"/>
          <w:szCs w:val="28"/>
        </w:rPr>
        <w:t xml:space="preserve">) на суму </w:t>
      </w:r>
      <w:r>
        <w:rPr>
          <w:b/>
          <w:color w:val="000000"/>
          <w:sz w:val="28"/>
          <w:szCs w:val="28"/>
        </w:rPr>
        <w:t xml:space="preserve">2 184 692,63</w:t>
      </w:r>
      <w:r>
        <w:rPr>
          <w:b/>
          <w:color w:val="000000"/>
          <w:sz w:val="28"/>
          <w:szCs w:val="28"/>
        </w:rPr>
        <w:t xml:space="preserve"> грн. </w:t>
      </w:r>
      <w:r>
        <w:rPr>
          <w:b/>
          <w:color w:val="000000"/>
          <w:sz w:val="28"/>
          <w:szCs w:val="28"/>
        </w:rPr>
        <w:t xml:space="preserve">(по курсу НБУ станом на 24.06.2024р.)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Відповідно збільшити видаткову частину спеціального фонду міської ради по </w:t>
      </w:r>
      <w:r>
        <w:rPr>
          <w:sz w:val="28"/>
          <w:szCs w:val="28"/>
          <w:lang w:eastAsia="ru-RU"/>
        </w:rPr>
        <w:t xml:space="preserve">іншій діяльності у сфері державного управління</w:t>
      </w:r>
      <w:r>
        <w:rPr>
          <w:color w:val="000000"/>
          <w:sz w:val="28"/>
          <w:szCs w:val="28"/>
        </w:rPr>
        <w:t xml:space="preserve"> на таку ж суму для </w:t>
      </w:r>
      <w:r>
        <w:rPr>
          <w:color w:val="000000"/>
          <w:sz w:val="28"/>
          <w:szCs w:val="28"/>
        </w:rPr>
        <w:t xml:space="preserve">оприбуткування:автомобіль </w:t>
      </w:r>
      <w:r>
        <w:rPr>
          <w:color w:val="000000"/>
          <w:sz w:val="28"/>
          <w:szCs w:val="28"/>
          <w:lang w:val="en-US"/>
        </w:rPr>
        <w:t xml:space="preserve">Mercedes</w:t>
      </w: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  <w:lang w:val="en-US"/>
        </w:rPr>
        <w:t xml:space="preserve">Benz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Sprinter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W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  <w:lang w:val="en-US"/>
        </w:rPr>
        <w:t xml:space="preserve">V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  <w:lang w:val="en-US"/>
        </w:rPr>
        <w:t xml:space="preserve">FFFZ</w:t>
      </w:r>
      <w:r>
        <w:rPr>
          <w:color w:val="000000"/>
          <w:sz w:val="28"/>
          <w:szCs w:val="28"/>
        </w:rPr>
        <w:t xml:space="preserve">9</w:t>
      </w:r>
      <w:r>
        <w:rPr>
          <w:color w:val="000000"/>
          <w:sz w:val="28"/>
          <w:szCs w:val="28"/>
          <w:lang w:val="en-US"/>
        </w:rPr>
        <w:t xml:space="preserve">RP</w:t>
      </w:r>
      <w:r>
        <w:rPr>
          <w:color w:val="000000"/>
          <w:sz w:val="28"/>
          <w:szCs w:val="28"/>
        </w:rPr>
        <w:t xml:space="preserve">694625 -1ш</w:t>
      </w:r>
      <w:r>
        <w:rPr>
          <w:color w:val="000000"/>
          <w:sz w:val="28"/>
          <w:szCs w:val="28"/>
        </w:rPr>
        <w:t xml:space="preserve">т.</w:t>
      </w:r>
      <w:r>
        <w:rPr>
          <w:color w:val="000000"/>
          <w:sz w:val="28"/>
          <w:szCs w:val="28"/>
        </w:rPr>
        <w:t xml:space="preserve">  </w:t>
      </w:r>
      <w:r/>
    </w:p>
    <w:p>
      <w:pPr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</w:rPr>
        <w:pBdr>
          <w:righ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Отримано</w:t>
      </w:r>
      <w:r>
        <w:rPr>
          <w:color w:val="000000"/>
          <w:sz w:val="28"/>
          <w:szCs w:val="28"/>
        </w:rPr>
        <w:t xml:space="preserve">го</w:t>
      </w:r>
      <w:r>
        <w:rPr>
          <w:color w:val="000000"/>
          <w:sz w:val="28"/>
          <w:szCs w:val="28"/>
        </w:rPr>
        <w:t xml:space="preserve"> в дар від Німецької компанії міжнародного співробітництва  </w:t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</w:rPr>
        <w:pBdr>
          <w:righ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Даг- Хаммаршельд Ешборн, Німеччина.</w:t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rFonts w:eastAsia="MS Gothic"/>
          <w:b/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rFonts w:eastAsia="MS Gothic"/>
          <w:b/>
          <w:color w:val="000000"/>
          <w:sz w:val="28"/>
          <w:szCs w:val="28"/>
        </w:rPr>
        <w:t xml:space="preserve">КПКВК МБ 0110180  КЕКВ  </w:t>
      </w:r>
      <w:r>
        <w:rPr>
          <w:rFonts w:eastAsia="MS Gothic"/>
          <w:b/>
          <w:color w:val="000000"/>
          <w:sz w:val="28"/>
          <w:szCs w:val="28"/>
        </w:rPr>
        <w:t xml:space="preserve">3110- 2 184 692,63 </w:t>
      </w:r>
      <w:r>
        <w:rPr>
          <w:rFonts w:eastAsia="MS Gothic"/>
          <w:b/>
          <w:color w:val="000000"/>
          <w:sz w:val="28"/>
          <w:szCs w:val="28"/>
        </w:rPr>
        <w:t xml:space="preserve">грн.</w:t>
      </w:r>
      <w:r>
        <w:rPr>
          <w:rFonts w:eastAsia="MS Gothic"/>
          <w:b/>
          <w:color w:val="000000"/>
          <w:sz w:val="28"/>
          <w:szCs w:val="28"/>
        </w:rPr>
        <w:t xml:space="preserve">»</w:t>
      </w:r>
      <w:r>
        <w:rPr>
          <w:rFonts w:eastAsia="MS Gothic"/>
          <w:b/>
          <w:color w:val="000000"/>
          <w:sz w:val="28"/>
          <w:szCs w:val="28"/>
        </w:rPr>
        <w:t xml:space="preserve">).</w:t>
      </w:r>
      <w:r/>
    </w:p>
    <w:p>
      <w:pPr>
        <w:ind w:left="786"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</w:rPr>
        <w:pBdr>
          <w:righ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2. Збільшити </w:t>
      </w:r>
      <w:r>
        <w:rPr>
          <w:color w:val="000000"/>
          <w:sz w:val="28"/>
          <w:szCs w:val="28"/>
        </w:rPr>
        <w:t xml:space="preserve">річну суму кошторисних призначень спеціального фонду по</w:t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pBdr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і</w:t>
      </w:r>
      <w:r>
        <w:rPr>
          <w:color w:val="000000"/>
          <w:sz w:val="28"/>
          <w:szCs w:val="28"/>
        </w:rPr>
        <w:t xml:space="preserve">ншій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діяльності </w:t>
      </w:r>
      <w:r>
        <w:rPr>
          <w:color w:val="000000"/>
          <w:sz w:val="28"/>
          <w:szCs w:val="28"/>
        </w:rPr>
        <w:t xml:space="preserve">в сфері державного у</w:t>
      </w:r>
      <w:r>
        <w:rPr>
          <w:color w:val="000000"/>
          <w:sz w:val="28"/>
          <w:szCs w:val="28"/>
        </w:rPr>
        <w:t xml:space="preserve">правління </w:t>
      </w:r>
      <w:r>
        <w:rPr>
          <w:color w:val="000000"/>
          <w:sz w:val="28"/>
          <w:szCs w:val="28"/>
        </w:rPr>
        <w:t xml:space="preserve">Менської міської ради в частині </w:t>
      </w:r>
      <w:r>
        <w:rPr>
          <w:sz w:val="28"/>
          <w:szCs w:val="28"/>
          <w:lang w:eastAsia="ru-RU"/>
        </w:rPr>
        <w:t xml:space="preserve">надходже</w:t>
      </w:r>
      <w:r>
        <w:rPr>
          <w:sz w:val="28"/>
          <w:szCs w:val="28"/>
          <w:lang w:eastAsia="ru-RU"/>
        </w:rPr>
        <w:t xml:space="preserve">нь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б</w:t>
      </w:r>
      <w:r>
        <w:rPr>
          <w:sz w:val="28"/>
          <w:szCs w:val="28"/>
          <w:lang w:eastAsia="ru-RU"/>
        </w:rPr>
        <w:t xml:space="preserve">лагодійні внески, гранти та дарунки</w:t>
      </w:r>
      <w:r>
        <w:rPr>
          <w:sz w:val="24"/>
          <w:szCs w:val="24"/>
          <w:lang w:eastAsia="ru-RU"/>
        </w:rPr>
        <w:t xml:space="preserve"> 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</w:t>
      </w:r>
      <w:r>
        <w:rPr>
          <w:b/>
          <w:color w:val="000000"/>
          <w:sz w:val="28"/>
          <w:szCs w:val="28"/>
        </w:rPr>
        <w:t xml:space="preserve">код доходів 25020</w:t>
      </w:r>
      <w:r>
        <w:rPr>
          <w:b/>
          <w:color w:val="000000"/>
          <w:sz w:val="28"/>
          <w:szCs w:val="28"/>
        </w:rPr>
        <w:t xml:space="preserve">1</w:t>
      </w:r>
      <w:r>
        <w:rPr>
          <w:b/>
          <w:color w:val="000000"/>
          <w:sz w:val="28"/>
          <w:szCs w:val="28"/>
        </w:rPr>
        <w:t xml:space="preserve">00</w:t>
      </w:r>
      <w:r>
        <w:rPr>
          <w:color w:val="000000"/>
          <w:sz w:val="28"/>
          <w:szCs w:val="28"/>
        </w:rPr>
        <w:t xml:space="preserve">) на суму </w:t>
      </w:r>
      <w:r>
        <w:rPr>
          <w:b/>
          <w:color w:val="000000"/>
          <w:sz w:val="28"/>
          <w:szCs w:val="28"/>
        </w:rPr>
        <w:t xml:space="preserve">307 738,00</w:t>
      </w:r>
      <w:r>
        <w:rPr>
          <w:b/>
          <w:color w:val="000000"/>
          <w:sz w:val="28"/>
          <w:szCs w:val="28"/>
        </w:rPr>
        <w:t xml:space="preserve"> грн.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Відповідно збільшити видаткову частину спеціального фонду міської ради по </w:t>
      </w:r>
      <w:r>
        <w:rPr>
          <w:sz w:val="28"/>
          <w:szCs w:val="28"/>
          <w:lang w:eastAsia="ru-RU"/>
        </w:rPr>
        <w:t xml:space="preserve">іншій діяльності у сфері державного </w:t>
      </w:r>
      <w:r>
        <w:rPr>
          <w:sz w:val="28"/>
          <w:szCs w:val="28"/>
          <w:lang w:eastAsia="ru-RU"/>
        </w:rPr>
        <w:t xml:space="preserve">управління</w:t>
      </w:r>
      <w:r>
        <w:rPr>
          <w:color w:val="000000"/>
          <w:sz w:val="28"/>
          <w:szCs w:val="28"/>
        </w:rPr>
        <w:t xml:space="preserve"> на таку ж суму для </w:t>
      </w:r>
      <w:r>
        <w:rPr>
          <w:color w:val="000000"/>
          <w:sz w:val="28"/>
          <w:szCs w:val="28"/>
        </w:rPr>
        <w:t xml:space="preserve">оприбуткування:</w:t>
      </w:r>
      <w:r>
        <w:rPr>
          <w:color w:val="000000"/>
          <w:sz w:val="28"/>
          <w:szCs w:val="28"/>
        </w:rPr>
        <w:t xml:space="preserve"> </w:t>
      </w:r>
      <w:r>
        <w:t xml:space="preserve">сервер ECS-508B-X-HD-1 шт., IP-камера</w:t>
      </w:r>
      <w:r>
        <w:t xml:space="preserve"> </w:t>
      </w:r>
      <w:r>
        <w:t xml:space="preserve"> HC121@TS8CR</w:t>
      </w:r>
      <w:r>
        <w:t xml:space="preserve">-</w:t>
      </w:r>
      <w:r>
        <w:rPr>
          <w:lang w:val="en-US"/>
        </w:rPr>
        <w:t xml:space="preserve">Z</w:t>
      </w:r>
      <w:r>
        <w:t xml:space="preserve"> </w:t>
      </w:r>
      <w:r>
        <w:t xml:space="preserve"> </w:t>
      </w:r>
      <w:r>
        <w:t xml:space="preserve">-</w:t>
      </w:r>
      <w:r>
        <w:t xml:space="preserve"> </w:t>
      </w:r>
      <w:r>
        <w:t xml:space="preserve"> </w:t>
      </w:r>
      <w:r>
        <w:t xml:space="preserve">5шт.,</w:t>
      </w:r>
      <w:r>
        <w:t xml:space="preserve"> </w:t>
      </w:r>
      <w:r>
        <w:t xml:space="preserve"> телевізор Vinga S50UHD25B</w:t>
      </w:r>
      <w:r>
        <w:t xml:space="preserve"> </w:t>
      </w:r>
      <w:r>
        <w:t xml:space="preserve">WEB</w:t>
      </w:r>
      <w:r>
        <w:t xml:space="preserve"> </w:t>
      </w:r>
      <w:r>
        <w:t xml:space="preserve">-</w:t>
      </w:r>
      <w:r>
        <w:t xml:space="preserve"> </w:t>
      </w:r>
      <w:r>
        <w:t xml:space="preserve">2шт.,</w:t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pBdr>
          <w:between w:val="none" w:color="000000" w:sz="4" w:space="0"/>
        </w:pBdr>
      </w:pPr>
      <w:r>
        <w:t xml:space="preserve">кронштейн Vinga TM20-6451-2шт., блок безперебійного ж</w:t>
      </w:r>
      <w:r>
        <w:t xml:space="preserve">ивлення BBGP-1210 PoE 100W-10шт., а</w:t>
      </w:r>
      <w:r>
        <w:t xml:space="preserve">к</w:t>
      </w:r>
      <w:r>
        <w:t xml:space="preserve">у</w:t>
      </w:r>
      <w:r>
        <w:t xml:space="preserve">мул</w:t>
      </w:r>
      <w:r>
        <w:t xml:space="preserve">яторна батарея 18 Ah 12V TRINIX</w:t>
      </w:r>
      <w:r>
        <w:t xml:space="preserve"> G</w:t>
      </w:r>
      <w:r>
        <w:rPr>
          <w:lang w:val="en-US"/>
        </w:rPr>
        <w:t xml:space="preserve">EL</w:t>
      </w:r>
      <w:r>
        <w:t xml:space="preserve"> </w:t>
      </w:r>
      <w:r>
        <w:t xml:space="preserve">-10шт., жорсткий диск WD82PURX-78- 2шт., к</w:t>
      </w:r>
      <w:r>
        <w:t xml:space="preserve">олодка 3 </w:t>
      </w:r>
      <w:r>
        <w:t xml:space="preserve">гнізда без з/к з кнопкою NA-UEA-10шт., м</w:t>
      </w:r>
      <w:r>
        <w:t xml:space="preserve">одульний авт. в</w:t>
      </w:r>
      <w:r>
        <w:t xml:space="preserve">имикач NXB-63 2P C10 6kA, CHINT-10шт., к</w:t>
      </w:r>
      <w:r>
        <w:t xml:space="preserve">орпус пластиковий </w:t>
      </w:r>
      <w:r>
        <w:t xml:space="preserve">ОВ-2 під 1-2 автомати з кришкою-10шт.,</w:t>
      </w:r>
      <w:r>
        <w:t xml:space="preserve"> </w:t>
      </w:r>
      <w:r>
        <w:t xml:space="preserve">п</w:t>
      </w:r>
      <w:r>
        <w:t xml:space="preserve">атч-корд Atcom 0.5 м (9159) UTP, 0.5 м, 5е cat., Сірий</w:t>
      </w:r>
      <w:r>
        <w:t xml:space="preserve"> </w:t>
      </w:r>
      <w:r>
        <w:t xml:space="preserve">-20шт., п</w:t>
      </w:r>
      <w:r>
        <w:t xml:space="preserve">ровід СІП-4 2х16</w:t>
      </w:r>
      <w:r>
        <w:t xml:space="preserve">-56шт.</w:t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rFonts w:eastAsia="MS Gothic"/>
          <w:b/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rFonts w:eastAsia="MS Gothic"/>
          <w:b/>
          <w:color w:val="000000"/>
          <w:sz w:val="28"/>
          <w:szCs w:val="28"/>
        </w:rPr>
        <w:t xml:space="preserve">КПКВК МБ 011</w:t>
      </w:r>
      <w:r>
        <w:rPr>
          <w:rFonts w:eastAsia="MS Gothic"/>
          <w:b/>
          <w:color w:val="000000"/>
          <w:sz w:val="28"/>
          <w:szCs w:val="28"/>
        </w:rPr>
        <w:t xml:space="preserve">0180 </w:t>
      </w:r>
      <w:r>
        <w:rPr>
          <w:rFonts w:eastAsia="MS Gothic"/>
          <w:b/>
          <w:color w:val="000000"/>
          <w:sz w:val="28"/>
          <w:szCs w:val="28"/>
        </w:rPr>
        <w:t xml:space="preserve"> </w:t>
      </w:r>
      <w:r>
        <w:rPr>
          <w:rFonts w:eastAsia="MS Gothic"/>
          <w:b/>
          <w:color w:val="000000"/>
          <w:sz w:val="28"/>
          <w:szCs w:val="28"/>
        </w:rPr>
        <w:t xml:space="preserve">КЕКВ</w:t>
      </w:r>
      <w:r>
        <w:rPr>
          <w:rFonts w:eastAsia="MS Gothic"/>
          <w:b/>
          <w:color w:val="000000"/>
          <w:sz w:val="28"/>
          <w:szCs w:val="28"/>
        </w:rPr>
        <w:t xml:space="preserve"> </w:t>
      </w:r>
      <w:r>
        <w:rPr>
          <w:rFonts w:eastAsia="MS Gothic"/>
          <w:b/>
          <w:color w:val="000000"/>
          <w:sz w:val="28"/>
          <w:szCs w:val="28"/>
        </w:rPr>
        <w:t xml:space="preserve">2210-107 298,00 грн, КЕКВ 3110- 200 440,00 </w:t>
      </w:r>
      <w:r>
        <w:rPr>
          <w:rFonts w:eastAsia="MS Gothic"/>
          <w:b/>
          <w:color w:val="000000"/>
          <w:sz w:val="28"/>
          <w:szCs w:val="28"/>
        </w:rPr>
        <w:t xml:space="preserve">грн.</w:t>
      </w:r>
      <w:r/>
    </w:p>
    <w:p>
      <w:pPr>
        <w:ind w:left="426"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</w:rPr>
        <w:pBdr>
          <w:righ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3 .</w:t>
      </w:r>
      <w:r>
        <w:rPr>
          <w:color w:val="000000"/>
          <w:sz w:val="28"/>
          <w:szCs w:val="28"/>
        </w:rPr>
        <w:t xml:space="preserve">Збільшити річну суму кошторисних призначень спеціального фонду по</w:t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і</w:t>
      </w:r>
      <w:r>
        <w:rPr>
          <w:color w:val="000000"/>
          <w:sz w:val="28"/>
          <w:szCs w:val="28"/>
        </w:rPr>
        <w:t xml:space="preserve">ншій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діяльності </w:t>
      </w:r>
      <w:r>
        <w:rPr>
          <w:color w:val="000000"/>
          <w:sz w:val="28"/>
          <w:szCs w:val="28"/>
        </w:rPr>
        <w:t xml:space="preserve">в сфері державного управління </w:t>
      </w:r>
      <w:r>
        <w:rPr>
          <w:color w:val="000000"/>
          <w:sz w:val="28"/>
          <w:szCs w:val="28"/>
        </w:rPr>
        <w:t xml:space="preserve">Менської міської ради в частині </w:t>
      </w:r>
      <w:r>
        <w:rPr>
          <w:sz w:val="28"/>
          <w:szCs w:val="28"/>
          <w:lang w:eastAsia="ru-RU"/>
        </w:rPr>
        <w:t xml:space="preserve">надходжень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б</w:t>
      </w:r>
      <w:r>
        <w:rPr>
          <w:sz w:val="28"/>
          <w:szCs w:val="28"/>
          <w:lang w:eastAsia="ru-RU"/>
        </w:rPr>
        <w:t xml:space="preserve">лагодійні внески, гранти та дарунки</w:t>
      </w:r>
      <w:r>
        <w:rPr>
          <w:sz w:val="24"/>
          <w:szCs w:val="24"/>
          <w:lang w:eastAsia="ru-RU"/>
        </w:rPr>
        <w:t xml:space="preserve"> </w:t>
      </w:r>
      <w:r>
        <w:rPr>
          <w:color w:val="000000"/>
          <w:sz w:val="28"/>
          <w:szCs w:val="28"/>
        </w:rPr>
        <w:t xml:space="preserve"> (</w:t>
      </w:r>
      <w:r>
        <w:rPr>
          <w:b/>
          <w:color w:val="000000"/>
          <w:sz w:val="28"/>
          <w:szCs w:val="28"/>
        </w:rPr>
        <w:t xml:space="preserve">код доходів 25020</w:t>
      </w:r>
      <w:r>
        <w:rPr>
          <w:b/>
          <w:color w:val="000000"/>
          <w:sz w:val="28"/>
          <w:szCs w:val="28"/>
        </w:rPr>
        <w:t xml:space="preserve">1</w:t>
      </w:r>
      <w:r>
        <w:rPr>
          <w:b/>
          <w:color w:val="000000"/>
          <w:sz w:val="28"/>
          <w:szCs w:val="28"/>
        </w:rPr>
        <w:t xml:space="preserve">00</w:t>
      </w:r>
      <w:r>
        <w:rPr>
          <w:color w:val="000000"/>
          <w:sz w:val="28"/>
          <w:szCs w:val="28"/>
        </w:rPr>
        <w:t xml:space="preserve">) на суму </w:t>
      </w:r>
      <w:r>
        <w:rPr>
          <w:b/>
          <w:color w:val="000000"/>
          <w:sz w:val="28"/>
          <w:szCs w:val="28"/>
        </w:rPr>
        <w:t xml:space="preserve">24 720,00</w:t>
      </w:r>
      <w:r>
        <w:rPr>
          <w:b/>
          <w:color w:val="000000"/>
          <w:sz w:val="28"/>
          <w:szCs w:val="28"/>
        </w:rPr>
        <w:t xml:space="preserve"> грн.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Відповідно збільшити видаткову частину спеціального фонду міської ради</w:t>
      </w:r>
      <w:r>
        <w:rPr>
          <w:color w:val="000000"/>
          <w:sz w:val="28"/>
          <w:szCs w:val="28"/>
        </w:rPr>
        <w:t xml:space="preserve"> по «Програмі  розвитку цивільного захисту Менської міської територіальної громади на 2022-2024 роки»</w:t>
      </w:r>
      <w:r>
        <w:rPr>
          <w:color w:val="000000"/>
          <w:sz w:val="28"/>
          <w:szCs w:val="28"/>
        </w:rPr>
        <w:t xml:space="preserve"> по </w:t>
      </w:r>
      <w:r>
        <w:rPr>
          <w:sz w:val="28"/>
          <w:szCs w:val="28"/>
          <w:lang w:eastAsia="ru-RU"/>
        </w:rPr>
        <w:t xml:space="preserve">заходах</w:t>
      </w:r>
      <w:r>
        <w:rPr>
          <w:sz w:val="28"/>
          <w:szCs w:val="28"/>
          <w:lang w:eastAsia="ru-RU"/>
        </w:rPr>
        <w:t xml:space="preserve"> із запобігання та ліквідації надзвичайних ситуацій та наслідків стихійного лиха</w:t>
      </w:r>
      <w:r>
        <w:rPr>
          <w:color w:val="000000"/>
          <w:sz w:val="28"/>
          <w:szCs w:val="28"/>
        </w:rPr>
        <w:t xml:space="preserve"> на таку ж суму для </w:t>
      </w:r>
      <w:r>
        <w:rPr>
          <w:color w:val="000000"/>
          <w:sz w:val="28"/>
          <w:szCs w:val="28"/>
        </w:rPr>
        <w:t xml:space="preserve">оприбуткування: попереджувальні (маркувальні) знаки «НЕБЕЗПЕЧНО МІНИ!» -400шт.</w:t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rFonts w:eastAsia="MS Gothic"/>
          <w:b/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rFonts w:eastAsia="MS Gothic"/>
          <w:b/>
          <w:color w:val="000000"/>
          <w:sz w:val="28"/>
          <w:szCs w:val="28"/>
        </w:rPr>
        <w:t xml:space="preserve">КПКВК МБ 011</w:t>
      </w:r>
      <w:r>
        <w:rPr>
          <w:rFonts w:eastAsia="MS Gothic"/>
          <w:b/>
          <w:color w:val="000000"/>
          <w:sz w:val="28"/>
          <w:szCs w:val="28"/>
        </w:rPr>
        <w:t xml:space="preserve">8110</w:t>
      </w:r>
      <w:r>
        <w:rPr>
          <w:rFonts w:eastAsia="MS Gothic"/>
          <w:b/>
          <w:color w:val="000000"/>
          <w:sz w:val="28"/>
          <w:szCs w:val="28"/>
        </w:rPr>
        <w:t xml:space="preserve">  </w:t>
      </w:r>
      <w:r>
        <w:rPr>
          <w:rFonts w:eastAsia="MS Gothic"/>
          <w:b/>
          <w:color w:val="000000"/>
          <w:sz w:val="28"/>
          <w:szCs w:val="28"/>
        </w:rPr>
        <w:t xml:space="preserve">КЕКВ</w:t>
      </w:r>
      <w:r>
        <w:rPr>
          <w:rFonts w:eastAsia="MS Gothic"/>
          <w:b/>
          <w:color w:val="000000"/>
          <w:sz w:val="28"/>
          <w:szCs w:val="28"/>
        </w:rPr>
        <w:t xml:space="preserve"> </w:t>
      </w:r>
      <w:r>
        <w:rPr>
          <w:rFonts w:eastAsia="MS Gothic"/>
          <w:b/>
          <w:color w:val="000000"/>
          <w:sz w:val="28"/>
          <w:szCs w:val="28"/>
        </w:rPr>
        <w:t xml:space="preserve">2210-24 720,00 грн.</w:t>
      </w:r>
      <w:r/>
    </w:p>
    <w:p>
      <w:pPr>
        <w:spacing w:lineRule="atLeast" w:line="253"/>
        <w:tabs>
          <w:tab w:val="left" w:pos="0" w:leader="none"/>
          <w:tab w:val="clear" w:pos="1134" w:leader="none"/>
        </w:tabs>
        <w:rPr>
          <w:rFonts w:eastAsia="MS Gothic"/>
          <w:b/>
          <w:color w:val="000000"/>
          <w:sz w:val="28"/>
          <w:szCs w:val="28"/>
        </w:rPr>
        <w:pBdr>
          <w:righ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Контроль за виконанням розпорядження покласти на заступника </w:t>
      </w:r>
      <w:r>
        <w:rPr>
          <w:color w:val="000000"/>
          <w:sz w:val="28"/>
          <w:szCs w:val="28"/>
        </w:rPr>
        <w:t xml:space="preserve">міського голови з питань діяльності виконавчих органів ради Менської міської ради С.М. Гаєвого.</w:t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</w:rPr>
        <w:pBdr>
          <w:top w:val="none" w:color="000000" w:sz="4" w:space="1"/>
          <w:righ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</w:r>
      <w:r/>
    </w:p>
    <w:p>
      <w:pPr>
        <w:ind w:firstLine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</w:rPr>
        <w:pBdr>
          <w:top w:val="none" w:color="000000" w:sz="4" w:space="1"/>
          <w:righ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</w:r>
      <w:r/>
    </w:p>
    <w:p>
      <w:pPr>
        <w:ind w:firstLine="0"/>
        <w:tabs>
          <w:tab w:val="clear" w:pos="1134" w:leader="none"/>
          <w:tab w:val="left" w:pos="6803" w:leader="none"/>
        </w:tabs>
        <w:rPr>
          <w:color w:val="000000"/>
          <w:sz w:val="28"/>
          <w:szCs w:val="28"/>
        </w:rPr>
        <w:pBdr>
          <w:top w:val="none" w:color="000000" w:sz="4" w:space="1"/>
          <w:right w:val="none" w:color="000000" w:sz="4" w:space="1"/>
        </w:pBdr>
      </w:pPr>
      <w:r>
        <w:rPr>
          <w:color w:val="000000"/>
          <w:sz w:val="28"/>
          <w:szCs w:val="28"/>
        </w:rPr>
        <w:t xml:space="preserve">Секретар ради                                                                   Юрій СТАЛЬНИЧЕНКО</w:t>
      </w:r>
      <w:r/>
    </w:p>
    <w:p>
      <w:pPr>
        <w:ind w:firstLine="0"/>
        <w:tabs>
          <w:tab w:val="clear" w:pos="1134" w:leader="none"/>
          <w:tab w:val="left" w:pos="6803" w:leader="none"/>
        </w:tabs>
        <w:rPr>
          <w:color w:val="000000"/>
          <w:sz w:val="28"/>
          <w:szCs w:val="28"/>
        </w:rPr>
        <w:pBdr>
          <w:top w:val="none" w:color="000000" w:sz="4" w:space="1"/>
          <w:right w:val="none" w:color="000000" w:sz="4" w:space="1"/>
        </w:pBdr>
      </w:pPr>
      <w:r>
        <w:rPr>
          <w:color w:val="000000"/>
          <w:sz w:val="28"/>
          <w:szCs w:val="28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851" w:right="567" w:bottom="709" w:left="1701" w:header="28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Symbol">
    <w:panose1 w:val="05010000000000000000"/>
  </w:font>
  <w:font w:name="Wingdings">
    <w:panose1 w:val="05010000000000000000"/>
  </w:font>
  <w:font w:name="Mangal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SimSun">
    <w:panose1 w:val="02020603020101020101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7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center"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2pt;height:48.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862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2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16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2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21"/>
      <w:numFmt w:val="bullet"/>
      <w:isLgl w:val="false"/>
      <w:suff w:val="tab"/>
      <w:lvlText w:val="-"/>
      <w:lvlJc w:val="left"/>
      <w:pPr>
        <w:ind w:left="1002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16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2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862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1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92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91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07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23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862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9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92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288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2"/>
  </w:num>
  <w:num w:numId="3">
    <w:abstractNumId w:val="43"/>
  </w:num>
  <w:num w:numId="4">
    <w:abstractNumId w:val="4"/>
  </w:num>
  <w:num w:numId="5">
    <w:abstractNumId w:val="7"/>
  </w:num>
  <w:num w:numId="6">
    <w:abstractNumId w:val="2"/>
  </w:num>
  <w:num w:numId="7">
    <w:abstractNumId w:val="22"/>
  </w:num>
  <w:num w:numId="8">
    <w:abstractNumId w:val="46"/>
  </w:num>
  <w:num w:numId="9">
    <w:abstractNumId w:val="44"/>
  </w:num>
  <w:num w:numId="10">
    <w:abstractNumId w:val="37"/>
  </w:num>
  <w:num w:numId="11">
    <w:abstractNumId w:val="28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  <w:num w:numId="16">
    <w:abstractNumId w:val="10"/>
  </w:num>
  <w:num w:numId="17">
    <w:abstractNumId w:val="41"/>
  </w:num>
  <w:num w:numId="18">
    <w:abstractNumId w:val="11"/>
  </w:num>
  <w:num w:numId="19">
    <w:abstractNumId w:val="18"/>
  </w:num>
  <w:num w:numId="20">
    <w:abstractNumId w:val="13"/>
  </w:num>
  <w:num w:numId="21">
    <w:abstractNumId w:val="48"/>
  </w:num>
  <w:num w:numId="22">
    <w:abstractNumId w:val="16"/>
  </w:num>
  <w:num w:numId="23">
    <w:abstractNumId w:val="42"/>
  </w:num>
  <w:num w:numId="24">
    <w:abstractNumId w:val="15"/>
  </w:num>
  <w:num w:numId="25">
    <w:abstractNumId w:val="5"/>
  </w:num>
  <w:num w:numId="26">
    <w:abstractNumId w:val="9"/>
  </w:num>
  <w:num w:numId="27">
    <w:abstractNumId w:val="45"/>
  </w:num>
  <w:num w:numId="28">
    <w:abstractNumId w:val="20"/>
  </w:num>
  <w:num w:numId="29">
    <w:abstractNumId w:val="25"/>
  </w:num>
  <w:num w:numId="30">
    <w:abstractNumId w:val="35"/>
  </w:num>
  <w:num w:numId="31">
    <w:abstractNumId w:val="38"/>
  </w:num>
  <w:num w:numId="32">
    <w:abstractNumId w:val="30"/>
  </w:num>
  <w:num w:numId="33">
    <w:abstractNumId w:val="27"/>
  </w:num>
  <w:num w:numId="34">
    <w:abstractNumId w:val="29"/>
  </w:num>
  <w:num w:numId="35">
    <w:abstractNumId w:val="36"/>
  </w:num>
  <w:num w:numId="36">
    <w:abstractNumId w:val="24"/>
  </w:num>
  <w:num w:numId="37">
    <w:abstractNumId w:val="31"/>
  </w:num>
  <w:num w:numId="38">
    <w:abstractNumId w:val="39"/>
  </w:num>
  <w:num w:numId="39">
    <w:abstractNumId w:val="21"/>
  </w:num>
  <w:num w:numId="40">
    <w:abstractNumId w:val="23"/>
  </w:num>
  <w:num w:numId="41">
    <w:abstractNumId w:val="3"/>
  </w:num>
  <w:num w:numId="42">
    <w:abstractNumId w:val="40"/>
  </w:num>
  <w:num w:numId="43">
    <w:abstractNumId w:val="14"/>
  </w:num>
  <w:num w:numId="44">
    <w:abstractNumId w:val="47"/>
  </w:num>
  <w:num w:numId="45">
    <w:abstractNumId w:val="19"/>
  </w:num>
  <w:num w:numId="46">
    <w:abstractNumId w:val="34"/>
  </w:num>
  <w:num w:numId="47">
    <w:abstractNumId w:val="33"/>
  </w:num>
  <w:num w:numId="48">
    <w:abstractNumId w:val="26"/>
  </w:num>
  <w:num w:numId="49">
    <w:abstractNumId w:val="17"/>
  </w:num>
  <w:num w:numId="50">
    <w:abstractNumId w:val="49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SimSun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3" w:default="1">
    <w:name w:val="Normal"/>
    <w:qFormat/>
    <w:rPr>
      <w:rFonts w:ascii="Times New Roman" w:hAnsi="Times New Roman" w:cs="Times New Roman" w:eastAsia="Times New Roman"/>
      <w:sz w:val="28"/>
    </w:rPr>
    <w:pPr>
      <w:ind w:firstLine="567"/>
      <w:jc w:val="both"/>
      <w:spacing w:lineRule="auto" w:line="240" w:after="0"/>
      <w:tabs>
        <w:tab w:val="left" w:pos="1134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</w:style>
  <w:style w:type="paragraph" w:styleId="794">
    <w:name w:val="Heading 1"/>
    <w:basedOn w:val="793"/>
    <w:next w:val="793"/>
    <w:link w:val="954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795">
    <w:name w:val="Heading 2"/>
    <w:basedOn w:val="793"/>
    <w:next w:val="793"/>
    <w:link w:val="95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796">
    <w:name w:val="Heading 3"/>
    <w:basedOn w:val="793"/>
    <w:next w:val="793"/>
    <w:link w:val="95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797">
    <w:name w:val="Heading 4"/>
    <w:basedOn w:val="793"/>
    <w:next w:val="793"/>
    <w:link w:val="95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98">
    <w:name w:val="Heading 5"/>
    <w:basedOn w:val="793"/>
    <w:next w:val="793"/>
    <w:link w:val="95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799">
    <w:name w:val="Heading 6"/>
    <w:basedOn w:val="793"/>
    <w:next w:val="793"/>
    <w:link w:val="959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800">
    <w:name w:val="Heading 7"/>
    <w:basedOn w:val="793"/>
    <w:next w:val="793"/>
    <w:link w:val="960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801">
    <w:name w:val="Heading 8"/>
    <w:basedOn w:val="793"/>
    <w:next w:val="793"/>
    <w:link w:val="961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802">
    <w:name w:val="Heading 9"/>
    <w:basedOn w:val="793"/>
    <w:next w:val="793"/>
    <w:link w:val="9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803" w:default="1">
    <w:name w:val="Default Paragraph Font"/>
    <w:uiPriority w:val="1"/>
    <w:semiHidden/>
    <w:unhideWhenUsed/>
  </w:style>
  <w:style w:type="table" w:styleId="80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5" w:default="1">
    <w:name w:val="No List"/>
    <w:uiPriority w:val="99"/>
    <w:semiHidden/>
    <w:unhideWhenUsed/>
  </w:style>
  <w:style w:type="character" w:styleId="806" w:customStyle="1">
    <w:name w:val="Heading 1 Char"/>
    <w:basedOn w:val="803"/>
    <w:uiPriority w:val="9"/>
    <w:rPr>
      <w:rFonts w:ascii="Arial" w:hAnsi="Arial" w:cs="Arial" w:eastAsia="Arial"/>
      <w:sz w:val="40"/>
      <w:szCs w:val="40"/>
    </w:rPr>
  </w:style>
  <w:style w:type="character" w:styleId="807" w:customStyle="1">
    <w:name w:val="Heading 2 Char"/>
    <w:basedOn w:val="803"/>
    <w:uiPriority w:val="9"/>
    <w:rPr>
      <w:rFonts w:ascii="Arial" w:hAnsi="Arial" w:cs="Arial" w:eastAsia="Arial"/>
      <w:sz w:val="34"/>
    </w:rPr>
  </w:style>
  <w:style w:type="character" w:styleId="808" w:customStyle="1">
    <w:name w:val="Heading 3 Char"/>
    <w:basedOn w:val="803"/>
    <w:uiPriority w:val="9"/>
    <w:rPr>
      <w:rFonts w:ascii="Arial" w:hAnsi="Arial" w:cs="Arial" w:eastAsia="Arial"/>
      <w:sz w:val="30"/>
      <w:szCs w:val="30"/>
    </w:rPr>
  </w:style>
  <w:style w:type="character" w:styleId="809" w:customStyle="1">
    <w:name w:val="Heading 4 Char"/>
    <w:basedOn w:val="803"/>
    <w:uiPriority w:val="9"/>
    <w:rPr>
      <w:rFonts w:ascii="Arial" w:hAnsi="Arial" w:cs="Arial" w:eastAsia="Arial"/>
      <w:b/>
      <w:bCs/>
      <w:sz w:val="26"/>
      <w:szCs w:val="26"/>
    </w:rPr>
  </w:style>
  <w:style w:type="character" w:styleId="810" w:customStyle="1">
    <w:name w:val="Heading 5 Char"/>
    <w:basedOn w:val="803"/>
    <w:uiPriority w:val="9"/>
    <w:rPr>
      <w:rFonts w:ascii="Arial" w:hAnsi="Arial" w:cs="Arial" w:eastAsia="Arial"/>
      <w:b/>
      <w:bCs/>
      <w:sz w:val="24"/>
      <w:szCs w:val="24"/>
    </w:rPr>
  </w:style>
  <w:style w:type="character" w:styleId="811" w:customStyle="1">
    <w:name w:val="Heading 6 Char"/>
    <w:basedOn w:val="803"/>
    <w:uiPriority w:val="9"/>
    <w:rPr>
      <w:rFonts w:ascii="Arial" w:hAnsi="Arial" w:cs="Arial" w:eastAsia="Arial"/>
      <w:b/>
      <w:bCs/>
      <w:sz w:val="22"/>
      <w:szCs w:val="22"/>
    </w:rPr>
  </w:style>
  <w:style w:type="character" w:styleId="812" w:customStyle="1">
    <w:name w:val="Heading 7 Char"/>
    <w:basedOn w:val="80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13" w:customStyle="1">
    <w:name w:val="Heading 8 Char"/>
    <w:basedOn w:val="803"/>
    <w:uiPriority w:val="9"/>
    <w:rPr>
      <w:rFonts w:ascii="Arial" w:hAnsi="Arial" w:cs="Arial" w:eastAsia="Arial"/>
      <w:i/>
      <w:iCs/>
      <w:sz w:val="22"/>
      <w:szCs w:val="22"/>
    </w:rPr>
  </w:style>
  <w:style w:type="character" w:styleId="814" w:customStyle="1">
    <w:name w:val="Heading 9 Char"/>
    <w:basedOn w:val="803"/>
    <w:uiPriority w:val="9"/>
    <w:rPr>
      <w:rFonts w:ascii="Arial" w:hAnsi="Arial" w:cs="Arial" w:eastAsia="Arial"/>
      <w:i/>
      <w:iCs/>
      <w:sz w:val="21"/>
      <w:szCs w:val="21"/>
    </w:rPr>
  </w:style>
  <w:style w:type="character" w:styleId="815" w:customStyle="1">
    <w:name w:val="Title Char"/>
    <w:basedOn w:val="803"/>
    <w:uiPriority w:val="10"/>
    <w:rPr>
      <w:sz w:val="48"/>
      <w:szCs w:val="48"/>
    </w:rPr>
  </w:style>
  <w:style w:type="character" w:styleId="816" w:customStyle="1">
    <w:name w:val="Subtitle Char"/>
    <w:basedOn w:val="803"/>
    <w:uiPriority w:val="11"/>
    <w:rPr>
      <w:sz w:val="24"/>
      <w:szCs w:val="24"/>
    </w:rPr>
  </w:style>
  <w:style w:type="character" w:styleId="817" w:customStyle="1">
    <w:name w:val="Quote Char"/>
    <w:uiPriority w:val="29"/>
    <w:rPr>
      <w:i/>
    </w:rPr>
  </w:style>
  <w:style w:type="character" w:styleId="818" w:customStyle="1">
    <w:name w:val="Intense Quote Char"/>
    <w:uiPriority w:val="30"/>
    <w:rPr>
      <w:i/>
    </w:rPr>
  </w:style>
  <w:style w:type="character" w:styleId="819" w:customStyle="1">
    <w:name w:val="Header Char"/>
    <w:basedOn w:val="803"/>
    <w:uiPriority w:val="99"/>
  </w:style>
  <w:style w:type="character" w:styleId="820" w:customStyle="1">
    <w:name w:val="Footer Char"/>
    <w:basedOn w:val="803"/>
    <w:uiPriority w:val="99"/>
  </w:style>
  <w:style w:type="table" w:styleId="821" w:customStyle="1">
    <w:name w:val="Plain Table 1"/>
    <w:basedOn w:val="804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auto" w:themeColor="text1" w:themeTint="00"/>
      </w:tcPr>
    </w:tblStylePr>
    <w:tblStylePr w:type="band1Vert">
      <w:tcPr>
        <w:shd w:val="clear" w:color="F2F2F2" w:fill="auto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2" w:customStyle="1">
    <w:name w:val="Plain Table 2"/>
    <w:basedOn w:val="80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3" w:customStyle="1">
    <w:name w:val="Plain Table 3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4" w:customStyle="1">
    <w:name w:val="Plain Table 4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Plain Table 5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26" w:customStyle="1">
    <w:name w:val="Grid Table 1 Light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2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28" w:customStyle="1">
    <w:name w:val="Grid Table 3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9" w:customStyle="1">
    <w:name w:val="Grid Table 4"/>
    <w:basedOn w:val="80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30" w:customStyle="1">
    <w:name w:val="Grid Table 5 Dark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831" w:customStyle="1">
    <w:name w:val="Grid Table 6 Colorful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2" w:customStyle="1">
    <w:name w:val="Grid Table 7 Colorful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0"/>
      </w:tcPr>
    </w:tblStylePr>
    <w:tblStylePr w:type="band1Vert">
      <w:tcPr>
        <w:shd w:val="clear" w:color="F2F2F2" w:fill="auto" w:themeColor="text1" w:theme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33" w:customStyle="1">
    <w:name w:val="List Table 1 Light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34" w:customStyle="1">
    <w:name w:val="List Table 2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35" w:customStyle="1">
    <w:name w:val="List Table 3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5 Dark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6 Colorful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39" w:customStyle="1">
    <w:name w:val="List Table 7 Colorful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character" w:styleId="840" w:customStyle="1">
    <w:name w:val="Footnote Text Char"/>
    <w:uiPriority w:val="99"/>
    <w:rPr>
      <w:sz w:val="18"/>
    </w:rPr>
  </w:style>
  <w:style w:type="character" w:styleId="841" w:customStyle="1">
    <w:name w:val="Endnote Text Char"/>
    <w:uiPriority w:val="99"/>
    <w:rPr>
      <w:sz w:val="20"/>
    </w:rPr>
  </w:style>
  <w:style w:type="paragraph" w:styleId="842">
    <w:name w:val="Caption"/>
    <w:basedOn w:val="793"/>
    <w:next w:val="79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843" w:customStyle="1">
    <w:name w:val="Caption Char"/>
    <w:uiPriority w:val="99"/>
  </w:style>
  <w:style w:type="paragraph" w:styleId="844">
    <w:name w:val="endnote text"/>
    <w:basedOn w:val="793"/>
    <w:link w:val="845"/>
    <w:uiPriority w:val="99"/>
    <w:semiHidden/>
    <w:unhideWhenUsed/>
    <w:rPr>
      <w:sz w:val="20"/>
    </w:rPr>
  </w:style>
  <w:style w:type="character" w:styleId="845" w:customStyle="1">
    <w:name w:val="Текст концевой сноски Знак"/>
    <w:link w:val="844"/>
    <w:uiPriority w:val="99"/>
    <w:rPr>
      <w:sz w:val="20"/>
    </w:rPr>
  </w:style>
  <w:style w:type="character" w:styleId="846">
    <w:name w:val="endnote reference"/>
    <w:basedOn w:val="803"/>
    <w:uiPriority w:val="99"/>
    <w:semiHidden/>
    <w:unhideWhenUsed/>
    <w:rPr>
      <w:vertAlign w:val="superscript"/>
    </w:rPr>
  </w:style>
  <w:style w:type="paragraph" w:styleId="847">
    <w:name w:val="table of figures"/>
    <w:basedOn w:val="793"/>
    <w:next w:val="793"/>
    <w:uiPriority w:val="99"/>
    <w:unhideWhenUsed/>
  </w:style>
  <w:style w:type="table" w:styleId="848" w:customStyle="1">
    <w:name w:val="Table Grid Light"/>
    <w:basedOn w:val="804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9" w:customStyle="1">
    <w:name w:val="Звичайна таблиця 11"/>
    <w:basedOn w:val="804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0" w:customStyle="1">
    <w:name w:val="Звичайна таблиця 21"/>
    <w:basedOn w:val="80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1" w:customStyle="1">
    <w:name w:val="Звичайна таблиця 31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2" w:customStyle="1">
    <w:name w:val="Звичайна таблиця 41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Звичайна таблиця 51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54" w:customStyle="1">
    <w:name w:val="Таблиця-сітка 1 (світла)1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1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2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3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Grid Table 1 Light - Accent 4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Grid Table 1 Light - Accent 5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Grid Table 1 Light - Accent 6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Таблиця-сітка 21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62" w:customStyle="1">
    <w:name w:val="Grid Table 2 - Accent 1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63" w:customStyle="1">
    <w:name w:val="Grid Table 2 - Accent 2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64" w:customStyle="1">
    <w:name w:val="Grid Table 2 - Accent 3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65" w:customStyle="1">
    <w:name w:val="Grid Table 2 - Accent 4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66" w:customStyle="1">
    <w:name w:val="Grid Table 2 - Accent 5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67" w:customStyle="1">
    <w:name w:val="Grid Table 2 - Accent 6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68" w:customStyle="1">
    <w:name w:val="Таблиця-сітка 31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9" w:customStyle="1">
    <w:name w:val="Grid Table 3 - Accent 1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70" w:customStyle="1">
    <w:name w:val="Grid Table 3 - Accent 2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71" w:customStyle="1">
    <w:name w:val="Grid Table 3 - Accent 3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72" w:customStyle="1">
    <w:name w:val="Grid Table 3 - Accent 4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73" w:customStyle="1">
    <w:name w:val="Grid Table 3 - Accent 5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74" w:customStyle="1">
    <w:name w:val="Grid Table 3 - Accent 6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75" w:customStyle="1">
    <w:name w:val="Таблиця-сітка 41"/>
    <w:basedOn w:val="80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76" w:customStyle="1">
    <w:name w:val="Grid Table 4 - Accent 1"/>
    <w:basedOn w:val="80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877" w:customStyle="1">
    <w:name w:val="Grid Table 4 - Accent 2"/>
    <w:basedOn w:val="80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878" w:customStyle="1">
    <w:name w:val="Grid Table 4 - Accent 3"/>
    <w:basedOn w:val="80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879" w:customStyle="1">
    <w:name w:val="Grid Table 4 - Accent 4"/>
    <w:basedOn w:val="80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880" w:customStyle="1">
    <w:name w:val="Grid Table 4 - Accent 5"/>
    <w:basedOn w:val="80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881" w:customStyle="1">
    <w:name w:val="Grid Table 4 - Accent 6"/>
    <w:basedOn w:val="80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882" w:customStyle="1">
    <w:name w:val="Таблиця-сітка 5 (темна)1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83" w:customStyle="1">
    <w:name w:val="Grid Table 5 Dark- Accent 1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84" w:customStyle="1">
    <w:name w:val="Grid Table 5 Dark - Accent 2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85" w:customStyle="1">
    <w:name w:val="Grid Table 5 Dark - Accent 3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86" w:customStyle="1">
    <w:name w:val="Grid Table 5 Dark- Accent 4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87" w:customStyle="1">
    <w:name w:val="Grid Table 5 Dark - Accent 5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88" w:customStyle="1">
    <w:name w:val="Grid Table 5 Dark - Accent 6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89" w:customStyle="1">
    <w:name w:val="Таблиця-сітка 6 (кольорова)1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0" w:customStyle="1">
    <w:name w:val="Grid Table 6 Colorful - Accent 1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91" w:customStyle="1">
    <w:name w:val="Grid Table 6 Colorful - Accent 2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92" w:customStyle="1">
    <w:name w:val="Grid Table 6 Colorful - Accent 3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93" w:customStyle="1">
    <w:name w:val="Grid Table 6 Colorful - Accent 4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94" w:customStyle="1">
    <w:name w:val="Grid Table 6 Colorful - Accent 5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5" w:customStyle="1">
    <w:name w:val="Grid Table 6 Colorful - Accent 6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6" w:customStyle="1">
    <w:name w:val="Таблиця-сітка 7 (кольорова)1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97" w:customStyle="1">
    <w:name w:val="Grid Table 7 Colorful - Accent 1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98" w:customStyle="1">
    <w:name w:val="Grid Table 7 Colorful - Accent 2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99" w:customStyle="1">
    <w:name w:val="Grid Table 7 Colorful - Accent 3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900" w:customStyle="1">
    <w:name w:val="Grid Table 7 Colorful - Accent 4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901" w:customStyle="1">
    <w:name w:val="Grid Table 7 Colorful - Accent 5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902" w:customStyle="1">
    <w:name w:val="Grid Table 7 Colorful - Accent 6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903" w:customStyle="1">
    <w:name w:val="Таблиця-список 1 (світлий)1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904" w:customStyle="1">
    <w:name w:val="List Table 1 Light - Accent 1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05" w:customStyle="1">
    <w:name w:val="List Table 1 Light - Accent 2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906" w:customStyle="1">
    <w:name w:val="List Table 1 Light - Accent 3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907" w:customStyle="1">
    <w:name w:val="List Table 1 Light - Accent 4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908" w:customStyle="1">
    <w:name w:val="List Table 1 Light - Accent 5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909" w:customStyle="1">
    <w:name w:val="List Table 1 Light - Accent 6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910" w:customStyle="1">
    <w:name w:val="Таблиця-список 21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911" w:customStyle="1">
    <w:name w:val="List Table 2 - Accent 1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912" w:customStyle="1">
    <w:name w:val="List Table 2 - Accent 2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913" w:customStyle="1">
    <w:name w:val="List Table 2 - Accent 3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914" w:customStyle="1">
    <w:name w:val="List Table 2 - Accent 4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915" w:customStyle="1">
    <w:name w:val="List Table 2 - Accent 5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916" w:customStyle="1">
    <w:name w:val="List Table 2 - Accent 6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917" w:customStyle="1">
    <w:name w:val="Таблиця-список 31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1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2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3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3 - Accent 4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3 - Accent 5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3 - Accent 6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Таблиця-список 41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1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2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3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4 - Accent 4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4 - Accent 5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4 - Accent 6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Таблиця-список 5 (темний)1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1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2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3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List Table 5 Dark - Accent 4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6" w:customStyle="1">
    <w:name w:val="List Table 5 Dark - Accent 5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7" w:customStyle="1">
    <w:name w:val="List Table 5 Dark - Accent 6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8" w:customStyle="1">
    <w:name w:val="Таблиця-список 6 (кольоровий)1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939" w:customStyle="1">
    <w:name w:val="List Table 6 Colorful - Accent 1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940" w:customStyle="1">
    <w:name w:val="List Table 6 Colorful - Accent 2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941" w:customStyle="1">
    <w:name w:val="List Table 6 Colorful - Accent 3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942" w:customStyle="1">
    <w:name w:val="List Table 6 Colorful - Accent 4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943" w:customStyle="1">
    <w:name w:val="List Table 6 Colorful - Accent 5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944" w:customStyle="1">
    <w:name w:val="List Table 6 Colorful - Accent 6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945" w:customStyle="1">
    <w:name w:val="Таблиця-список 7 (кольоровий)1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946" w:customStyle="1">
    <w:name w:val="List Table 7 Colorful - Accent 1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47" w:customStyle="1">
    <w:name w:val="List Table 7 Colorful - Accent 2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948" w:customStyle="1">
    <w:name w:val="List Table 7 Colorful - Accent 3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949" w:customStyle="1">
    <w:name w:val="List Table 7 Colorful - Accent 4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950" w:customStyle="1">
    <w:name w:val="List Table 7 Colorful - Accent 5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951" w:customStyle="1">
    <w:name w:val="List Table 7 Colorful - Accent 6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952" w:customStyle="1">
    <w:name w:val="Lined - Accent"/>
    <w:basedOn w:val="8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953" w:customStyle="1">
    <w:name w:val="Bordered &amp; Lined - Accent"/>
    <w:basedOn w:val="8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character" w:styleId="954" w:customStyle="1">
    <w:name w:val="Заголовок 1 Знак"/>
    <w:basedOn w:val="803"/>
    <w:link w:val="794"/>
    <w:uiPriority w:val="9"/>
    <w:rPr>
      <w:rFonts w:ascii="Arial" w:hAnsi="Arial" w:cs="Arial" w:eastAsia="Arial"/>
      <w:sz w:val="40"/>
      <w:szCs w:val="40"/>
    </w:rPr>
  </w:style>
  <w:style w:type="character" w:styleId="955" w:customStyle="1">
    <w:name w:val="Заголовок 2 Знак"/>
    <w:basedOn w:val="803"/>
    <w:link w:val="795"/>
    <w:uiPriority w:val="9"/>
    <w:rPr>
      <w:rFonts w:ascii="Arial" w:hAnsi="Arial" w:cs="Arial" w:eastAsia="Arial"/>
      <w:sz w:val="34"/>
    </w:rPr>
  </w:style>
  <w:style w:type="character" w:styleId="956" w:customStyle="1">
    <w:name w:val="Заголовок 3 Знак"/>
    <w:basedOn w:val="803"/>
    <w:link w:val="796"/>
    <w:uiPriority w:val="9"/>
    <w:rPr>
      <w:rFonts w:ascii="Arial" w:hAnsi="Arial" w:cs="Arial" w:eastAsia="Arial"/>
      <w:sz w:val="30"/>
      <w:szCs w:val="30"/>
    </w:rPr>
  </w:style>
  <w:style w:type="character" w:styleId="957" w:customStyle="1">
    <w:name w:val="Заголовок 4 Знак"/>
    <w:basedOn w:val="803"/>
    <w:link w:val="797"/>
    <w:uiPriority w:val="9"/>
    <w:rPr>
      <w:rFonts w:ascii="Arial" w:hAnsi="Arial" w:cs="Arial" w:eastAsia="Arial"/>
      <w:b/>
      <w:bCs/>
      <w:sz w:val="26"/>
      <w:szCs w:val="26"/>
    </w:rPr>
  </w:style>
  <w:style w:type="character" w:styleId="958" w:customStyle="1">
    <w:name w:val="Заголовок 5 Знак"/>
    <w:basedOn w:val="803"/>
    <w:link w:val="798"/>
    <w:uiPriority w:val="9"/>
    <w:rPr>
      <w:rFonts w:ascii="Arial" w:hAnsi="Arial" w:cs="Arial" w:eastAsia="Arial"/>
      <w:b/>
      <w:bCs/>
      <w:sz w:val="24"/>
      <w:szCs w:val="24"/>
    </w:rPr>
  </w:style>
  <w:style w:type="character" w:styleId="959" w:customStyle="1">
    <w:name w:val="Заголовок 6 Знак"/>
    <w:basedOn w:val="803"/>
    <w:link w:val="799"/>
    <w:uiPriority w:val="9"/>
    <w:rPr>
      <w:rFonts w:ascii="Arial" w:hAnsi="Arial" w:cs="Arial" w:eastAsia="Arial"/>
      <w:b/>
      <w:bCs/>
      <w:sz w:val="22"/>
      <w:szCs w:val="22"/>
    </w:rPr>
  </w:style>
  <w:style w:type="character" w:styleId="960" w:customStyle="1">
    <w:name w:val="Заголовок 7 Знак"/>
    <w:basedOn w:val="803"/>
    <w:link w:val="80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61" w:customStyle="1">
    <w:name w:val="Заголовок 8 Знак"/>
    <w:basedOn w:val="803"/>
    <w:link w:val="801"/>
    <w:uiPriority w:val="9"/>
    <w:rPr>
      <w:rFonts w:ascii="Arial" w:hAnsi="Arial" w:cs="Arial" w:eastAsia="Arial"/>
      <w:i/>
      <w:iCs/>
      <w:sz w:val="22"/>
      <w:szCs w:val="22"/>
    </w:rPr>
  </w:style>
  <w:style w:type="character" w:styleId="962" w:customStyle="1">
    <w:name w:val="Заголовок 9 Знак"/>
    <w:basedOn w:val="803"/>
    <w:link w:val="802"/>
    <w:uiPriority w:val="9"/>
    <w:rPr>
      <w:rFonts w:ascii="Arial" w:hAnsi="Arial" w:cs="Arial" w:eastAsia="Arial"/>
      <w:i/>
      <w:iCs/>
      <w:sz w:val="21"/>
      <w:szCs w:val="21"/>
    </w:rPr>
  </w:style>
  <w:style w:type="paragraph" w:styleId="963">
    <w:name w:val="List Paragraph"/>
    <w:basedOn w:val="793"/>
    <w:qFormat/>
    <w:uiPriority w:val="34"/>
    <w:pPr>
      <w:contextualSpacing w:val="true"/>
      <w:ind w:left="720"/>
    </w:pPr>
  </w:style>
  <w:style w:type="paragraph" w:styleId="964">
    <w:name w:val="No Spacing"/>
    <w:qFormat/>
    <w:uiPriority w:val="1"/>
    <w:pPr>
      <w:spacing w:lineRule="auto" w:line="240" w:after="0"/>
    </w:pPr>
  </w:style>
  <w:style w:type="paragraph" w:styleId="965">
    <w:name w:val="Title"/>
    <w:basedOn w:val="793"/>
    <w:next w:val="793"/>
    <w:link w:val="9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966" w:customStyle="1">
    <w:name w:val="Название Знак"/>
    <w:basedOn w:val="803"/>
    <w:link w:val="965"/>
    <w:uiPriority w:val="10"/>
    <w:rPr>
      <w:sz w:val="48"/>
      <w:szCs w:val="48"/>
    </w:rPr>
  </w:style>
  <w:style w:type="paragraph" w:styleId="967">
    <w:name w:val="Subtitle"/>
    <w:basedOn w:val="793"/>
    <w:next w:val="793"/>
    <w:link w:val="968"/>
    <w:qFormat/>
    <w:uiPriority w:val="11"/>
    <w:rPr>
      <w:sz w:val="24"/>
      <w:szCs w:val="24"/>
    </w:rPr>
    <w:pPr>
      <w:spacing w:after="200" w:before="200"/>
    </w:pPr>
  </w:style>
  <w:style w:type="character" w:styleId="968" w:customStyle="1">
    <w:name w:val="Подзаголовок Знак"/>
    <w:basedOn w:val="803"/>
    <w:link w:val="967"/>
    <w:uiPriority w:val="11"/>
    <w:rPr>
      <w:sz w:val="24"/>
      <w:szCs w:val="24"/>
    </w:rPr>
  </w:style>
  <w:style w:type="paragraph" w:styleId="969">
    <w:name w:val="Quote"/>
    <w:basedOn w:val="793"/>
    <w:next w:val="793"/>
    <w:link w:val="970"/>
    <w:qFormat/>
    <w:uiPriority w:val="29"/>
    <w:rPr>
      <w:i/>
    </w:rPr>
    <w:pPr>
      <w:ind w:left="720" w:right="720"/>
    </w:pPr>
  </w:style>
  <w:style w:type="character" w:styleId="970" w:customStyle="1">
    <w:name w:val="Цитата 2 Знак"/>
    <w:link w:val="969"/>
    <w:uiPriority w:val="29"/>
    <w:rPr>
      <w:i/>
    </w:rPr>
  </w:style>
  <w:style w:type="paragraph" w:styleId="971">
    <w:name w:val="Intense Quote"/>
    <w:basedOn w:val="793"/>
    <w:next w:val="793"/>
    <w:link w:val="972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972" w:customStyle="1">
    <w:name w:val="Выделенная цитата Знак"/>
    <w:link w:val="971"/>
    <w:uiPriority w:val="30"/>
    <w:rPr>
      <w:i/>
    </w:rPr>
  </w:style>
  <w:style w:type="paragraph" w:styleId="973">
    <w:name w:val="Header"/>
    <w:basedOn w:val="793"/>
    <w:link w:val="97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974" w:customStyle="1">
    <w:name w:val="Верхний колонтитул Знак"/>
    <w:basedOn w:val="803"/>
    <w:link w:val="973"/>
    <w:uiPriority w:val="99"/>
  </w:style>
  <w:style w:type="paragraph" w:styleId="975">
    <w:name w:val="Footer"/>
    <w:basedOn w:val="793"/>
    <w:link w:val="97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976" w:customStyle="1">
    <w:name w:val="Нижний колонтитул Знак"/>
    <w:basedOn w:val="803"/>
    <w:link w:val="975"/>
    <w:uiPriority w:val="99"/>
  </w:style>
  <w:style w:type="table" w:styleId="977">
    <w:name w:val="Table Grid"/>
    <w:basedOn w:val="80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8" w:customStyle="1">
    <w:name w:val="Lined"/>
    <w:basedOn w:val="8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979" w:customStyle="1">
    <w:name w:val="Lined - Accent 1"/>
    <w:basedOn w:val="8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980" w:customStyle="1">
    <w:name w:val="Lined - Accent 2"/>
    <w:basedOn w:val="8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981" w:customStyle="1">
    <w:name w:val="Lined - Accent 3"/>
    <w:basedOn w:val="8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auto"/>
      </w:tcPr>
    </w:tblStylePr>
  </w:style>
  <w:style w:type="table" w:styleId="982" w:customStyle="1">
    <w:name w:val="Lined - Accent 4"/>
    <w:basedOn w:val="8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983" w:customStyle="1">
    <w:name w:val="Lined - Accent 5"/>
    <w:basedOn w:val="8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984" w:customStyle="1">
    <w:name w:val="Lined - Accent 6"/>
    <w:basedOn w:val="8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985" w:customStyle="1">
    <w:name w:val="Bordered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986" w:customStyle="1">
    <w:name w:val="Bordered - Accent 1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987" w:customStyle="1">
    <w:name w:val="Bordered - Accent 2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988" w:customStyle="1">
    <w:name w:val="Bordered - Accent 3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989" w:customStyle="1">
    <w:name w:val="Bordered - Accent 4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990" w:customStyle="1">
    <w:name w:val="Bordered - Accent 5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991" w:customStyle="1">
    <w:name w:val="Bordered - Accent 6"/>
    <w:basedOn w:val="8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992" w:customStyle="1">
    <w:name w:val="Bordered &amp; Lined"/>
    <w:basedOn w:val="8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993" w:customStyle="1">
    <w:name w:val="Bordered &amp; Lined - Accent 1"/>
    <w:basedOn w:val="8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994" w:customStyle="1">
    <w:name w:val="Bordered &amp; Lined - Accent 2"/>
    <w:basedOn w:val="8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995" w:customStyle="1">
    <w:name w:val="Bordered &amp; Lined - Accent 3"/>
    <w:basedOn w:val="8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auto"/>
      </w:tcPr>
    </w:tblStylePr>
  </w:style>
  <w:style w:type="table" w:styleId="996" w:customStyle="1">
    <w:name w:val="Bordered &amp; Lined - Accent 4"/>
    <w:basedOn w:val="8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997" w:customStyle="1">
    <w:name w:val="Bordered &amp; Lined - Accent 5"/>
    <w:basedOn w:val="8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998" w:customStyle="1">
    <w:name w:val="Bordered &amp; Lined - Accent 6"/>
    <w:basedOn w:val="8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character" w:styleId="999">
    <w:name w:val="Hyperlink"/>
    <w:uiPriority w:val="99"/>
    <w:unhideWhenUsed/>
    <w:rPr>
      <w:color w:val="0000FF" w:themeColor="hyperlink"/>
      <w:u w:val="single"/>
    </w:rPr>
  </w:style>
  <w:style w:type="paragraph" w:styleId="1000">
    <w:name w:val="footnote text"/>
    <w:basedOn w:val="793"/>
    <w:link w:val="1001"/>
    <w:uiPriority w:val="99"/>
    <w:semiHidden/>
    <w:unhideWhenUsed/>
    <w:rPr>
      <w:sz w:val="18"/>
    </w:rPr>
    <w:pPr>
      <w:spacing w:after="40"/>
    </w:pPr>
  </w:style>
  <w:style w:type="character" w:styleId="1001" w:customStyle="1">
    <w:name w:val="Текст сноски Знак"/>
    <w:link w:val="1000"/>
    <w:uiPriority w:val="99"/>
    <w:rPr>
      <w:sz w:val="18"/>
    </w:rPr>
  </w:style>
  <w:style w:type="character" w:styleId="1002">
    <w:name w:val="footnote reference"/>
    <w:basedOn w:val="803"/>
    <w:uiPriority w:val="99"/>
    <w:unhideWhenUsed/>
    <w:rPr>
      <w:vertAlign w:val="superscript"/>
    </w:rPr>
  </w:style>
  <w:style w:type="paragraph" w:styleId="1003">
    <w:name w:val="toc 1"/>
    <w:basedOn w:val="793"/>
    <w:next w:val="793"/>
    <w:uiPriority w:val="39"/>
    <w:unhideWhenUsed/>
    <w:pPr>
      <w:ind w:firstLine="0"/>
      <w:spacing w:after="57"/>
    </w:pPr>
  </w:style>
  <w:style w:type="paragraph" w:styleId="1004">
    <w:name w:val="toc 2"/>
    <w:basedOn w:val="793"/>
    <w:next w:val="793"/>
    <w:uiPriority w:val="39"/>
    <w:unhideWhenUsed/>
    <w:pPr>
      <w:ind w:left="283" w:firstLine="0"/>
      <w:spacing w:after="57"/>
    </w:pPr>
  </w:style>
  <w:style w:type="paragraph" w:styleId="1005">
    <w:name w:val="toc 3"/>
    <w:basedOn w:val="793"/>
    <w:next w:val="793"/>
    <w:uiPriority w:val="39"/>
    <w:unhideWhenUsed/>
    <w:pPr>
      <w:ind w:left="567" w:firstLine="0"/>
      <w:spacing w:after="57"/>
    </w:pPr>
  </w:style>
  <w:style w:type="paragraph" w:styleId="1006">
    <w:name w:val="toc 4"/>
    <w:basedOn w:val="793"/>
    <w:next w:val="793"/>
    <w:uiPriority w:val="39"/>
    <w:unhideWhenUsed/>
    <w:pPr>
      <w:ind w:left="850" w:firstLine="0"/>
      <w:spacing w:after="57"/>
    </w:pPr>
  </w:style>
  <w:style w:type="paragraph" w:styleId="1007">
    <w:name w:val="toc 5"/>
    <w:basedOn w:val="793"/>
    <w:next w:val="793"/>
    <w:uiPriority w:val="39"/>
    <w:unhideWhenUsed/>
    <w:pPr>
      <w:ind w:left="1134" w:firstLine="0"/>
      <w:spacing w:after="57"/>
    </w:pPr>
  </w:style>
  <w:style w:type="paragraph" w:styleId="1008">
    <w:name w:val="toc 6"/>
    <w:basedOn w:val="793"/>
    <w:next w:val="793"/>
    <w:uiPriority w:val="39"/>
    <w:unhideWhenUsed/>
    <w:pPr>
      <w:ind w:left="1417" w:firstLine="0"/>
      <w:spacing w:after="57"/>
    </w:pPr>
  </w:style>
  <w:style w:type="paragraph" w:styleId="1009">
    <w:name w:val="toc 7"/>
    <w:basedOn w:val="793"/>
    <w:next w:val="793"/>
    <w:uiPriority w:val="39"/>
    <w:unhideWhenUsed/>
    <w:pPr>
      <w:ind w:left="1701" w:firstLine="0"/>
      <w:spacing w:after="57"/>
    </w:pPr>
  </w:style>
  <w:style w:type="paragraph" w:styleId="1010">
    <w:name w:val="toc 8"/>
    <w:basedOn w:val="793"/>
    <w:next w:val="793"/>
    <w:uiPriority w:val="39"/>
    <w:unhideWhenUsed/>
    <w:pPr>
      <w:ind w:left="1984" w:firstLine="0"/>
      <w:spacing w:after="57"/>
    </w:pPr>
  </w:style>
  <w:style w:type="paragraph" w:styleId="1011">
    <w:name w:val="toc 9"/>
    <w:basedOn w:val="793"/>
    <w:next w:val="793"/>
    <w:uiPriority w:val="39"/>
    <w:unhideWhenUsed/>
    <w:pPr>
      <w:ind w:left="2268" w:firstLine="0"/>
      <w:spacing w:after="57"/>
    </w:pPr>
  </w:style>
  <w:style w:type="paragraph" w:styleId="1012">
    <w:name w:val="TOC Heading"/>
    <w:uiPriority w:val="39"/>
    <w:unhideWhenUsed/>
  </w:style>
  <w:style w:type="paragraph" w:styleId="1013">
    <w:name w:val="Balloon Text"/>
    <w:basedOn w:val="793"/>
    <w:link w:val="1014"/>
    <w:uiPriority w:val="99"/>
    <w:semiHidden/>
    <w:unhideWhenUsed/>
    <w:rPr>
      <w:rFonts w:ascii="Tahoma" w:hAnsi="Tahoma" w:cs="Tahoma"/>
      <w:sz w:val="16"/>
      <w:szCs w:val="16"/>
    </w:rPr>
  </w:style>
  <w:style w:type="character" w:styleId="1014" w:customStyle="1">
    <w:name w:val="Текст выноски Знак"/>
    <w:basedOn w:val="803"/>
    <w:link w:val="1013"/>
    <w:uiPriority w:val="99"/>
    <w:semiHidden/>
    <w:rPr>
      <w:rFonts w:ascii="Tahoma" w:hAnsi="Tahoma" w:cs="Tahoma" w:eastAsia="Times New Roman"/>
      <w:sz w:val="16"/>
      <w:szCs w:val="16"/>
    </w:rPr>
  </w:style>
  <w:style w:type="paragraph" w:styleId="1015" w:customStyle="1">
    <w:name w:val="docdata"/>
    <w:basedOn w:val="793"/>
    <w:rPr>
      <w:sz w:val="24"/>
      <w:szCs w:val="24"/>
      <w:lang w:eastAsia="uk-UA"/>
    </w:rPr>
    <w:pPr>
      <w:ind w:firstLine="0"/>
      <w:jc w:val="left"/>
      <w:spacing w:after="100" w:afterAutospacing="1" w:before="100" w:beforeAutospacing="1"/>
      <w:tabs>
        <w:tab w:val="clear" w:pos="1134" w:leader="none"/>
      </w:tabs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</w:pBdr>
    </w:pPr>
  </w:style>
  <w:style w:type="character" w:styleId="1016" w:customStyle="1">
    <w:name w:val="docy"/>
    <w:basedOn w:val="803"/>
  </w:style>
  <w:style w:type="paragraph" w:styleId="1017">
    <w:name w:val="Normal (Web)"/>
    <w:basedOn w:val="793"/>
    <w:uiPriority w:val="99"/>
    <w:semiHidden/>
    <w:unhideWhenUsed/>
    <w:rPr>
      <w:sz w:val="24"/>
      <w:szCs w:val="24"/>
      <w:lang w:val="ru-RU" w:eastAsia="ru-RU"/>
    </w:rPr>
    <w:pPr>
      <w:ind w:firstLine="0"/>
      <w:jc w:val="left"/>
      <w:spacing w:after="100" w:afterAutospacing="1" w:before="100" w:beforeAutospacing="1"/>
      <w:tabs>
        <w:tab w:val="clear" w:pos="1134" w:leader="none"/>
      </w:tabs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88500208-86BA-4210-AFD0-B6BA7033FA93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1AAB1269-4B93-4E70-920D-50831ACE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Марцева  Тетяна  Іванівна</cp:lastModifiedBy>
  <cp:revision>333</cp:revision>
  <dcterms:created xsi:type="dcterms:W3CDTF">2023-07-19T09:50:00Z</dcterms:created>
  <dcterms:modified xsi:type="dcterms:W3CDTF">2024-07-30T14:00:01Z</dcterms:modified>
</cp:coreProperties>
</file>