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8"/>
        <w:jc w:val="center"/>
        <w:spacing w:lineRule="auto" w:line="240"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58"/>
        <w:jc w:val="center"/>
        <w:spacing w:lineRule="auto" w:line="240" w:after="0"/>
        <w:widowControl w:val="off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  <w:lang w:val="uk-UA" w:eastAsia="uk-UA"/>
        </w:rPr>
      </w:r>
      <w:r>
        <w:rPr>
          <w:rFonts w:ascii="Times New Roman" w:hAnsi="Times New Roman"/>
          <w:sz w:val="16"/>
          <w:szCs w:val="24"/>
        </w:rPr>
      </w:r>
      <w:r/>
    </w:p>
    <w:p>
      <w:pPr>
        <w:pStyle w:val="858"/>
        <w:jc w:val="center"/>
        <w:spacing w:lineRule="auto" w:line="240" w:after="0"/>
        <w:widowControl w:val="off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/>
    </w:p>
    <w:p>
      <w:pPr>
        <w:pStyle w:val="858"/>
        <w:spacing w:lineRule="auto" w:line="240" w:after="0"/>
        <w:widowControl w:val="off"/>
        <w:tabs>
          <w:tab w:val="left" w:pos="4535" w:leader="none"/>
          <w:tab w:val="left" w:pos="7372" w:leader="none"/>
          <w:tab w:val="left" w:pos="7514" w:leader="none"/>
        </w:tabs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/>
    </w:p>
    <w:p>
      <w:pPr>
        <w:pStyle w:val="858"/>
        <w:spacing w:lineRule="auto" w:line="240" w:after="0"/>
        <w:widowControl w:val="off"/>
        <w:tabs>
          <w:tab w:val="left" w:pos="4394" w:leader="none"/>
          <w:tab w:val="left" w:pos="7372" w:leader="none"/>
          <w:tab w:val="left" w:pos="7514" w:leader="none"/>
        </w:tabs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липня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</w:t>
      </w:r>
      <w:bookmarkEnd w:id="0"/>
      <w:r>
        <w:rPr>
          <w:sz w:val="28"/>
          <w:szCs w:val="28"/>
          <w:lang w:val="uk-UA"/>
        </w:rPr>
        <w:t xml:space="preserve">197</w:t>
      </w:r>
      <w:r/>
    </w:p>
    <w:p>
      <w:pPr>
        <w:pStyle w:val="86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організацію виїзного обслуговування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bookmarkStart w:id="1" w:name="_Hlk131513689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bookmarkEnd w:id="1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Відповідно </w:t>
      </w:r>
      <w:r>
        <w:rPr>
          <w:rFonts w:ascii="Times New Roman" w:hAnsi="Times New Roman"/>
          <w:sz w:val="28"/>
          <w:szCs w:val="28"/>
          <w:lang w:val="uk-UA"/>
        </w:rPr>
        <w:t xml:space="preserve">до Закону України «П</w:t>
      </w:r>
      <w:r>
        <w:rPr>
          <w:rFonts w:ascii="Times New Roman" w:hAnsi="Times New Roman"/>
          <w:sz w:val="28"/>
          <w:szCs w:val="28"/>
          <w:lang w:val="uk-UA"/>
        </w:rPr>
        <w:t xml:space="preserve">ро адміністративні послуги», Закону України “Про місцеве самоврядування в Україні», </w:t>
      </w:r>
      <w:r>
        <w:rPr>
          <w:rFonts w:ascii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/>
          <w:sz w:val="28"/>
          <w:szCs w:val="28"/>
          <w:lang w:val="uk-UA"/>
        </w:rPr>
        <w:t xml:space="preserve">Порядк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надання адміністративних послуг на пересувному віддаленому робочому місці адміністратора відділу «Центр надання адміністративних послуг» Менської міської ради типу «Мобільний адміністратор» (далі – в</w:t>
      </w:r>
      <w:r>
        <w:rPr>
          <w:rFonts w:ascii="Times New Roman" w:hAnsi="Times New Roman"/>
          <w:sz w:val="28"/>
          <w:szCs w:val="28"/>
          <w:lang w:val="uk-UA"/>
        </w:rPr>
        <w:t xml:space="preserve">іддалене робоче місце) із застосуванням </w:t>
      </w:r>
      <w:bookmarkStart w:id="2" w:name="_Hlk131512509"/>
      <w:r>
        <w:rPr>
          <w:rFonts w:ascii="Times New Roman" w:hAnsi="Times New Roman"/>
          <w:sz w:val="28"/>
          <w:szCs w:val="28"/>
          <w:lang w:val="uk-UA"/>
        </w:rPr>
        <w:t xml:space="preserve">спеціального автоматизованого комплексу «Мобільний кейс»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від      </w:t>
      </w:r>
      <w:r>
        <w:rPr>
          <w:rFonts w:ascii="Times New Roman" w:hAnsi="Times New Roman"/>
          <w:sz w:val="28"/>
          <w:szCs w:val="28"/>
          <w:lang w:val="uk-UA"/>
        </w:rPr>
        <w:t xml:space="preserve">28.</w:t>
      </w:r>
      <w:r>
        <w:rPr>
          <w:rFonts w:ascii="Times New Roman" w:hAnsi="Times New Roman"/>
          <w:sz w:val="28"/>
          <w:szCs w:val="28"/>
          <w:lang w:val="uk-UA"/>
        </w:rPr>
        <w:t xml:space="preserve">04.2023 № </w:t>
      </w:r>
      <w:r>
        <w:rPr>
          <w:rFonts w:ascii="Times New Roman" w:hAnsi="Times New Roman"/>
          <w:sz w:val="28"/>
          <w:szCs w:val="28"/>
          <w:lang w:val="uk-UA"/>
        </w:rPr>
        <w:t xml:space="preserve">202, згідно заяви..., жительки м. Мени щодо надання послуг на пересувному </w:t>
      </w:r>
      <w:r>
        <w:rPr>
          <w:rFonts w:ascii="Times New Roman" w:hAnsi="Times New Roman"/>
          <w:sz w:val="28"/>
          <w:szCs w:val="28"/>
          <w:lang w:val="uk-UA"/>
        </w:rPr>
        <w:t xml:space="preserve">віддаленому робочому місці адміністратора її матері, яка досягла 80- річного віку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r/>
    </w:p>
    <w:p>
      <w:pPr>
        <w:pStyle w:val="858"/>
        <w:numPr>
          <w:ilvl w:val="0"/>
          <w:numId w:val="5"/>
        </w:numPr>
        <w:ind w:left="0"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Надати ..., 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...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 р.н., </w:t>
      </w: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жи</w:t>
      </w:r>
      <w:r>
        <w:rPr>
          <w:rFonts w:ascii="Times New Roman" w:hAnsi="Times New Roman"/>
          <w:sz w:val="28"/>
          <w:szCs w:val="28"/>
          <w:highlight w:val="none"/>
          <w:lang w:val="uk-UA"/>
        </w:rPr>
        <w:t xml:space="preserve">тельці ..., адміністративні послуги за місцем проживання.</w:t>
      </w:r>
      <w:r>
        <w:rPr>
          <w:rFonts w:ascii="Times New Roman" w:hAnsi="Times New Roman"/>
          <w:sz w:val="28"/>
          <w:szCs w:val="28"/>
          <w:highlight w:val="none"/>
          <w:lang w:val="uk-UA"/>
        </w:rPr>
      </w:r>
      <w:r/>
    </w:p>
    <w:p>
      <w:pPr>
        <w:pStyle w:val="858"/>
        <w:numPr>
          <w:ilvl w:val="0"/>
          <w:numId w:val="5"/>
        </w:numPr>
        <w:ind w:left="0"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дміністратор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відділу «Центр надання адміністративних послуг» </w:t>
      </w:r>
      <w:r>
        <w:rPr>
          <w:rFonts w:ascii="Times New Roman" w:hAnsi="Times New Roman"/>
          <w:sz w:val="28"/>
          <w:szCs w:val="28"/>
          <w:lang w:val="uk-UA"/>
        </w:rPr>
        <w:t xml:space="preserve">Павленко Тетяні Ігорівні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забезпечити </w:t>
      </w:r>
      <w:r>
        <w:rPr>
          <w:rFonts w:ascii="Times New Roman" w:hAnsi="Times New Roman"/>
          <w:sz w:val="28"/>
          <w:szCs w:val="28"/>
          <w:lang w:val="uk-UA"/>
        </w:rPr>
        <w:t xml:space="preserve">09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sz w:val="28"/>
          <w:szCs w:val="28"/>
          <w:lang w:val="uk-UA"/>
        </w:rPr>
        <w:t xml:space="preserve">.202</w:t>
      </w:r>
      <w:r>
        <w:rPr>
          <w:rFonts w:ascii="Times New Roman" w:hAnsi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9</w:t>
      </w:r>
      <w:r>
        <w:rPr>
          <w:rFonts w:ascii="Times New Roman" w:hAnsi="Times New Roman"/>
          <w:sz w:val="28"/>
          <w:szCs w:val="28"/>
          <w:lang w:val="uk-UA"/>
        </w:rPr>
        <w:t xml:space="preserve">:00 до 1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0 виїзне обслуговування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</w:t>
      </w:r>
      <w:r>
        <w:rPr>
          <w:rFonts w:ascii="Times New Roman" w:hAnsi="Times New Roman"/>
          <w:sz w:val="28"/>
          <w:szCs w:val="28"/>
          <w:lang w:val="uk-UA"/>
        </w:rPr>
        <w:t xml:space="preserve"> адресою: ..., вул. </w:t>
      </w:r>
      <w:r>
        <w:rPr>
          <w:rFonts w:ascii="Times New Roman" w:hAnsi="Times New Roman"/>
          <w:sz w:val="28"/>
          <w:szCs w:val="28"/>
          <w:lang w:val="uk-UA"/>
        </w:rPr>
        <w:t xml:space="preserve">...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буд. ...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/>
    </w:p>
    <w:p>
      <w:pPr>
        <w:pStyle w:val="858"/>
        <w:numPr>
          <w:ilvl w:val="0"/>
          <w:numId w:val="5"/>
        </w:numPr>
        <w:ind w:left="0" w:firstLine="567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цього розпорядження покласти на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ачальник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 відділу «Центр надання адміністративних послуг» </w:t>
      </w:r>
      <w:r>
        <w:rPr>
          <w:rFonts w:ascii="Times New Roman" w:hAnsi="Times New Roman"/>
          <w:sz w:val="28"/>
          <w:szCs w:val="28"/>
          <w:lang w:val="uk-UA"/>
        </w:rPr>
        <w:t xml:space="preserve">Рачкова Валерія Юрійовича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58"/>
        <w:jc w:val="both"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528" w:right="567" w:bottom="851" w:left="1701" w:header="283" w:footer="62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28625" cy="581025"/>
              <wp:effectExtent l="0" t="0" r="0" b="0"/>
              <wp:docPr id="1" name="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8625" cy="581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33.8pt;height:45.8pt;" stroked="false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58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5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5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5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5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5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5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5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58"/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58"/>
        <w:ind w:left="10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58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58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58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58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58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58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58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58"/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58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5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5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5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5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5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5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5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58"/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58"/>
        <w:ind w:left="10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58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58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58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58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58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58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58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58"/>
        <w:ind w:left="648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858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5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5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5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5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5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5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5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58"/>
        <w:ind w:left="6828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858"/>
        <w:ind w:left="1287" w:hanging="360"/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pStyle w:val="858"/>
        <w:ind w:left="2007" w:hanging="360"/>
      </w:pPr>
    </w:lvl>
    <w:lvl w:ilvl="2">
      <w:start w:val="1"/>
      <w:numFmt w:val="bullet"/>
      <w:isLgl w:val="false"/>
      <w:suff w:val="tab"/>
      <w:lvlText w:val=""/>
      <w:lvlJc w:val="left"/>
      <w:pPr>
        <w:pStyle w:val="858"/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8"/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8"/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8"/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8"/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8"/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8"/>
        <w:ind w:left="7047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58"/>
        <w:ind w:left="18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58"/>
        <w:ind w:left="258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58"/>
        <w:ind w:left="33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58"/>
        <w:ind w:left="40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58"/>
        <w:ind w:left="474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58"/>
        <w:ind w:left="54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58"/>
        <w:ind w:left="61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58"/>
        <w:ind w:left="690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58"/>
        <w:ind w:left="7620" w:hanging="360"/>
      </w:pPr>
      <w:rPr>
        <w:rFonts w:ascii="Wingdings" w:hAnsi="Wingdings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uk-UA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link w:val="68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81">
    <w:name w:val="Heading 1 Char"/>
    <w:link w:val="680"/>
    <w:uiPriority w:val="9"/>
    <w:rPr>
      <w:rFonts w:ascii="Arial" w:hAnsi="Arial" w:cs="Arial" w:eastAsia="Arial"/>
      <w:sz w:val="40"/>
      <w:szCs w:val="40"/>
    </w:rPr>
  </w:style>
  <w:style w:type="paragraph" w:styleId="682">
    <w:name w:val="Heading 2"/>
    <w:link w:val="68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83">
    <w:name w:val="Heading 2 Char"/>
    <w:link w:val="682"/>
    <w:uiPriority w:val="9"/>
    <w:rPr>
      <w:rFonts w:ascii="Arial" w:hAnsi="Arial" w:cs="Arial" w:eastAsia="Arial"/>
      <w:sz w:val="34"/>
    </w:rPr>
  </w:style>
  <w:style w:type="paragraph" w:styleId="684">
    <w:name w:val="Heading 3"/>
    <w:link w:val="68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85">
    <w:name w:val="Heading 3 Char"/>
    <w:link w:val="684"/>
    <w:uiPriority w:val="9"/>
    <w:rPr>
      <w:rFonts w:ascii="Arial" w:hAnsi="Arial" w:cs="Arial" w:eastAsia="Arial"/>
      <w:sz w:val="30"/>
      <w:szCs w:val="30"/>
    </w:rPr>
  </w:style>
  <w:style w:type="paragraph" w:styleId="686">
    <w:name w:val="Heading 4"/>
    <w:link w:val="68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87">
    <w:name w:val="Heading 4 Char"/>
    <w:link w:val="686"/>
    <w:uiPriority w:val="9"/>
    <w:rPr>
      <w:rFonts w:ascii="Arial" w:hAnsi="Arial" w:cs="Arial" w:eastAsia="Arial"/>
      <w:b/>
      <w:bCs/>
      <w:sz w:val="26"/>
      <w:szCs w:val="26"/>
    </w:rPr>
  </w:style>
  <w:style w:type="paragraph" w:styleId="688">
    <w:name w:val="Heading 5"/>
    <w:link w:val="68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89">
    <w:name w:val="Heading 5 Char"/>
    <w:link w:val="688"/>
    <w:uiPriority w:val="9"/>
    <w:rPr>
      <w:rFonts w:ascii="Arial" w:hAnsi="Arial" w:cs="Arial" w:eastAsia="Arial"/>
      <w:b/>
      <w:bCs/>
      <w:sz w:val="24"/>
      <w:szCs w:val="24"/>
    </w:rPr>
  </w:style>
  <w:style w:type="paragraph" w:styleId="690">
    <w:name w:val="Heading 6"/>
    <w:link w:val="69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91">
    <w:name w:val="Heading 6 Char"/>
    <w:link w:val="690"/>
    <w:uiPriority w:val="9"/>
    <w:rPr>
      <w:rFonts w:ascii="Arial" w:hAnsi="Arial" w:cs="Arial" w:eastAsia="Arial"/>
      <w:b/>
      <w:bCs/>
      <w:sz w:val="22"/>
      <w:szCs w:val="22"/>
    </w:rPr>
  </w:style>
  <w:style w:type="paragraph" w:styleId="692">
    <w:name w:val="Heading 7"/>
    <w:link w:val="69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93">
    <w:name w:val="Heading 7 Char"/>
    <w:link w:val="69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94">
    <w:name w:val="Heading 8"/>
    <w:link w:val="69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95">
    <w:name w:val="Heading 8 Char"/>
    <w:link w:val="694"/>
    <w:uiPriority w:val="9"/>
    <w:rPr>
      <w:rFonts w:ascii="Arial" w:hAnsi="Arial" w:cs="Arial" w:eastAsia="Arial"/>
      <w:i/>
      <w:iCs/>
      <w:sz w:val="22"/>
      <w:szCs w:val="22"/>
    </w:rPr>
  </w:style>
  <w:style w:type="paragraph" w:styleId="696">
    <w:name w:val="Heading 9"/>
    <w:link w:val="69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97">
    <w:name w:val="Heading 9 Char"/>
    <w:link w:val="696"/>
    <w:uiPriority w:val="9"/>
    <w:rPr>
      <w:rFonts w:ascii="Arial" w:hAnsi="Arial" w:cs="Arial" w:eastAsia="Arial"/>
      <w:i/>
      <w:iCs/>
      <w:sz w:val="21"/>
      <w:szCs w:val="21"/>
    </w:rPr>
  </w:style>
  <w:style w:type="paragraph" w:styleId="698">
    <w:name w:val="List Paragraph"/>
    <w:qFormat/>
    <w:uiPriority w:val="34"/>
    <w:pPr>
      <w:contextualSpacing w:val="true"/>
      <w:ind w:left="720"/>
    </w:pPr>
  </w:style>
  <w:style w:type="paragraph" w:styleId="699">
    <w:name w:val="No Spacing"/>
    <w:qFormat/>
    <w:uiPriority w:val="1"/>
    <w:pPr>
      <w:spacing w:lineRule="auto" w:line="240" w:after="0" w:before="0"/>
    </w:pPr>
  </w:style>
  <w:style w:type="paragraph" w:styleId="700">
    <w:name w:val="Title"/>
    <w:link w:val="70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01">
    <w:name w:val="Title Char"/>
    <w:link w:val="700"/>
    <w:uiPriority w:val="10"/>
    <w:rPr>
      <w:sz w:val="48"/>
      <w:szCs w:val="48"/>
    </w:rPr>
  </w:style>
  <w:style w:type="paragraph" w:styleId="702">
    <w:name w:val="Subtitle"/>
    <w:link w:val="703"/>
    <w:qFormat/>
    <w:uiPriority w:val="11"/>
    <w:rPr>
      <w:sz w:val="24"/>
      <w:szCs w:val="24"/>
    </w:rPr>
    <w:pPr>
      <w:spacing w:after="200" w:before="200"/>
    </w:pPr>
  </w:style>
  <w:style w:type="character" w:styleId="703">
    <w:name w:val="Subtitle Char"/>
    <w:link w:val="702"/>
    <w:uiPriority w:val="11"/>
    <w:rPr>
      <w:sz w:val="24"/>
      <w:szCs w:val="24"/>
    </w:rPr>
  </w:style>
  <w:style w:type="paragraph" w:styleId="704">
    <w:name w:val="Quote"/>
    <w:link w:val="705"/>
    <w:qFormat/>
    <w:uiPriority w:val="29"/>
    <w:rPr>
      <w:i/>
    </w:rPr>
    <w:pPr>
      <w:ind w:left="720" w:right="720"/>
    </w:pPr>
  </w:style>
  <w:style w:type="character" w:styleId="705">
    <w:name w:val="Quote Char"/>
    <w:link w:val="704"/>
    <w:uiPriority w:val="29"/>
    <w:rPr>
      <w:i/>
    </w:rPr>
  </w:style>
  <w:style w:type="paragraph" w:styleId="706">
    <w:name w:val="Intense Quote"/>
    <w:link w:val="707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07">
    <w:name w:val="Intense Quote Char"/>
    <w:link w:val="706"/>
    <w:uiPriority w:val="30"/>
    <w:rPr>
      <w:i/>
    </w:rPr>
  </w:style>
  <w:style w:type="paragraph" w:styleId="708">
    <w:name w:val="Header"/>
    <w:link w:val="70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09">
    <w:name w:val="Header Char"/>
    <w:link w:val="708"/>
    <w:uiPriority w:val="99"/>
  </w:style>
  <w:style w:type="paragraph" w:styleId="710">
    <w:name w:val="Footer"/>
    <w:link w:val="71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11">
    <w:name w:val="Footer Char"/>
    <w:link w:val="710"/>
    <w:uiPriority w:val="99"/>
  </w:style>
  <w:style w:type="paragraph" w:styleId="712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13">
    <w:name w:val="Caption Char"/>
    <w:basedOn w:val="712"/>
    <w:link w:val="710"/>
    <w:uiPriority w:val="99"/>
  </w:style>
  <w:style w:type="table" w:styleId="714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21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43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4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45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46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47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48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49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50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51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52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53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54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55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56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7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8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9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0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1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64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65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6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67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68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69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70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71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72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73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74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75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6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77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78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79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80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81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82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83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84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06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07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08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09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10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11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12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3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4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5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6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7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8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9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20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21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22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23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24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25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26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27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28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29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30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31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32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33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34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35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36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37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38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39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link w:val="842"/>
    <w:uiPriority w:val="99"/>
    <w:semiHidden/>
    <w:unhideWhenUsed/>
    <w:rPr>
      <w:sz w:val="18"/>
    </w:rPr>
    <w:pPr>
      <w:spacing w:lineRule="auto" w:line="240" w:after="40"/>
    </w:p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uiPriority w:val="99"/>
    <w:unhideWhenUsed/>
    <w:rPr>
      <w:vertAlign w:val="superscript"/>
    </w:rPr>
  </w:style>
  <w:style w:type="paragraph" w:styleId="844">
    <w:name w:val="endnote text"/>
    <w:link w:val="845"/>
    <w:uiPriority w:val="99"/>
    <w:semiHidden/>
    <w:unhideWhenUsed/>
    <w:rPr>
      <w:sz w:val="20"/>
    </w:rPr>
    <w:pPr>
      <w:spacing w:lineRule="auto" w:line="240" w:after="0"/>
    </w:p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uiPriority w:val="99"/>
    <w:semiHidden/>
    <w:unhideWhenUsed/>
    <w:rPr>
      <w:vertAlign w:val="superscript"/>
    </w:rPr>
  </w:style>
  <w:style w:type="paragraph" w:styleId="847">
    <w:name w:val="toc 1"/>
    <w:uiPriority w:val="39"/>
    <w:unhideWhenUsed/>
    <w:pPr>
      <w:ind w:left="0" w:right="0" w:firstLine="0"/>
      <w:spacing w:after="57"/>
    </w:pPr>
  </w:style>
  <w:style w:type="paragraph" w:styleId="848">
    <w:name w:val="toc 2"/>
    <w:uiPriority w:val="39"/>
    <w:unhideWhenUsed/>
    <w:pPr>
      <w:ind w:left="283" w:right="0" w:firstLine="0"/>
      <w:spacing w:after="57"/>
    </w:pPr>
  </w:style>
  <w:style w:type="paragraph" w:styleId="849">
    <w:name w:val="toc 3"/>
    <w:uiPriority w:val="39"/>
    <w:unhideWhenUsed/>
    <w:pPr>
      <w:ind w:left="567" w:right="0" w:firstLine="0"/>
      <w:spacing w:after="57"/>
    </w:pPr>
  </w:style>
  <w:style w:type="paragraph" w:styleId="850">
    <w:name w:val="toc 4"/>
    <w:uiPriority w:val="39"/>
    <w:unhideWhenUsed/>
    <w:pPr>
      <w:ind w:left="850" w:right="0" w:firstLine="0"/>
      <w:spacing w:after="57"/>
    </w:pPr>
  </w:style>
  <w:style w:type="paragraph" w:styleId="851">
    <w:name w:val="toc 5"/>
    <w:uiPriority w:val="39"/>
    <w:unhideWhenUsed/>
    <w:pPr>
      <w:ind w:left="1134" w:right="0" w:firstLine="0"/>
      <w:spacing w:after="57"/>
    </w:pPr>
  </w:style>
  <w:style w:type="paragraph" w:styleId="852">
    <w:name w:val="toc 6"/>
    <w:uiPriority w:val="39"/>
    <w:unhideWhenUsed/>
    <w:pPr>
      <w:ind w:left="1417" w:right="0" w:firstLine="0"/>
      <w:spacing w:after="57"/>
    </w:pPr>
  </w:style>
  <w:style w:type="paragraph" w:styleId="853">
    <w:name w:val="toc 7"/>
    <w:uiPriority w:val="39"/>
    <w:unhideWhenUsed/>
    <w:pPr>
      <w:ind w:left="1701" w:right="0" w:firstLine="0"/>
      <w:spacing w:after="57"/>
    </w:pPr>
  </w:style>
  <w:style w:type="paragraph" w:styleId="854">
    <w:name w:val="toc 8"/>
    <w:uiPriority w:val="39"/>
    <w:unhideWhenUsed/>
    <w:pPr>
      <w:ind w:left="1984" w:right="0" w:firstLine="0"/>
      <w:spacing w:after="57"/>
    </w:pPr>
  </w:style>
  <w:style w:type="paragraph" w:styleId="855">
    <w:name w:val="toc 9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uiPriority w:val="99"/>
    <w:unhideWhenUsed/>
    <w:pPr>
      <w:spacing w:after="0" w:afterAutospacing="0"/>
    </w:pPr>
  </w:style>
  <w:style w:type="paragraph" w:styleId="858">
    <w:name w:val="Звичайний"/>
    <w:next w:val="858"/>
    <w:link w:val="858"/>
    <w:rPr>
      <w:rFonts w:eastAsia="Times New Roman"/>
      <w:sz w:val="22"/>
      <w:szCs w:val="22"/>
      <w:lang w:val="ru-RU" w:bidi="ar-SA" w:eastAsia="ru-RU"/>
    </w:rPr>
    <w:pPr>
      <w:spacing w:lineRule="auto" w:line="276" w:after="200"/>
    </w:pPr>
  </w:style>
  <w:style w:type="paragraph" w:styleId="859">
    <w:name w:val="Заголовок 1"/>
    <w:basedOn w:val="866"/>
    <w:next w:val="866"/>
    <w:link w:val="864"/>
    <w:rPr>
      <w:b/>
      <w:sz w:val="32"/>
    </w:rPr>
    <w:pPr>
      <w:jc w:val="center"/>
      <w:keepNext/>
      <w:outlineLvl w:val="0"/>
    </w:pPr>
  </w:style>
  <w:style w:type="paragraph" w:styleId="860">
    <w:name w:val="Заголовок 2"/>
    <w:basedOn w:val="866"/>
    <w:next w:val="866"/>
    <w:link w:val="865"/>
    <w:semiHidden/>
    <w:rPr>
      <w:b/>
      <w:sz w:val="28"/>
    </w:rPr>
    <w:pPr>
      <w:jc w:val="center"/>
      <w:keepNext/>
      <w:outlineLvl w:val="1"/>
    </w:pPr>
  </w:style>
  <w:style w:type="character" w:styleId="861">
    <w:name w:val="Шрифт абзацу за промовчанням"/>
    <w:next w:val="861"/>
    <w:link w:val="858"/>
  </w:style>
  <w:style w:type="table" w:styleId="862">
    <w:name w:val="Звичайна таблиця"/>
    <w:next w:val="862"/>
    <w:link w:val="858"/>
    <w:semiHidden/>
    <w:tblPr/>
  </w:style>
  <w:style w:type="numbering" w:styleId="863">
    <w:name w:val="Немає списку"/>
    <w:next w:val="863"/>
    <w:link w:val="858"/>
    <w:semiHidden/>
  </w:style>
  <w:style w:type="character" w:styleId="864">
    <w:name w:val="Заголовок 1 Знак"/>
    <w:next w:val="864"/>
    <w:link w:val="859"/>
    <w:rPr>
      <w:rFonts w:ascii="Times New Roman" w:hAnsi="Times New Roman" w:eastAsia="Times New Roman"/>
      <w:b/>
      <w:sz w:val="32"/>
      <w:szCs w:val="20"/>
      <w:lang w:val="ru-RU" w:eastAsia="ru-RU"/>
    </w:rPr>
  </w:style>
  <w:style w:type="character" w:styleId="865">
    <w:name w:val="Заголовок 2 Знак"/>
    <w:next w:val="865"/>
    <w:link w:val="860"/>
    <w:semiHidden/>
    <w:rPr>
      <w:rFonts w:ascii="Times New Roman" w:hAnsi="Times New Roman" w:eastAsia="Times New Roman"/>
      <w:b/>
      <w:sz w:val="28"/>
      <w:szCs w:val="20"/>
      <w:lang w:val="ru-RU" w:eastAsia="ru-RU"/>
    </w:rPr>
  </w:style>
  <w:style w:type="paragraph" w:styleId="866">
    <w:name w:val="Обычный1"/>
    <w:next w:val="866"/>
    <w:link w:val="858"/>
    <w:rPr>
      <w:rFonts w:ascii="Times New Roman" w:hAnsi="Times New Roman" w:eastAsia="Times New Roman"/>
      <w:lang w:val="ru-RU" w:bidi="ar-SA" w:eastAsia="ru-RU"/>
    </w:rPr>
  </w:style>
  <w:style w:type="paragraph" w:styleId="867">
    <w:name w:val="Абзац списку"/>
    <w:basedOn w:val="858"/>
    <w:next w:val="867"/>
    <w:link w:val="858"/>
    <w:pPr>
      <w:contextualSpacing w:val="true"/>
      <w:ind w:left="720"/>
    </w:pPr>
  </w:style>
  <w:style w:type="paragraph" w:styleId="868">
    <w:name w:val="Підзаголовок"/>
    <w:basedOn w:val="858"/>
    <w:next w:val="858"/>
    <w:link w:val="869"/>
    <w:rPr>
      <w:rFonts w:ascii="Calibri Light" w:hAnsi="Calibri Light"/>
      <w:sz w:val="24"/>
      <w:szCs w:val="24"/>
    </w:rPr>
    <w:pPr>
      <w:jc w:val="center"/>
      <w:spacing w:after="60"/>
      <w:outlineLvl w:val="1"/>
    </w:pPr>
  </w:style>
  <w:style w:type="character" w:styleId="869">
    <w:name w:val="Підзаголовок Знак"/>
    <w:next w:val="869"/>
    <w:link w:val="868"/>
    <w:rPr>
      <w:rFonts w:ascii="Calibri Light" w:hAnsi="Calibri Light" w:eastAsia="Times New Roman"/>
      <w:sz w:val="24"/>
      <w:szCs w:val="24"/>
      <w:lang w:val="ru-RU" w:eastAsia="ru-RU"/>
    </w:rPr>
  </w:style>
  <w:style w:type="paragraph" w:styleId="870">
    <w:name w:val="Звичайний (веб)"/>
    <w:basedOn w:val="858"/>
    <w:next w:val="870"/>
    <w:link w:val="858"/>
    <w:semiHidden/>
    <w:rPr>
      <w:rFonts w:ascii="Times New Roman" w:hAnsi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871">
    <w:name w:val="Текст у виносці"/>
    <w:basedOn w:val="858"/>
    <w:next w:val="871"/>
    <w:link w:val="872"/>
    <w:semiHidden/>
    <w:rPr>
      <w:rFonts w:ascii="Segoe UI" w:hAnsi="Segoe UI"/>
      <w:sz w:val="18"/>
      <w:szCs w:val="18"/>
    </w:rPr>
    <w:pPr>
      <w:spacing w:lineRule="auto" w:line="240" w:after="0"/>
    </w:pPr>
  </w:style>
  <w:style w:type="character" w:styleId="872">
    <w:name w:val="Текст у виносці Знак"/>
    <w:next w:val="872"/>
    <w:link w:val="871"/>
    <w:semiHidden/>
    <w:rPr>
      <w:rFonts w:ascii="Segoe UI" w:hAnsi="Segoe UI" w:eastAsia="Times New Roman"/>
      <w:sz w:val="18"/>
      <w:szCs w:val="18"/>
      <w:lang w:val="ru-RU" w:eastAsia="ru-RU"/>
    </w:rPr>
  </w:style>
  <w:style w:type="paragraph" w:styleId="873">
    <w:name w:val="rvps1"/>
    <w:basedOn w:val="858"/>
    <w:next w:val="873"/>
    <w:link w:val="858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74">
    <w:name w:val="rvts15"/>
    <w:basedOn w:val="861"/>
    <w:next w:val="874"/>
    <w:link w:val="858"/>
  </w:style>
  <w:style w:type="paragraph" w:styleId="875">
    <w:name w:val="rvps4"/>
    <w:basedOn w:val="858"/>
    <w:next w:val="875"/>
    <w:link w:val="858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76">
    <w:name w:val="rvts23"/>
    <w:basedOn w:val="861"/>
    <w:next w:val="876"/>
    <w:link w:val="858"/>
  </w:style>
  <w:style w:type="paragraph" w:styleId="877">
    <w:name w:val="rvps7"/>
    <w:basedOn w:val="858"/>
    <w:next w:val="877"/>
    <w:link w:val="858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character" w:styleId="878">
    <w:name w:val="rvts9"/>
    <w:basedOn w:val="861"/>
    <w:next w:val="878"/>
    <w:link w:val="858"/>
  </w:style>
  <w:style w:type="paragraph" w:styleId="879">
    <w:name w:val="rvps14"/>
    <w:basedOn w:val="858"/>
    <w:next w:val="879"/>
    <w:link w:val="858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paragraph" w:styleId="880">
    <w:name w:val="rvps6"/>
    <w:basedOn w:val="858"/>
    <w:next w:val="880"/>
    <w:link w:val="858"/>
    <w:rPr>
      <w:rFonts w:ascii="Times New Roman" w:hAnsi="Times New Roman"/>
      <w:sz w:val="24"/>
      <w:szCs w:val="24"/>
      <w:lang w:val="uk-UA" w:eastAsia="uk-UA"/>
    </w:rPr>
    <w:pPr>
      <w:spacing w:lineRule="auto" w:line="240" w:after="100" w:afterAutospacing="1" w:before="100" w:beforeAutospacing="1"/>
    </w:pPr>
  </w:style>
  <w:style w:type="paragraph" w:styleId="881">
    <w:name w:val="Верхній колонтитул"/>
    <w:basedOn w:val="858"/>
    <w:next w:val="881"/>
    <w:link w:val="882"/>
    <w:pPr>
      <w:tabs>
        <w:tab w:val="center" w:pos="4819" w:leader="none"/>
        <w:tab w:val="right" w:pos="9639" w:leader="none"/>
      </w:tabs>
    </w:pPr>
  </w:style>
  <w:style w:type="character" w:styleId="882">
    <w:name w:val="Верхній колонтитул Знак"/>
    <w:next w:val="882"/>
    <w:link w:val="881"/>
    <w:rPr>
      <w:rFonts w:eastAsia="Times New Roman"/>
      <w:sz w:val="22"/>
      <w:szCs w:val="22"/>
      <w:lang w:val="ru-RU" w:eastAsia="ru-RU"/>
    </w:rPr>
  </w:style>
  <w:style w:type="paragraph" w:styleId="883">
    <w:name w:val="Нижній колонтитул"/>
    <w:basedOn w:val="858"/>
    <w:next w:val="883"/>
    <w:link w:val="884"/>
    <w:pPr>
      <w:tabs>
        <w:tab w:val="center" w:pos="4819" w:leader="none"/>
        <w:tab w:val="right" w:pos="9639" w:leader="none"/>
      </w:tabs>
    </w:pPr>
  </w:style>
  <w:style w:type="character" w:styleId="884">
    <w:name w:val="Нижній колонтитул Знак"/>
    <w:next w:val="884"/>
    <w:link w:val="883"/>
    <w:rPr>
      <w:rFonts w:eastAsia="Times New Roman"/>
      <w:sz w:val="22"/>
      <w:szCs w:val="22"/>
      <w:lang w:val="ru-RU" w:eastAsia="ru-RU"/>
    </w:rPr>
  </w:style>
  <w:style w:type="character" w:styleId="885" w:default="1">
    <w:name w:val="Default Paragraph Font"/>
    <w:uiPriority w:val="1"/>
    <w:semiHidden/>
    <w:unhideWhenUsed/>
  </w:style>
  <w:style w:type="numbering" w:styleId="886" w:default="1">
    <w:name w:val="No List"/>
    <w:uiPriority w:val="99"/>
    <w:semiHidden/>
    <w:unhideWhenUsed/>
  </w:style>
  <w:style w:type="paragraph" w:styleId="887" w:default="1">
    <w:name w:val="Normal"/>
    <w:qFormat/>
  </w:style>
  <w:style w:type="table" w:styleId="88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5</cp:revision>
  <dcterms:modified xsi:type="dcterms:W3CDTF">2024-07-29T13:05:11Z</dcterms:modified>
</cp:coreProperties>
</file>