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/>
        <w:jc w:val="both"/>
        <w:rPr>
          <w:rFonts w:ascii="Times New Roman" w:hAnsi="Times New Roman" w:eastAsia="Times New Roman"/>
          <w:bCs/>
          <w:iCs/>
          <w:sz w:val="28"/>
          <w:szCs w:val="24"/>
        </w:rPr>
      </w:pPr>
      <w:r>
        <w:rPr>
          <w:rFonts w:ascii="Times New Roman" w:hAnsi="Times New Roman" w:eastAsia="Batang"/>
          <w:color w:val="000000" w:themeColor="text1"/>
          <w:sz w:val="28"/>
          <w:szCs w:val="24"/>
          <w:lang w:val="uk-UA" w:eastAsia="ru-RU"/>
        </w:rPr>
        <w:t xml:space="preserve">Д</w:t>
      </w:r>
      <w:r>
        <w:rPr>
          <w:rFonts w:ascii="Times New Roman" w:hAnsi="Times New Roman"/>
          <w:bCs/>
          <w:iCs/>
          <w:sz w:val="28"/>
          <w:szCs w:val="24"/>
          <w:lang w:val="uk-UA" w:eastAsia="ru-RU"/>
        </w:rPr>
        <w:t xml:space="preserve">одаток</w:t>
      </w:r>
      <w:r/>
    </w:p>
    <w:p>
      <w:pPr>
        <w:ind w:left="5669"/>
        <w:jc w:val="both"/>
        <w:rPr>
          <w:rFonts w:ascii="Times New Roman" w:hAnsi="Times New Roman"/>
          <w:bCs/>
          <w:iCs/>
          <w:sz w:val="28"/>
          <w:szCs w:val="24"/>
        </w:rPr>
      </w:pPr>
      <w:r>
        <w:rPr>
          <w:rFonts w:ascii="Times New Roman" w:hAnsi="Times New Roman"/>
          <w:bCs/>
          <w:iCs/>
          <w:sz w:val="28"/>
          <w:szCs w:val="24"/>
          <w:lang w:val="uk-UA" w:eastAsia="ru-RU"/>
        </w:rPr>
        <w:t xml:space="preserve">до рішення 50 сесії Менської міської ради 8 скликання</w:t>
      </w:r>
      <w:r/>
    </w:p>
    <w:p>
      <w:pPr>
        <w:ind w:left="5669"/>
        <w:jc w:val="both"/>
        <w:rPr>
          <w:rFonts w:ascii="Times New Roman" w:hAnsi="Times New Roman" w:eastAsia="Batang"/>
          <w:bCs/>
          <w:iCs/>
          <w:sz w:val="28"/>
          <w:szCs w:val="24"/>
        </w:rPr>
      </w:pPr>
      <w:r>
        <w:rPr>
          <w:rFonts w:ascii="Times New Roman" w:hAnsi="Times New Roman"/>
          <w:bCs/>
          <w:iCs/>
          <w:sz w:val="28"/>
          <w:szCs w:val="24"/>
          <w:lang w:val="uk-UA" w:eastAsia="ru-RU"/>
        </w:rPr>
        <w:t xml:space="preserve">24 липня 2024р. №381</w:t>
      </w:r>
      <w:bookmarkStart w:id="0" w:name="_GoBack"/>
      <w:r/>
      <w:bookmarkEnd w:id="0"/>
      <w:r/>
      <w:r/>
    </w:p>
    <w:p>
      <w:pPr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rPr>
          <w:rFonts w:ascii="Times New Roman" w:hAnsi="Times New Roman" w:eastAsia="Batang"/>
          <w:sz w:val="52"/>
          <w:szCs w:val="20"/>
          <w:lang w:val="uk-UA" w:eastAsia="ru-RU"/>
        </w:rPr>
      </w:pPr>
      <w:r>
        <w:rPr>
          <w:rFonts w:ascii="Times New Roman" w:hAnsi="Times New Roman" w:eastAsia="Batang"/>
          <w:sz w:val="52"/>
          <w:szCs w:val="20"/>
          <w:lang w:val="uk-UA" w:eastAsia="ru-RU"/>
        </w:rPr>
      </w:r>
      <w:r/>
    </w:p>
    <w:p>
      <w:pPr>
        <w:rPr>
          <w:rFonts w:ascii="Times New Roman" w:hAnsi="Times New Roman" w:eastAsia="Batang"/>
          <w:sz w:val="52"/>
          <w:szCs w:val="20"/>
          <w:lang w:val="uk-UA" w:eastAsia="ru-RU"/>
        </w:rPr>
      </w:pPr>
      <w:r>
        <w:rPr>
          <w:rFonts w:ascii="Times New Roman" w:hAnsi="Times New Roman" w:eastAsia="Batang"/>
          <w:sz w:val="52"/>
          <w:szCs w:val="20"/>
          <w:lang w:val="uk-UA" w:eastAsia="ru-RU"/>
        </w:rPr>
      </w:r>
      <w:r/>
    </w:p>
    <w:p>
      <w:pPr>
        <w:rPr>
          <w:rFonts w:ascii="Times New Roman" w:hAnsi="Times New Roman" w:eastAsia="Batang"/>
          <w:sz w:val="52"/>
          <w:szCs w:val="20"/>
          <w:lang w:val="uk-UA" w:eastAsia="ru-RU"/>
        </w:rPr>
      </w:pPr>
      <w:r>
        <w:rPr>
          <w:rFonts w:ascii="Times New Roman" w:hAnsi="Times New Roman" w:eastAsia="Batang"/>
          <w:sz w:val="52"/>
          <w:szCs w:val="20"/>
          <w:lang w:val="uk-UA" w:eastAsia="ru-RU"/>
        </w:rPr>
      </w:r>
      <w:r/>
    </w:p>
    <w:p>
      <w:pPr>
        <w:rPr>
          <w:rFonts w:ascii="Times New Roman" w:hAnsi="Times New Roman" w:eastAsia="Batang"/>
          <w:sz w:val="52"/>
          <w:szCs w:val="20"/>
          <w:lang w:val="uk-UA" w:eastAsia="ru-RU"/>
        </w:rPr>
      </w:pPr>
      <w:r>
        <w:rPr>
          <w:rFonts w:ascii="Times New Roman" w:hAnsi="Times New Roman" w:eastAsia="Batang"/>
          <w:sz w:val="52"/>
          <w:szCs w:val="20"/>
          <w:lang w:val="uk-UA" w:eastAsia="ru-RU"/>
        </w:rPr>
      </w:r>
      <w:r/>
    </w:p>
    <w:p>
      <w:pPr>
        <w:rPr>
          <w:rFonts w:ascii="Times New Roman" w:hAnsi="Times New Roman" w:eastAsia="Batang"/>
          <w:sz w:val="52"/>
          <w:szCs w:val="20"/>
          <w:lang w:val="uk-UA" w:eastAsia="ru-RU"/>
        </w:rPr>
      </w:pPr>
      <w:r>
        <w:rPr>
          <w:rFonts w:ascii="Times New Roman" w:hAnsi="Times New Roman" w:eastAsia="Batang"/>
          <w:sz w:val="52"/>
          <w:szCs w:val="20"/>
          <w:lang w:val="uk-UA" w:eastAsia="ru-RU"/>
        </w:rPr>
      </w:r>
      <w:r/>
    </w:p>
    <w:p>
      <w:pPr>
        <w:rPr>
          <w:rFonts w:ascii="Times New Roman" w:hAnsi="Times New Roman" w:eastAsia="Batang"/>
          <w:sz w:val="52"/>
          <w:szCs w:val="20"/>
          <w:lang w:val="uk-UA" w:eastAsia="ru-RU"/>
        </w:rPr>
      </w:pPr>
      <w:r>
        <w:rPr>
          <w:rFonts w:ascii="Times New Roman" w:hAnsi="Times New Roman" w:eastAsia="Batang"/>
          <w:sz w:val="52"/>
          <w:szCs w:val="20"/>
          <w:lang w:val="uk-UA" w:eastAsia="ru-RU"/>
        </w:rPr>
      </w:r>
      <w:r/>
    </w:p>
    <w:p>
      <w:pPr>
        <w:rPr>
          <w:rFonts w:ascii="Times New Roman" w:hAnsi="Times New Roman" w:eastAsia="Batang"/>
          <w:sz w:val="52"/>
          <w:szCs w:val="20"/>
          <w:lang w:val="uk-UA" w:eastAsia="ru-RU"/>
        </w:rPr>
      </w:pPr>
      <w:r>
        <w:rPr>
          <w:rFonts w:ascii="Times New Roman" w:hAnsi="Times New Roman" w:eastAsia="Batang"/>
          <w:sz w:val="52"/>
          <w:szCs w:val="20"/>
          <w:lang w:val="uk-UA" w:eastAsia="ru-RU"/>
        </w:rPr>
      </w:r>
      <w:r/>
    </w:p>
    <w:p>
      <w:pPr>
        <w:jc w:val="center"/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</w:pPr>
      <w:r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  <w:t xml:space="preserve">ПРОГРАМА </w:t>
      </w:r>
      <w:r/>
    </w:p>
    <w:p>
      <w:pPr>
        <w:jc w:val="center"/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</w:pPr>
      <w:r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  <w:t xml:space="preserve">надання одноразової допомоги дітям-сиротам</w:t>
      </w:r>
      <w:r/>
    </w:p>
    <w:p>
      <w:pPr>
        <w:jc w:val="center"/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</w:pPr>
      <w:r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  <w:t xml:space="preserve"> і дітям, позбавленим батьківського піклування, </w:t>
      </w:r>
      <w:r/>
    </w:p>
    <w:p>
      <w:pPr>
        <w:jc w:val="center"/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</w:pPr>
      <w:r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  <w:t xml:space="preserve">після досягнення  18-річного віку </w:t>
      </w:r>
      <w:r/>
    </w:p>
    <w:p>
      <w:pPr>
        <w:jc w:val="center"/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</w:pPr>
      <w:r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  <w:t xml:space="preserve"> на 2022-2024 роки</w:t>
      </w:r>
      <w:r/>
    </w:p>
    <w:p>
      <w:pPr>
        <w:jc w:val="center"/>
        <w:rPr>
          <w:rFonts w:ascii="Times New Roman" w:hAnsi="Times New Roman" w:eastAsia="Batang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  <w:t xml:space="preserve">(нова редакція)</w:t>
      </w:r>
      <w:r/>
    </w:p>
    <w:p>
      <w:pPr>
        <w:jc w:val="center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/>
    </w:p>
    <w:p>
      <w:pPr>
        <w:rPr>
          <w:rFonts w:ascii="Times New Roman" w:hAnsi="Times New Roman" w:eastAsia="Batang"/>
          <w:sz w:val="52"/>
          <w:szCs w:val="20"/>
          <w:lang w:val="uk-UA" w:eastAsia="ru-RU"/>
        </w:rPr>
      </w:pPr>
      <w:r>
        <w:rPr>
          <w:rFonts w:ascii="Times New Roman" w:hAnsi="Times New Roman" w:eastAsia="Batang"/>
          <w:sz w:val="52"/>
          <w:szCs w:val="20"/>
          <w:lang w:val="uk-UA" w:eastAsia="ru-RU"/>
        </w:rPr>
      </w:r>
      <w:r/>
    </w:p>
    <w:p>
      <w:pPr>
        <w:rPr>
          <w:rFonts w:ascii="Times New Roman" w:hAnsi="Times New Roman" w:eastAsia="Batang"/>
          <w:sz w:val="52"/>
          <w:szCs w:val="20"/>
          <w:lang w:val="uk-UA" w:eastAsia="ru-RU"/>
        </w:rPr>
      </w:pPr>
      <w:r>
        <w:rPr>
          <w:rFonts w:ascii="Times New Roman" w:hAnsi="Times New Roman" w:eastAsia="Batang"/>
          <w:sz w:val="52"/>
          <w:szCs w:val="20"/>
          <w:lang w:val="uk-UA" w:eastAsia="ru-RU"/>
        </w:rPr>
      </w:r>
      <w:r/>
    </w:p>
    <w:p>
      <w:pPr>
        <w:rPr>
          <w:rFonts w:ascii="Times New Roman" w:hAnsi="Times New Roman" w:eastAsia="Batang"/>
          <w:sz w:val="52"/>
          <w:szCs w:val="20"/>
          <w:lang w:val="uk-UA" w:eastAsia="ru-RU"/>
        </w:rPr>
      </w:pPr>
      <w:r>
        <w:rPr>
          <w:rFonts w:ascii="Times New Roman" w:hAnsi="Times New Roman" w:eastAsia="Batang"/>
          <w:sz w:val="52"/>
          <w:szCs w:val="20"/>
          <w:lang w:val="uk-UA" w:eastAsia="ru-RU"/>
        </w:rPr>
      </w:r>
      <w:r/>
    </w:p>
    <w:p>
      <w:pPr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/>
    </w:p>
    <w:p>
      <w:pPr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/>
    </w:p>
    <w:p>
      <w:pPr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/>
    </w:p>
    <w:p>
      <w:pPr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/>
    </w:p>
    <w:p>
      <w:pPr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/>
    </w:p>
    <w:p>
      <w:pPr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/>
    </w:p>
    <w:p>
      <w:pPr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/>
    </w:p>
    <w:p>
      <w:pPr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/>
    </w:p>
    <w:p>
      <w:pPr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/>
    </w:p>
    <w:p>
      <w:pPr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/>
    </w:p>
    <w:p>
      <w:pPr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/>
    </w:p>
    <w:p>
      <w:pPr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/>
    </w:p>
    <w:p>
      <w:pPr>
        <w:jc w:val="center"/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Мена 20</w:t>
      </w:r>
      <w:r>
        <w:rPr>
          <w:rFonts w:ascii="Times New Roman" w:hAnsi="Times New Roman" w:eastAsia="Batang"/>
          <w:sz w:val="28"/>
          <w:szCs w:val="28"/>
          <w:lang w:val="uk-UA" w:eastAsia="ru-RU"/>
        </w:rPr>
        <w:t xml:space="preserve">24</w:t>
      </w:r>
      <w:r/>
    </w:p>
    <w:p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І. ПАСПОРТ ПРОГРАМИ</w:t>
      </w:r>
      <w:r/>
    </w:p>
    <w:p>
      <w:pPr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/>
    </w:p>
    <w:tbl>
      <w:tblPr>
        <w:tblW w:w="9476" w:type="dxa"/>
        <w:jc w:val="center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ook w:val="01E0" w:firstRow="1" w:lastRow="1" w:firstColumn="1" w:lastColumn="1" w:noHBand="0" w:noVBand="0"/>
      </w:tblPr>
      <w:tblGrid>
        <w:gridCol w:w="776"/>
        <w:gridCol w:w="3742"/>
        <w:gridCol w:w="4958"/>
      </w:tblGrid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4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Назва Програми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5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Програма надання допомоги дітям-сиротам і дітям, позбавленим батьківського піклування, яким виповнилось 18 років на 2022-2024 рр.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4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Ініціатор розроблення Програми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5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Відділ освіти Менської міської ради 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4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Підстава для розробки Програми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58" w:type="dxa"/>
            <w:textDirection w:val="lrTb"/>
            <w:noWrap w:val="false"/>
          </w:tcPr>
          <w:p>
            <w:pPr>
              <w:ind w:firstLine="24"/>
              <w:jc w:val="both"/>
              <w:rPr>
                <w:rFonts w:ascii="Times New Roman" w:hAnsi="Times New Roman" w:eastAsia="Batang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Закон України «Про охорону дитинства», постанова Кабінету Міністрів України </w:t>
            </w:r>
            <w:r>
              <w:rPr>
                <w:rFonts w:ascii="Times New Roman" w:hAnsi="Times New Roman" w:eastAsia="Batang"/>
                <w:sz w:val="28"/>
                <w:szCs w:val="28"/>
                <w:lang w:val="uk-UA" w:eastAsia="ru-RU"/>
              </w:rPr>
              <w:t xml:space="preserve">№823 від 25 серпня 2005 р. «Про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fill="FFFFFF" w:color="auto"/>
                <w:lang w:val="uk-UA"/>
              </w:rPr>
              <w:t xml:space="preserve">затвердження Порядку надання одноразової допомоги дітям-сиротам і дітям, поз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fill="FFFFFF" w:color="auto"/>
                <w:lang w:val="uk-UA"/>
              </w:rPr>
              <w:t xml:space="preserve">бавленим батьківського піклування, після досягнення 18-річного віку</w:t>
            </w:r>
            <w:r>
              <w:rPr>
                <w:rFonts w:ascii="Times New Roman" w:hAnsi="Times New Roman" w:eastAsia="Batang"/>
                <w:sz w:val="28"/>
                <w:szCs w:val="28"/>
                <w:shd w:val="clear" w:fill="FFFFFF" w:color="auto"/>
                <w:lang w:val="uk-UA" w:eastAsia="ru-RU"/>
              </w:rPr>
              <w:t xml:space="preserve">» 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4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Розробник Програми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Відділ освіти Менської міської ради 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4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Відповідальний виконавець Програми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Відділ освіти Менської міської ради </w:t>
            </w:r>
            <w:r/>
          </w:p>
        </w:tc>
      </w:tr>
      <w:tr>
        <w:trPr>
          <w:jc w:val="center"/>
          <w:trHeight w:val="842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4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Учасники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Програми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58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Менська міська рада, відділ освіти Менської міської ради, служба у справах дітей Менської міської ради, фінансове управління Менської міської ради. </w:t>
            </w:r>
            <w:r/>
          </w:p>
        </w:tc>
      </w:tr>
      <w:tr>
        <w:trPr>
          <w:jc w:val="center"/>
          <w:trHeight w:val="842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7.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4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Дія Програми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58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Дія програми поширюється на територію населених пунктів, які увійшли до складу Менської міської територіальної громади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Термін реалізації Програми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2022 – 2024 роки</w:t>
            </w:r>
            <w:r/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Перелік бюджетів, задіяних у реалізації програми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Місцевий бюджет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4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Загальний орієнтовний обсяг фінансових ресурсів, необхідних для реалізації Програми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5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39820 грн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Джерела фінансування Програми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Місцевий бюджет</w:t>
            </w:r>
            <w:r/>
          </w:p>
        </w:tc>
      </w:tr>
    </w:tbl>
    <w:p>
      <w:pPr>
        <w:spacing w:after="11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  <w:r/>
    </w:p>
    <w:p>
      <w:pPr>
        <w:spacing w:after="11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/>
    </w:p>
    <w:p>
      <w:pPr>
        <w:jc w:val="center"/>
        <w:spacing w:after="11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І. Загальні положення</w:t>
      </w:r>
      <w:r/>
    </w:p>
    <w:p>
      <w:pPr>
        <w:ind w:firstLine="567"/>
        <w:jc w:val="both"/>
        <w:shd w:val="clear" w:fill="FFFFFF" w:color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Однією з найвищих соціальних цінностей держави є соціальний захист дітей-сиріт і дітей, позбавлених батьківського піклування.</w:t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надання державної соціальної допомоги дітям-сиротам і дітям, позбавлених батьківського піклування, яким виповнилося 18 років передбачено здійснення виплати одноразової грошової допомоги даній категорії осіб.</w:t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center"/>
        <w:spacing w:after="113" w:before="113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b/>
          <w:sz w:val="28"/>
          <w:szCs w:val="28"/>
          <w:lang w:val="uk-UA" w:eastAsia="ru-RU"/>
        </w:rPr>
        <w:t xml:space="preserve">ІІ. Мет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а</w:t>
      </w:r>
      <w:r>
        <w:rPr>
          <w:rFonts w:ascii="Times New Roman" w:hAnsi="Times New Roman" w:eastAsia="Batang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Програми</w:t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Програму надання допо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моги дітям-сиротам і дітям, позбавленим батьківського піклування, яким виповнилось 18 років розроблено з метою </w:t>
      </w:r>
      <w:bookmarkStart w:id="1" w:name="_Hlk22801644"/>
      <w:r>
        <w:rPr>
          <w:rFonts w:ascii="Times New Roman" w:hAnsi="Times New Roman"/>
          <w:sz w:val="28"/>
          <w:szCs w:val="28"/>
          <w:lang w:val="uk-UA"/>
        </w:rPr>
        <w:t xml:space="preserve">забезпечення надання одноразової грошової допомоги дітям-сиротам та дітям, позбавленим батьківського піклування, яким виповнюється 18 років.</w:t>
      </w:r>
      <w:bookmarkEnd w:id="1"/>
      <w:r/>
      <w:r/>
    </w:p>
    <w:p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center"/>
        <w:spacing w:after="113" w:before="11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ІІІ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Завдання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Програми</w:t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Основним завданням Програми є забезпечення надання одноразової допомоги дітям-сиротам та дітям, позбавленим батьківського піклування, яким виповнюється 18 років.</w:t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center"/>
        <w:spacing w:after="113" w:before="11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IV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Реалізація Програми</w:t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Програма надання допомоги дітям-сиротам і дітям,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позбавленим батьківського піклування, яким виповнилось 18 років у 2022-2024 роках передбачає реалізацію першочергових заходів, спрямованих на забезпечення виплати одноразової грошової допомоги особам даної категорії.</w:t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Виплата одноразової допомоги здійснюєть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ся у готівковій (грошовій) формі відділом освіти міської ради на підставі заяви та копії документа, що посвідчує особу (паспорта) отримувача цієї допомоги.</w:t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Служба у справах дітей міської ради складає списки дітей-сиріт і дітей, позбавлених батьківського пі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клування, яким у поточному році виповнюється 18 років, за місцем знаходження обліково-статистичних карток таких дітей, і подають до відділу освіти.</w:t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На 2022- 2024  роки заплановано виплату одноразової грошової допомоги  22  особам з даної категорії в Менськ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ій міській територіальній громаді.</w:t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Відповідно до постанови Кабінету Міністрів України від   25.08.2005 р.         №823 «Про затвердження Порядку надання одноразової допомоги дітям-сиротам і дітям, позбавленим батьківського піклування, після досягнення 18-р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ічного віку» (із змінами) розмір одноразової грошової допомоги становить 1810 грн. на одну дитину. У разі внесення змін до постанови, щодо суми виплати та в разі зміни кількості осіб даної категорії, залишити за відділом освіти право вносити відповідні кор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игування до Програми.</w:t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У разі неотримання з будь-яких причин дитиною одноразової допомоги в установлений строк вона може бути виплачена протягом трьох років.</w:t>
      </w:r>
      <w:r/>
    </w:p>
    <w:p>
      <w:pPr>
        <w:ind w:firstLine="567"/>
        <w:jc w:val="right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Право на отримання одноразової допомоги для недієздатної особи має піклувальник, призначений в установленому порядку.</w:t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</w:r>
      <w:r/>
    </w:p>
    <w:p>
      <w:pPr>
        <w:jc w:val="center"/>
        <w:spacing w:after="113" w:before="113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V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. Фінансове забезпечення Програми</w:t>
      </w:r>
      <w:r/>
    </w:p>
    <w:p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fill="FFFFFF" w:color="auto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shd w:val="clear" w:fill="FFFFFF" w:color="auto"/>
          <w:lang w:val="uk-UA"/>
        </w:rPr>
        <w:t xml:space="preserve">Місцеві органи влади забезпечують здійснення видатків з відповідних місцевих бюджетів для виплати одноразової допомоги.</w:t>
      </w:r>
      <w:r>
        <w:rPr>
          <w:rFonts w:ascii="Times New Roman" w:hAnsi="Times New Roman"/>
          <w:color w:val="000000"/>
          <w:sz w:val="28"/>
          <w:szCs w:val="28"/>
          <w:shd w:val="clear" w:fill="FFFFFF" w:color="auto"/>
          <w:lang w:val="uk-UA"/>
        </w:rPr>
        <w:t xml:space="preserve"> </w:t>
      </w:r>
      <w:r/>
    </w:p>
    <w:p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fill="FFFFFF" w:color="auto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fill="FFFFFF" w:color="auto"/>
          <w:lang w:val="uk-UA"/>
        </w:rPr>
      </w:r>
      <w:r/>
    </w:p>
    <w:tbl>
      <w:tblPr>
        <w:tblW w:w="9214" w:type="dxa"/>
        <w:jc w:val="center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ook w:val="01E0" w:firstRow="1" w:lastRow="1" w:firstColumn="1" w:lastColumn="1" w:noHBand="0" w:noVBand="0"/>
      </w:tblPr>
      <w:tblGrid>
        <w:gridCol w:w="3114"/>
        <w:gridCol w:w="2033"/>
        <w:gridCol w:w="2033"/>
        <w:gridCol w:w="2034"/>
      </w:tblGrid>
      <w:tr>
        <w:trPr>
          <w:jc w:val="center"/>
          <w:trHeight w:val="41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31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fill="FFFFFF" w:color="auto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fill="FFFFFF" w:color="auto"/>
                <w:lang w:val="uk-UA"/>
              </w:rPr>
              <w:t xml:space="preserve">Зміст </w:t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61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fill="FFFFFF" w:color="auto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fill="FFFFFF" w:color="auto"/>
                <w:lang w:val="uk-UA"/>
              </w:rPr>
              <w:t xml:space="preserve">Орієнтовні обсяги видатків</w:t>
            </w:r>
            <w:r/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fill="FFFFFF" w:color="auto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fill="FFFFFF" w:color="auto"/>
                <w:lang w:val="uk-UA"/>
              </w:rPr>
              <w:t xml:space="preserve">(усього), 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fill="FFFFFF" w:color="auto"/>
                <w:lang w:val="uk-UA"/>
              </w:rPr>
              <w:t xml:space="preserve">грн</w:t>
            </w:r>
            <w:r/>
          </w:p>
        </w:tc>
      </w:tr>
      <w:tr>
        <w:trPr>
          <w:jc w:val="center"/>
          <w:trHeight w:val="402"/>
        </w:trPr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31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fill="FFFFFF" w:color="auto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fill="FFFFFF" w:color="auto"/>
                <w:lang w:val="uk-UA"/>
              </w:rPr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color="000000" w:sz="4" w:space="0"/>
            </w:tcBorders>
            <w:tcW w:w="20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fill="FFFFFF" w:color="auto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fill="FFFFFF" w:color="auto"/>
                <w:lang w:val="uk-UA"/>
              </w:rPr>
              <w:t xml:space="preserve">2022</w:t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color="000000" w:sz="4" w:space="0"/>
            </w:tcBorders>
            <w:tcW w:w="20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fill="FFFFFF" w:color="auto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fill="FFFFFF" w:color="auto"/>
                <w:lang w:val="uk-UA"/>
              </w:rPr>
              <w:t xml:space="preserve">2023</w:t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color="000000" w:sz="4" w:space="0"/>
            </w:tcBorders>
            <w:tcW w:w="20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fill="FFFFFF" w:color="auto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fill="FFFFFF" w:color="auto"/>
                <w:lang w:val="uk-UA"/>
              </w:rPr>
              <w:t xml:space="preserve">2024</w:t>
            </w:r>
            <w:r/>
          </w:p>
        </w:tc>
      </w:tr>
      <w:tr>
        <w:trPr>
          <w:jc w:val="center"/>
          <w:trHeight w:val="402"/>
        </w:trPr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  <w:shd w:val="clear" w:fill="FFFFFF" w:color="auto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fill="FFFFFF" w:color="auto"/>
                <w:lang w:val="uk-UA"/>
              </w:rPr>
              <w:t xml:space="preserve">Кількість дітей-сиріт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і дітей, позбавлених батьківського піклування, після досягнення 18-річного віку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fill="FFFFFF" w:color="auto"/>
                <w:lang w:val="uk-UA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color="000000" w:sz="4" w:space="0"/>
            </w:tcBorders>
            <w:tcW w:w="20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fill="FFFFFF" w:color="auto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fill="FFFFFF" w:color="auto"/>
                <w:lang w:val="uk-UA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color="000000" w:sz="4" w:space="0"/>
            </w:tcBorders>
            <w:tcW w:w="20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fill="FFFFFF" w:color="auto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fill="FFFFFF" w:color="auto"/>
                <w:lang w:val="uk-UA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color="000000" w:sz="4" w:space="0"/>
            </w:tcBorders>
            <w:tcW w:w="20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fill="FFFFFF" w:color="auto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fill="FFFFFF" w:color="auto"/>
                <w:lang w:val="uk-UA"/>
              </w:rPr>
              <w:t xml:space="preserve">7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fill="FFFFFF" w:color="auto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fill="FFFFFF" w:color="auto"/>
                <w:lang w:val="uk-UA"/>
              </w:rPr>
              <w:t xml:space="preserve">Бюджет Менської ТГ 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shd w:val="clear" w:fill="FFFFFF" w:color="auto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fill="FFFFFF" w:color="auto"/>
                <w:lang w:val="uk-UA"/>
              </w:rPr>
              <w:t xml:space="preserve">9050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shd w:val="clear" w:fill="FFFFFF" w:color="auto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fill="FFFFFF" w:color="auto"/>
                <w:lang w:val="uk-UA"/>
              </w:rPr>
              <w:t xml:space="preserve">18100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shd w:val="clear" w:fill="FFFFFF" w:color="auto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fill="FFFFFF" w:color="auto"/>
                <w:lang w:val="uk-UA"/>
              </w:rPr>
              <w:t xml:space="preserve">12670</w:t>
            </w:r>
            <w:r/>
          </w:p>
        </w:tc>
      </w:tr>
    </w:tbl>
    <w:p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r>
      <w:r/>
    </w:p>
    <w:p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VI. Управління та контроль за ходом виконання Програми</w:t>
      </w:r>
      <w:r/>
    </w:p>
    <w:p>
      <w:pPr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fill="FFFFFF" w:color="auto"/>
          <w:lang w:val="uk-UA" w:eastAsia="uk-UA"/>
        </w:rPr>
        <w:t xml:space="preserve"> Організація виконання Програми покладається на Відділ освіти Менської міської ради.</w:t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  <w:shd w:val="clear" w:fill="FFFFFF" w:color="auto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Контроль за ходом реалізації Програми здійснюється постійною комісією Менської міської ради з питань охорони здоров</w:t>
      </w:r>
      <w:r>
        <w:rPr>
          <w:rFonts w:ascii="Times New Roman" w:hAnsi="Times New Roman"/>
          <w:sz w:val="28"/>
          <w:szCs w:val="28"/>
          <w:lang w:eastAsia="ru-RU"/>
        </w:rPr>
        <w:t xml:space="preserve">’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я, соціального захисту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населення, освіти, культури, мол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оді, фізкультури і спорту, заступником голови з питань діяльності виконавчих органів ради Прищепою В.В. </w:t>
      </w:r>
      <w:r>
        <w:rPr>
          <w:rFonts w:ascii="Times New Roman" w:hAnsi="Times New Roman"/>
          <w:sz w:val="28"/>
          <w:lang w:val="uk-UA" w:eastAsia="ru-RU"/>
        </w:rPr>
      </w:r>
    </w:p>
    <w:p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lang w:val="uk-UA" w:eastAsia="ru-RU"/>
        </w:rPr>
      </w:r>
      <w:r>
        <w:rPr>
          <w:rFonts w:ascii="Times New Roman" w:hAnsi="Times New Roman"/>
          <w:sz w:val="28"/>
          <w:lang w:val="uk-UA" w:eastAsia="ru-RU"/>
        </w:rPr>
      </w:r>
    </w:p>
    <w:p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lang w:val="uk-UA" w:eastAsia="ru-RU"/>
        </w:rPr>
      </w:r>
      <w:r>
        <w:rPr>
          <w:rFonts w:ascii="Times New Roman" w:hAnsi="Times New Roman"/>
          <w:sz w:val="28"/>
          <w:lang w:val="uk-UA" w:eastAsia="ru-RU"/>
        </w:rPr>
      </w:r>
    </w:p>
    <w:p>
      <w:pPr>
        <w:ind w:firstLine="0"/>
        <w:jc w:val="both"/>
        <w:tabs>
          <w:tab w:val="left" w:pos="6803" w:leader="none"/>
        </w:tabs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lang w:val="uk-UA" w:eastAsia="ru-RU"/>
        </w:rPr>
        <w:t xml:space="preserve">Начальник Відділу освіти </w:t>
        <w:tab/>
        <w:t xml:space="preserve">Ірина ЛУК’ЯНЕНКО</w:t>
      </w:r>
      <w:r>
        <w:rPr>
          <w:rFonts w:ascii="Times New Roman" w:hAnsi="Times New Roman"/>
          <w:sz w:val="28"/>
          <w:lang w:val="uk-UA" w:eastAsia="ru-RU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jc w:val="right"/>
      <w:rPr>
        <w:rFonts w:ascii="Times New Roman" w:hAnsi="Times New Roman" w:eastAsia="Times New Roman"/>
        <w:i/>
        <w:sz w:val="22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/>
        <w:i/>
        <w:sz w:val="22"/>
      </w:rPr>
      <w:t xml:space="preserve">2</w:t>
    </w:r>
    <w:r>
      <w:rPr>
        <w:rFonts w:ascii="Times New Roman" w:hAnsi="Times New Roman" w:eastAsia="Times New Roman"/>
        <w:i/>
        <w:sz w:val="22"/>
      </w:rPr>
      <w:fldChar w:fldCharType="end"/>
    </w:r>
    <w:r>
      <w:rPr>
        <w:rFonts w:ascii="Times New Roman" w:hAnsi="Times New Roman" w:eastAsia="Times New Roman"/>
        <w:i/>
        <w:sz w:val="22"/>
      </w:rPr>
      <w:t xml:space="preserve">                                                 продовже</w:t>
    </w:r>
    <w:r>
      <w:rPr>
        <w:rFonts w:ascii="Times New Roman" w:hAnsi="Times New Roman" w:eastAsia="Times New Roman"/>
        <w:i/>
        <w:sz w:val="22"/>
      </w:rPr>
      <w:t xml:space="preserve">ння додатка</w:t>
    </w:r>
    <w:r/>
  </w:p>
  <w:p>
    <w:pPr>
      <w:pStyle w:val="71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94"/>
    <w:link w:val="68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94"/>
    <w:link w:val="68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94"/>
    <w:link w:val="68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94"/>
    <w:link w:val="68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94"/>
    <w:link w:val="68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94"/>
    <w:link w:val="69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94"/>
    <w:link w:val="69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94"/>
    <w:link w:val="69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94"/>
    <w:link w:val="69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94"/>
    <w:link w:val="707"/>
    <w:uiPriority w:val="10"/>
    <w:rPr>
      <w:sz w:val="48"/>
      <w:szCs w:val="48"/>
    </w:rPr>
  </w:style>
  <w:style w:type="character" w:styleId="35">
    <w:name w:val="Subtitle Char"/>
    <w:basedOn w:val="694"/>
    <w:link w:val="709"/>
    <w:uiPriority w:val="11"/>
    <w:rPr>
      <w:sz w:val="24"/>
      <w:szCs w:val="24"/>
    </w:rPr>
  </w:style>
  <w:style w:type="character" w:styleId="37">
    <w:name w:val="Quote Char"/>
    <w:link w:val="711"/>
    <w:uiPriority w:val="29"/>
    <w:rPr>
      <w:i/>
    </w:rPr>
  </w:style>
  <w:style w:type="character" w:styleId="39">
    <w:name w:val="Intense Quote Char"/>
    <w:link w:val="713"/>
    <w:uiPriority w:val="30"/>
    <w:rPr>
      <w:i/>
    </w:rPr>
  </w:style>
  <w:style w:type="character" w:styleId="41">
    <w:name w:val="Header Char"/>
    <w:basedOn w:val="694"/>
    <w:link w:val="715"/>
    <w:uiPriority w:val="99"/>
  </w:style>
  <w:style w:type="character" w:styleId="45">
    <w:name w:val="Caption Char"/>
    <w:basedOn w:val="719"/>
    <w:link w:val="717"/>
    <w:uiPriority w:val="99"/>
  </w:style>
  <w:style w:type="character" w:styleId="174">
    <w:name w:val="Footnote Text Char"/>
    <w:link w:val="848"/>
    <w:uiPriority w:val="99"/>
    <w:rPr>
      <w:sz w:val="18"/>
    </w:rPr>
  </w:style>
  <w:style w:type="character" w:styleId="177">
    <w:name w:val="Endnote Text Char"/>
    <w:link w:val="851"/>
    <w:uiPriority w:val="99"/>
    <w:rPr>
      <w:sz w:val="20"/>
    </w:rPr>
  </w:style>
  <w:style w:type="paragraph" w:styleId="684" w:default="1">
    <w:name w:val="Normal"/>
    <w:qFormat/>
    <w:rPr>
      <w:rFonts w:ascii="Calibri" w:hAnsi="Calibri" w:cs="Times New Roman" w:eastAsia="Calibri"/>
      <w:sz w:val="20"/>
      <w:lang w:val="ru-RU" w:bidi="en-US"/>
    </w:rPr>
    <w:pPr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85">
    <w:name w:val="Heading 1"/>
    <w:basedOn w:val="684"/>
    <w:next w:val="684"/>
    <w:link w:val="69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86">
    <w:name w:val="Heading 2"/>
    <w:basedOn w:val="684"/>
    <w:next w:val="684"/>
    <w:link w:val="69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87">
    <w:name w:val="Heading 3"/>
    <w:basedOn w:val="684"/>
    <w:next w:val="684"/>
    <w:link w:val="69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88">
    <w:name w:val="Heading 4"/>
    <w:basedOn w:val="684"/>
    <w:next w:val="684"/>
    <w:link w:val="70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89">
    <w:name w:val="Heading 5"/>
    <w:basedOn w:val="684"/>
    <w:next w:val="684"/>
    <w:link w:val="70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90">
    <w:name w:val="Heading 6"/>
    <w:basedOn w:val="684"/>
    <w:next w:val="684"/>
    <w:link w:val="702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691">
    <w:name w:val="Heading 7"/>
    <w:basedOn w:val="684"/>
    <w:next w:val="684"/>
    <w:link w:val="703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692">
    <w:name w:val="Heading 8"/>
    <w:basedOn w:val="684"/>
    <w:next w:val="684"/>
    <w:link w:val="704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693">
    <w:name w:val="Heading 9"/>
    <w:basedOn w:val="684"/>
    <w:next w:val="684"/>
    <w:link w:val="70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Заголовок 1 Знак"/>
    <w:basedOn w:val="694"/>
    <w:link w:val="685"/>
    <w:uiPriority w:val="9"/>
    <w:rPr>
      <w:rFonts w:ascii="Arial" w:hAnsi="Arial" w:cs="Arial" w:eastAsia="Arial"/>
      <w:sz w:val="40"/>
      <w:szCs w:val="40"/>
    </w:rPr>
  </w:style>
  <w:style w:type="character" w:styleId="698" w:customStyle="1">
    <w:name w:val="Заголовок 2 Знак"/>
    <w:basedOn w:val="694"/>
    <w:link w:val="686"/>
    <w:uiPriority w:val="9"/>
    <w:rPr>
      <w:rFonts w:ascii="Arial" w:hAnsi="Arial" w:cs="Arial" w:eastAsia="Arial"/>
      <w:sz w:val="34"/>
    </w:rPr>
  </w:style>
  <w:style w:type="character" w:styleId="699" w:customStyle="1">
    <w:name w:val="Заголовок 3 Знак"/>
    <w:basedOn w:val="694"/>
    <w:link w:val="687"/>
    <w:uiPriority w:val="9"/>
    <w:rPr>
      <w:rFonts w:ascii="Arial" w:hAnsi="Arial" w:cs="Arial" w:eastAsia="Arial"/>
      <w:sz w:val="30"/>
      <w:szCs w:val="30"/>
    </w:rPr>
  </w:style>
  <w:style w:type="character" w:styleId="700" w:customStyle="1">
    <w:name w:val="Заголовок 4 Знак"/>
    <w:basedOn w:val="694"/>
    <w:link w:val="688"/>
    <w:uiPriority w:val="9"/>
    <w:rPr>
      <w:rFonts w:ascii="Arial" w:hAnsi="Arial" w:cs="Arial" w:eastAsia="Arial"/>
      <w:b/>
      <w:bCs/>
      <w:sz w:val="26"/>
      <w:szCs w:val="26"/>
    </w:rPr>
  </w:style>
  <w:style w:type="character" w:styleId="701" w:customStyle="1">
    <w:name w:val="Заголовок 5 Знак"/>
    <w:basedOn w:val="694"/>
    <w:link w:val="689"/>
    <w:uiPriority w:val="9"/>
    <w:rPr>
      <w:rFonts w:ascii="Arial" w:hAnsi="Arial" w:cs="Arial" w:eastAsia="Arial"/>
      <w:b/>
      <w:bCs/>
      <w:sz w:val="24"/>
      <w:szCs w:val="24"/>
    </w:rPr>
  </w:style>
  <w:style w:type="character" w:styleId="702" w:customStyle="1">
    <w:name w:val="Заголовок 6 Знак"/>
    <w:basedOn w:val="694"/>
    <w:link w:val="690"/>
    <w:uiPriority w:val="9"/>
    <w:rPr>
      <w:rFonts w:ascii="Arial" w:hAnsi="Arial" w:cs="Arial" w:eastAsia="Arial"/>
      <w:b/>
      <w:bCs/>
      <w:sz w:val="22"/>
      <w:szCs w:val="22"/>
    </w:rPr>
  </w:style>
  <w:style w:type="character" w:styleId="703" w:customStyle="1">
    <w:name w:val="Заголовок 7 Знак"/>
    <w:basedOn w:val="694"/>
    <w:link w:val="69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4" w:customStyle="1">
    <w:name w:val="Заголовок 8 Знак"/>
    <w:basedOn w:val="694"/>
    <w:link w:val="692"/>
    <w:uiPriority w:val="9"/>
    <w:rPr>
      <w:rFonts w:ascii="Arial" w:hAnsi="Arial" w:cs="Arial" w:eastAsia="Arial"/>
      <w:i/>
      <w:iCs/>
      <w:sz w:val="22"/>
      <w:szCs w:val="22"/>
    </w:rPr>
  </w:style>
  <w:style w:type="character" w:styleId="705" w:customStyle="1">
    <w:name w:val="Заголовок 9 Знак"/>
    <w:basedOn w:val="694"/>
    <w:link w:val="693"/>
    <w:uiPriority w:val="9"/>
    <w:rPr>
      <w:rFonts w:ascii="Arial" w:hAnsi="Arial" w:cs="Arial" w:eastAsia="Arial"/>
      <w:i/>
      <w:iCs/>
      <w:sz w:val="21"/>
      <w:szCs w:val="21"/>
    </w:rPr>
  </w:style>
  <w:style w:type="paragraph" w:styleId="706">
    <w:name w:val="List Paragraph"/>
    <w:basedOn w:val="684"/>
    <w:qFormat/>
    <w:uiPriority w:val="34"/>
    <w:pPr>
      <w:contextualSpacing w:val="true"/>
      <w:ind w:left="720"/>
    </w:pPr>
  </w:style>
  <w:style w:type="paragraph" w:styleId="707">
    <w:name w:val="Title"/>
    <w:basedOn w:val="684"/>
    <w:next w:val="684"/>
    <w:link w:val="70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08" w:customStyle="1">
    <w:name w:val="Заголовок Знак"/>
    <w:basedOn w:val="694"/>
    <w:link w:val="707"/>
    <w:uiPriority w:val="10"/>
    <w:rPr>
      <w:sz w:val="48"/>
      <w:szCs w:val="48"/>
    </w:rPr>
  </w:style>
  <w:style w:type="paragraph" w:styleId="709">
    <w:name w:val="Subtitle"/>
    <w:basedOn w:val="684"/>
    <w:next w:val="684"/>
    <w:link w:val="710"/>
    <w:qFormat/>
    <w:uiPriority w:val="11"/>
    <w:rPr>
      <w:sz w:val="24"/>
      <w:szCs w:val="24"/>
    </w:rPr>
    <w:pPr>
      <w:spacing w:after="200" w:before="200"/>
    </w:pPr>
  </w:style>
  <w:style w:type="character" w:styleId="710" w:customStyle="1">
    <w:name w:val="Подзаголовок Знак"/>
    <w:basedOn w:val="694"/>
    <w:link w:val="709"/>
    <w:uiPriority w:val="11"/>
    <w:rPr>
      <w:sz w:val="24"/>
      <w:szCs w:val="24"/>
    </w:rPr>
  </w:style>
  <w:style w:type="paragraph" w:styleId="711">
    <w:name w:val="Quote"/>
    <w:basedOn w:val="684"/>
    <w:next w:val="684"/>
    <w:link w:val="712"/>
    <w:qFormat/>
    <w:uiPriority w:val="29"/>
    <w:rPr>
      <w:i/>
    </w:rPr>
    <w:pPr>
      <w:ind w:left="720" w:right="720"/>
    </w:p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4"/>
    <w:next w:val="684"/>
    <w:link w:val="714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>
    <w:name w:val="Header"/>
    <w:basedOn w:val="684"/>
    <w:link w:val="71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6" w:customStyle="1">
    <w:name w:val="Верхний колонтитул Знак"/>
    <w:basedOn w:val="694"/>
    <w:link w:val="715"/>
    <w:uiPriority w:val="99"/>
  </w:style>
  <w:style w:type="paragraph" w:styleId="717">
    <w:name w:val="Footer"/>
    <w:basedOn w:val="684"/>
    <w:link w:val="72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8" w:customStyle="1">
    <w:name w:val="Footer Char"/>
    <w:basedOn w:val="694"/>
    <w:uiPriority w:val="99"/>
  </w:style>
  <w:style w:type="paragraph" w:styleId="719">
    <w:name w:val="Caption"/>
    <w:basedOn w:val="684"/>
    <w:next w:val="684"/>
    <w:qFormat/>
    <w:uiPriority w:val="35"/>
    <w:semiHidden/>
    <w:unhideWhenUsed/>
    <w:rPr>
      <w:b/>
      <w:bCs/>
      <w:color w:val="5B9BD5" w:themeColor="accent1"/>
      <w:sz w:val="18"/>
      <w:szCs w:val="18"/>
    </w:rPr>
    <w:pPr>
      <w:spacing w:lineRule="auto" w:line="276"/>
    </w:pPr>
  </w:style>
  <w:style w:type="character" w:styleId="720" w:customStyle="1">
    <w:name w:val="Нижний колонтитул Знак"/>
    <w:link w:val="717"/>
    <w:uiPriority w:val="99"/>
  </w:style>
  <w:style w:type="table" w:styleId="721">
    <w:name w:val="Table Grid"/>
    <w:basedOn w:val="695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22" w:customStyle="1">
    <w:name w:val="Table Grid Light"/>
    <w:basedOn w:val="695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23">
    <w:name w:val="Plain Table 1"/>
    <w:basedOn w:val="695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695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69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69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69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8">
    <w:name w:val="Grid Table 1 Light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Grid Table 2 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Grid Table 2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Grid Table 2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Grid Table 2 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Grid Table 2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2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3 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Grid Table 3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3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Grid Table 3 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Grid Table 3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Grid Table 3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Grid Table 4"/>
    <w:basedOn w:val="69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0" w:customStyle="1">
    <w:name w:val="Grid Table 4 - Accent 1"/>
    <w:basedOn w:val="69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auto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751" w:customStyle="1">
    <w:name w:val="Grid Table 4 - Accent 2"/>
    <w:basedOn w:val="69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52" w:customStyle="1">
    <w:name w:val="Grid Table 4 - Accent 3"/>
    <w:basedOn w:val="69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53" w:customStyle="1">
    <w:name w:val="Grid Table 4 - Accent 4"/>
    <w:basedOn w:val="69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54" w:customStyle="1">
    <w:name w:val="Grid Table 4 - Accent 5"/>
    <w:basedOn w:val="69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755" w:customStyle="1">
    <w:name w:val="Grid Table 4 - Accent 6"/>
    <w:basedOn w:val="69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56">
    <w:name w:val="Grid Table 5 Dark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57" w:customStyle="1">
    <w:name w:val="Grid Table 5 Dark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1" w:themeTint="34"/>
    </w:tblPr>
    <w:tblStylePr w:type="band1Horz">
      <w:tcPr>
        <w:shd w:val="clear" w:color="B3D0EB" w:fill="auto" w:themeColor="accent1" w:themeTint="75"/>
      </w:tcPr>
    </w:tblStylePr>
    <w:tblStylePr w:type="band1Vert">
      <w:tcPr>
        <w:shd w:val="clear" w:color="B3D0EB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1"/>
        <w:tcBorders>
          <w:top w:val="single" w:color="FFFFFF" w:sz="4" w:space="0" w:themeColor="light1"/>
        </w:tcBorders>
      </w:tcPr>
    </w:tblStylePr>
  </w:style>
  <w:style w:type="table" w:styleId="758" w:customStyle="1">
    <w:name w:val="Grid Table 5 Dark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759" w:customStyle="1">
    <w:name w:val="Grid Table 5 Dark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760" w:customStyle="1">
    <w:name w:val="Grid Table 5 Dark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761" w:customStyle="1">
    <w:name w:val="Grid Table 5 Dark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5" w:themeTint="34"/>
    </w:tblPr>
    <w:tblStylePr w:type="band1Horz">
      <w:tcPr>
        <w:shd w:val="clear" w:color="A9BEE4" w:fill="auto" w:themeColor="accent5" w:themeTint="75"/>
      </w:tcPr>
    </w:tblStylePr>
    <w:tblStylePr w:type="band1Vert">
      <w:tcPr>
        <w:shd w:val="clear" w:color="A9BE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top w:val="single" w:color="FFFFFF" w:sz="4" w:space="0" w:themeColor="light1"/>
        </w:tcBorders>
      </w:tcPr>
    </w:tblStylePr>
  </w:style>
  <w:style w:type="table" w:styleId="762" w:customStyle="1">
    <w:name w:val="Grid Table 5 Dark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763">
    <w:name w:val="Grid Table 6 Colorful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5" w:customStyle="1">
    <w:name w:val="Grid Table 6 Colorful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6" w:customStyle="1">
    <w:name w:val="Grid Table 6 Colorful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7" w:customStyle="1">
    <w:name w:val="Grid Table 6 Colorful 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8" w:customStyle="1">
    <w:name w:val="Grid Table 6 Colorful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9" w:customStyle="1">
    <w:name w:val="Grid Table 6 Colorful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0">
    <w:name w:val="Grid Table 7 Colorful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Grid Table 7 Colorful 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Grid Table 7 Colorful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Grid Table 7 Colorful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Grid Table 7 Colorful 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Grid Table 7 Colorful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Grid Table 7 Colorful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List Table 1 Light"/>
    <w:basedOn w:val="69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List Table 1 Light - Accent 1"/>
    <w:basedOn w:val="69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List Table 1 Light - Accent 2"/>
    <w:basedOn w:val="69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List Table 1 Light - Accent 3"/>
    <w:basedOn w:val="69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List Table 1 Light - Accent 4"/>
    <w:basedOn w:val="69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List Table 1 Light - Accent 5"/>
    <w:basedOn w:val="69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List Table 1 Light - Accent 6"/>
    <w:basedOn w:val="69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4">
    <w:name w:val="List Table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85" w:customStyle="1">
    <w:name w:val="List Table 2 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786" w:customStyle="1">
    <w:name w:val="List Table 2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87" w:customStyle="1">
    <w:name w:val="List Table 2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88" w:customStyle="1">
    <w:name w:val="List Table 2 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89" w:customStyle="1">
    <w:name w:val="List Table 2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790" w:customStyle="1">
    <w:name w:val="List Table 2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91">
    <w:name w:val="List Table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auto" w:themeColor="accent1"/>
    </w:tblPr>
    <w:tblStylePr w:type="band1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5B9BD5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auto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auto" w:themeColor="accent5" w:themeTint="9A"/>
    </w:tblPr>
    <w:tblStylePr w:type="band1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8DA9DB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auto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>
    <w:name w:val="List Table 6 Colorful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13" w:customStyle="1">
    <w:name w:val="List Table 6 Colorful 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814" w:customStyle="1">
    <w:name w:val="List Table 6 Colorful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815" w:customStyle="1">
    <w:name w:val="List Table 6 Colorful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816" w:customStyle="1">
    <w:name w:val="List Table 6 Colorful 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817" w:customStyle="1">
    <w:name w:val="List Table 6 Colorful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818" w:customStyle="1">
    <w:name w:val="List Table 6 Colorful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819">
    <w:name w:val="List Table 7 Colorful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20" w:customStyle="1">
    <w:name w:val="List Table 7 Colorful 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21" w:customStyle="1">
    <w:name w:val="List Table 7 Colorful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22" w:customStyle="1">
    <w:name w:val="List Table 7 Colorful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23" w:customStyle="1">
    <w:name w:val="List Table 7 Colorful 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24" w:customStyle="1">
    <w:name w:val="List Table 7 Colorful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25" w:customStyle="1">
    <w:name w:val="List Table 7 Colorful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26" w:customStyle="1">
    <w:name w:val="Lined - Accent"/>
    <w:basedOn w:val="69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27" w:customStyle="1">
    <w:name w:val="Lined - Accent 1"/>
    <w:basedOn w:val="69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828" w:customStyle="1">
    <w:name w:val="Lined - Accent 2"/>
    <w:basedOn w:val="69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29" w:customStyle="1">
    <w:name w:val="Lined - Accent 3"/>
    <w:basedOn w:val="69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30" w:customStyle="1">
    <w:name w:val="Lined - Accent 4"/>
    <w:basedOn w:val="69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31" w:customStyle="1">
    <w:name w:val="Lined - Accent 5"/>
    <w:basedOn w:val="69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32" w:customStyle="1">
    <w:name w:val="Lined - Accent 6"/>
    <w:basedOn w:val="69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33" w:customStyle="1">
    <w:name w:val="Bordered &amp; Lined - Accent"/>
    <w:basedOn w:val="69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34" w:customStyle="1">
    <w:name w:val="Bordered &amp; Lined - Accent 1"/>
    <w:basedOn w:val="69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835" w:customStyle="1">
    <w:name w:val="Bordered &amp; Lined - Accent 2"/>
    <w:basedOn w:val="69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36" w:customStyle="1">
    <w:name w:val="Bordered &amp; Lined - Accent 3"/>
    <w:basedOn w:val="69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37" w:customStyle="1">
    <w:name w:val="Bordered &amp; Lined - Accent 4"/>
    <w:basedOn w:val="69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38" w:customStyle="1">
    <w:name w:val="Bordered &amp; Lined - Accent 5"/>
    <w:basedOn w:val="69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39" w:customStyle="1">
    <w:name w:val="Bordered &amp; Lined - Accent 6"/>
    <w:basedOn w:val="69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40" w:customStyle="1">
    <w:name w:val="Bordered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41" w:customStyle="1">
    <w:name w:val="Bordered 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842" w:customStyle="1">
    <w:name w:val="Bordered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43" w:customStyle="1">
    <w:name w:val="Bordered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44" w:customStyle="1">
    <w:name w:val="Bordered 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45" w:customStyle="1">
    <w:name w:val="Bordered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846" w:customStyle="1">
    <w:name w:val="Bordered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47">
    <w:name w:val="Hyperlink"/>
    <w:uiPriority w:val="99"/>
    <w:unhideWhenUsed/>
    <w:rPr>
      <w:color w:val="0563C1" w:themeColor="hyperlink"/>
      <w:u w:val="single"/>
    </w:rPr>
  </w:style>
  <w:style w:type="paragraph" w:styleId="848">
    <w:name w:val="footnote text"/>
    <w:basedOn w:val="684"/>
    <w:link w:val="849"/>
    <w:uiPriority w:val="99"/>
    <w:semiHidden/>
    <w:unhideWhenUsed/>
    <w:rPr>
      <w:sz w:val="18"/>
    </w:rPr>
    <w:pPr>
      <w:spacing w:after="40"/>
    </w:p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basedOn w:val="694"/>
    <w:uiPriority w:val="99"/>
    <w:unhideWhenUsed/>
    <w:rPr>
      <w:vertAlign w:val="superscript"/>
    </w:rPr>
  </w:style>
  <w:style w:type="paragraph" w:styleId="851">
    <w:name w:val="endnote text"/>
    <w:basedOn w:val="684"/>
    <w:link w:val="852"/>
    <w:uiPriority w:val="99"/>
    <w:semiHidden/>
    <w:unhideWhenUsed/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basedOn w:val="694"/>
    <w:uiPriority w:val="99"/>
    <w:semiHidden/>
    <w:unhideWhenUsed/>
    <w:rPr>
      <w:vertAlign w:val="superscript"/>
    </w:rPr>
  </w:style>
  <w:style w:type="paragraph" w:styleId="854">
    <w:name w:val="toc 1"/>
    <w:basedOn w:val="684"/>
    <w:next w:val="684"/>
    <w:uiPriority w:val="39"/>
    <w:unhideWhenUsed/>
    <w:pPr>
      <w:spacing w:after="57"/>
    </w:pPr>
  </w:style>
  <w:style w:type="paragraph" w:styleId="855">
    <w:name w:val="toc 2"/>
    <w:basedOn w:val="684"/>
    <w:next w:val="684"/>
    <w:uiPriority w:val="39"/>
    <w:unhideWhenUsed/>
    <w:pPr>
      <w:ind w:left="283"/>
      <w:spacing w:after="57"/>
    </w:pPr>
  </w:style>
  <w:style w:type="paragraph" w:styleId="856">
    <w:name w:val="toc 3"/>
    <w:basedOn w:val="684"/>
    <w:next w:val="684"/>
    <w:uiPriority w:val="39"/>
    <w:unhideWhenUsed/>
    <w:pPr>
      <w:ind w:left="567"/>
      <w:spacing w:after="57"/>
    </w:pPr>
  </w:style>
  <w:style w:type="paragraph" w:styleId="857">
    <w:name w:val="toc 4"/>
    <w:basedOn w:val="684"/>
    <w:next w:val="684"/>
    <w:uiPriority w:val="39"/>
    <w:unhideWhenUsed/>
    <w:pPr>
      <w:ind w:left="850"/>
      <w:spacing w:after="57"/>
    </w:pPr>
  </w:style>
  <w:style w:type="paragraph" w:styleId="858">
    <w:name w:val="toc 5"/>
    <w:basedOn w:val="684"/>
    <w:next w:val="684"/>
    <w:uiPriority w:val="39"/>
    <w:unhideWhenUsed/>
    <w:pPr>
      <w:ind w:left="1134"/>
      <w:spacing w:after="57"/>
    </w:pPr>
  </w:style>
  <w:style w:type="paragraph" w:styleId="859">
    <w:name w:val="toc 6"/>
    <w:basedOn w:val="684"/>
    <w:next w:val="684"/>
    <w:uiPriority w:val="39"/>
    <w:unhideWhenUsed/>
    <w:pPr>
      <w:ind w:left="1417"/>
      <w:spacing w:after="57"/>
    </w:pPr>
  </w:style>
  <w:style w:type="paragraph" w:styleId="860">
    <w:name w:val="toc 7"/>
    <w:basedOn w:val="684"/>
    <w:next w:val="684"/>
    <w:uiPriority w:val="39"/>
    <w:unhideWhenUsed/>
    <w:pPr>
      <w:ind w:left="1701"/>
      <w:spacing w:after="57"/>
    </w:pPr>
  </w:style>
  <w:style w:type="paragraph" w:styleId="861">
    <w:name w:val="toc 8"/>
    <w:basedOn w:val="684"/>
    <w:next w:val="684"/>
    <w:uiPriority w:val="39"/>
    <w:unhideWhenUsed/>
    <w:pPr>
      <w:ind w:left="1984"/>
      <w:spacing w:after="57"/>
    </w:pPr>
  </w:style>
  <w:style w:type="paragraph" w:styleId="862">
    <w:name w:val="toc 9"/>
    <w:basedOn w:val="684"/>
    <w:next w:val="684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684"/>
    <w:next w:val="684"/>
    <w:uiPriority w:val="99"/>
    <w:unhideWhenUsed/>
  </w:style>
  <w:style w:type="paragraph" w:styleId="865" w:customStyle="1">
    <w:name w:val="Абзац списку1"/>
    <w:basedOn w:val="684"/>
    <w:pPr>
      <w:contextualSpacing w:val="true"/>
      <w:ind w:left="720"/>
    </w:pPr>
  </w:style>
  <w:style w:type="paragraph" w:styleId="866">
    <w:name w:val="No Spacing"/>
    <w:qFormat/>
    <w:uiPriority w:val="1"/>
    <w:rPr>
      <w:rFonts w:ascii="Calibri" w:hAnsi="Calibri" w:cs="Calibri" w:eastAsia="Calibri"/>
      <w:lang w:val="uk-UA"/>
    </w:rPr>
    <w:pPr>
      <w:spacing w:lineRule="auto" w:line="240" w:after="0"/>
    </w:pPr>
  </w:style>
  <w:style w:type="paragraph" w:styleId="867">
    <w:name w:val="Balloon Text"/>
    <w:basedOn w:val="684"/>
    <w:link w:val="86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8" w:customStyle="1">
    <w:name w:val="Текст выноски Знак"/>
    <w:basedOn w:val="694"/>
    <w:link w:val="867"/>
    <w:uiPriority w:val="99"/>
    <w:semiHidden/>
    <w:rPr>
      <w:rFonts w:ascii="Segoe UI" w:hAnsi="Segoe UI" w:cs="Segoe UI" w:eastAsia="Calibri"/>
      <w:sz w:val="18"/>
      <w:szCs w:val="18"/>
      <w:lang w:val="ru-RU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38</cp:revision>
  <dcterms:created xsi:type="dcterms:W3CDTF">2021-11-01T12:47:00Z</dcterms:created>
  <dcterms:modified xsi:type="dcterms:W3CDTF">2024-07-25T16:38:37Z</dcterms:modified>
</cp:coreProperties>
</file>