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11052" w14:textId="77777777" w:rsidR="00361F6B" w:rsidRDefault="0036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hi-IN" w:bidi="hi-IN"/>
        </w:rPr>
      </w:pPr>
    </w:p>
    <w:p w14:paraId="359BC998" w14:textId="77777777" w:rsidR="00361F6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МЕНСЬКА МІСЬКА РАДА</w:t>
      </w:r>
    </w:p>
    <w:p w14:paraId="3491A1B7" w14:textId="77777777" w:rsidR="00361F6B" w:rsidRDefault="0036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</w:p>
    <w:p w14:paraId="51F5A69F" w14:textId="77777777" w:rsidR="00361F6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РОЗПОРЯДЖЕННЯ </w:t>
      </w:r>
    </w:p>
    <w:p w14:paraId="580603FE" w14:textId="77777777" w:rsidR="00361F6B" w:rsidRDefault="0036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14:paraId="79D40621" w14:textId="77777777" w:rsidR="00361F6B" w:rsidRDefault="00000000">
      <w:pPr>
        <w:tabs>
          <w:tab w:val="left" w:pos="4394"/>
          <w:tab w:val="left" w:pos="7370"/>
          <w:tab w:val="left" w:pos="821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08 липня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м. Мена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№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</w:p>
    <w:p w14:paraId="55FC1E8B" w14:textId="77777777" w:rsidR="00361F6B" w:rsidRDefault="00361F6B">
      <w:pPr>
        <w:spacing w:after="0" w:line="240" w:lineRule="auto"/>
        <w:jc w:val="center"/>
        <w:rPr>
          <w:sz w:val="12"/>
        </w:rPr>
      </w:pPr>
    </w:p>
    <w:p w14:paraId="442C8C65" w14:textId="77777777" w:rsidR="00361F6B" w:rsidRDefault="00000000">
      <w:pPr>
        <w:tabs>
          <w:tab w:val="left" w:pos="1134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 скликання 50 сесії Менської міської ради 8 скликання </w:t>
      </w:r>
    </w:p>
    <w:p w14:paraId="7C12C69F" w14:textId="77777777" w:rsidR="00361F6B" w:rsidRDefault="00361F6B">
      <w:pPr>
        <w:spacing w:after="0" w:line="240" w:lineRule="auto"/>
        <w:jc w:val="center"/>
        <w:rPr>
          <w:sz w:val="12"/>
        </w:rPr>
      </w:pPr>
    </w:p>
    <w:p w14:paraId="775AA9FC" w14:textId="77777777" w:rsidR="00361F6B" w:rsidRDefault="00000000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підставі ст. ст. 19, 20 Регламенту роботи Менської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керуючись Законами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Cs/>
          <w:sz w:val="28"/>
          <w:szCs w:val="28"/>
        </w:rPr>
        <w:t>правовий режим воєнного стану»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ст.42, п.п. 5, 6 ст. 49, ст. 50 Закону України «Про місцеве самоврядування в Україні»:</w:t>
      </w:r>
    </w:p>
    <w:p w14:paraId="6C381BDC" w14:textId="77777777" w:rsidR="00361F6B" w:rsidRDefault="00000000">
      <w:pPr>
        <w:numPr>
          <w:ilvl w:val="0"/>
          <w:numId w:val="3"/>
        </w:numPr>
        <w:suppressLineNumbers/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Скликати в період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08 по 31 липня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року – 50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Менської міської ради 8 скликання.</w:t>
      </w:r>
    </w:p>
    <w:p w14:paraId="3F91B5BE" w14:textId="208CA58A" w:rsidR="00361F6B" w:rsidRDefault="00000000">
      <w:pPr>
        <w:numPr>
          <w:ilvl w:val="0"/>
          <w:numId w:val="3"/>
        </w:numPr>
        <w:suppressLineNumbers/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Пленарне засідання 50 сесії Менської міської ради 8 скликання провести 24 липня 2024 року о 10:00 в приміщенні </w:t>
      </w:r>
      <w:r w:rsidR="00307E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адресою </w:t>
      </w:r>
      <w:r w:rsidR="00307E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3F60660" w14:textId="77777777" w:rsidR="00361F6B" w:rsidRDefault="00000000">
      <w:pPr>
        <w:numPr>
          <w:ilvl w:val="0"/>
          <w:numId w:val="3"/>
        </w:numPr>
        <w:suppressLineNumbers/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Основні питання порядку денного першого </w:t>
      </w:r>
      <w:r>
        <w:rPr>
          <w:rFonts w:ascii="Times New Roman" w:hAnsi="Times New Roman" w:cs="Times New Roman"/>
          <w:sz w:val="28"/>
          <w:lang w:eastAsia="uk-UA"/>
        </w:rPr>
        <w:t xml:space="preserve">пленарного засідання 50 сесії Менської міської ради 8 скликання: </w:t>
      </w:r>
    </w:p>
    <w:p w14:paraId="205F6E3D" w14:textId="77777777" w:rsidR="00361F6B" w:rsidRDefault="00000000">
      <w:pPr>
        <w:pStyle w:val="a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ind w:left="0" w:firstLine="567"/>
      </w:pPr>
      <w:r>
        <w:rPr>
          <w:rFonts w:eastAsia="Times New Roman"/>
          <w:color w:val="000000"/>
        </w:rPr>
        <w:t xml:space="preserve">Про </w:t>
      </w:r>
      <w:r>
        <w:rPr>
          <w:rFonts w:eastAsia="Times New Roman"/>
          <w:color w:val="000000"/>
          <w:lang w:eastAsia="uk-UA"/>
        </w:rPr>
        <w:t xml:space="preserve">внесення </w:t>
      </w:r>
      <w:r>
        <w:rPr>
          <w:lang w:eastAsia="uk-UA"/>
        </w:rPr>
        <w:t xml:space="preserve">змін </w:t>
      </w:r>
      <w:r>
        <w:t>д</w:t>
      </w:r>
      <w:r>
        <w:rPr>
          <w:rFonts w:eastAsia="Times New Roman"/>
          <w:color w:val="000000"/>
        </w:rPr>
        <w:t xml:space="preserve">о бюджету Менської міської територіальної громади на 2024 </w:t>
      </w:r>
      <w:r>
        <w:rPr>
          <w:lang w:eastAsia="uk-UA"/>
        </w:rPr>
        <w:t>рік</w:t>
      </w:r>
      <w:r>
        <w:rPr>
          <w:rFonts w:eastAsia="Times New Roman"/>
          <w:color w:val="000000"/>
        </w:rPr>
        <w:t>.</w:t>
      </w:r>
    </w:p>
    <w:p w14:paraId="0814DA14" w14:textId="77777777" w:rsidR="00361F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Відповідальні за підготовку проєкту рішення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начальник Фінансового управління </w:t>
      </w:r>
      <w:r>
        <w:rPr>
          <w:rFonts w:ascii="Times New Roman" w:eastAsia="Times New Roman" w:hAnsi="Times New Roman" w:cs="Times New Roman"/>
          <w:sz w:val="28"/>
          <w:lang w:eastAsia="uk-UA"/>
        </w:rPr>
        <w:t xml:space="preserve">Менської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міської ради А.П.Нерослик та керівники головних розпорядників</w:t>
      </w:r>
    </w:p>
    <w:p w14:paraId="22FEE26C" w14:textId="77777777" w:rsidR="00361F6B" w:rsidRDefault="00000000">
      <w:pPr>
        <w:pStyle w:val="a0"/>
        <w:numPr>
          <w:ilvl w:val="0"/>
          <w:numId w:val="4"/>
        </w:num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spacing w:before="113"/>
        <w:ind w:left="0" w:firstLine="567"/>
        <w:rPr>
          <w:lang w:eastAsia="uk-UA"/>
        </w:rPr>
      </w:pPr>
      <w:r>
        <w:rPr>
          <w:lang w:eastAsia="uk-UA"/>
        </w:rPr>
        <w:t>Про оголошення конкурсу з вибору керуючої компанії індустріального парку “Менський”</w:t>
      </w:r>
    </w:p>
    <w:p w14:paraId="274102B5" w14:textId="77777777" w:rsidR="00361F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Відповідальні за підготовку проєкту рішення начальник відділу міжнародного співробітництва та економічного розвитку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Менської міської ради С.В.Скороход</w:t>
      </w:r>
    </w:p>
    <w:p w14:paraId="04119972" w14:textId="77777777" w:rsidR="00361F6B" w:rsidRDefault="00000000">
      <w:pPr>
        <w:pStyle w:val="a0"/>
        <w:numPr>
          <w:ilvl w:val="0"/>
          <w:numId w:val="4"/>
        </w:num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spacing w:before="113"/>
        <w:ind w:left="0" w:firstLine="567"/>
        <w:rPr>
          <w:lang w:eastAsia="uk-UA"/>
        </w:rPr>
      </w:pPr>
      <w:r>
        <w:rPr>
          <w:lang w:eastAsia="uk-UA"/>
        </w:rPr>
        <w:t xml:space="preserve">Звіт про виконання бюджету </w:t>
      </w:r>
      <w:r>
        <w:rPr>
          <w:rFonts w:eastAsia="Times New Roman"/>
          <w:color w:val="000000"/>
        </w:rPr>
        <w:t xml:space="preserve">Менської міської територіальної громади за 1 півріччя 2024 </w:t>
      </w:r>
      <w:r>
        <w:rPr>
          <w:lang w:eastAsia="uk-UA"/>
        </w:rPr>
        <w:t>року</w:t>
      </w:r>
    </w:p>
    <w:p w14:paraId="32386D07" w14:textId="77777777" w:rsidR="00361F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Відповідальні за підготовку проєкту рішення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начальник Фінансового управління </w:t>
      </w:r>
      <w:r>
        <w:rPr>
          <w:rFonts w:ascii="Times New Roman" w:eastAsia="Times New Roman" w:hAnsi="Times New Roman" w:cs="Times New Roman"/>
          <w:sz w:val="28"/>
          <w:lang w:eastAsia="uk-UA"/>
        </w:rPr>
        <w:t xml:space="preserve">Менської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міської ради А.П.Нерослик та керівники головних розпорядників</w:t>
      </w:r>
    </w:p>
    <w:p w14:paraId="39BB6B60" w14:textId="77777777" w:rsidR="00361F6B" w:rsidRDefault="00000000">
      <w:pPr>
        <w:pStyle w:val="a0"/>
        <w:numPr>
          <w:ilvl w:val="0"/>
          <w:numId w:val="4"/>
        </w:num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spacing w:before="113"/>
        <w:ind w:left="0" w:firstLine="567"/>
        <w:rPr>
          <w:lang w:eastAsia="uk-UA"/>
        </w:rPr>
      </w:pPr>
      <w:r>
        <w:rPr>
          <w:lang w:eastAsia="uk-UA"/>
        </w:rPr>
        <w:t xml:space="preserve"> Про внесення змін до структури апарату Менської міської ради</w:t>
      </w:r>
    </w:p>
    <w:p w14:paraId="661326CD" w14:textId="77777777" w:rsidR="00361F6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Відповідальні за підготовку проєкту рішення завідувач сектору кадрової роботи Р.М.Осєдач</w:t>
      </w:r>
    </w:p>
    <w:p w14:paraId="07C47A04" w14:textId="77777777" w:rsidR="00361F6B" w:rsidRDefault="00000000">
      <w:pPr>
        <w:pStyle w:val="a0"/>
        <w:numPr>
          <w:ilvl w:val="0"/>
          <w:numId w:val="4"/>
        </w:num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spacing w:before="113"/>
        <w:ind w:left="0" w:firstLine="567"/>
      </w:pPr>
      <w:r>
        <w:rPr>
          <w:lang w:eastAsia="uk-UA"/>
        </w:rPr>
        <w:lastRenderedPageBreak/>
        <w:t xml:space="preserve">Про </w:t>
      </w:r>
      <w:r>
        <w:rPr>
          <w:rFonts w:eastAsia="Times New Roman"/>
          <w:color w:val="000000"/>
          <w:lang w:eastAsia="uk-UA"/>
        </w:rPr>
        <w:t xml:space="preserve">затвердження </w:t>
      </w:r>
      <w:r>
        <w:rPr>
          <w:lang w:eastAsia="uk-UA"/>
        </w:rPr>
        <w:t xml:space="preserve">технічної </w:t>
      </w:r>
      <w:r>
        <w:t xml:space="preserve">документації із землеустрою по встановленню меж </w:t>
      </w:r>
      <w:r>
        <w:rPr>
          <w:lang w:eastAsia="uk-UA"/>
        </w:rPr>
        <w:t xml:space="preserve">земельних ділянок </w:t>
      </w:r>
      <w:r>
        <w:t>(паї) громадянам.</w:t>
      </w:r>
    </w:p>
    <w:p w14:paraId="1789A261" w14:textId="77777777" w:rsidR="00361F6B" w:rsidRDefault="00000000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</w:p>
    <w:p w14:paraId="16271C30" w14:textId="77777777" w:rsidR="00361F6B" w:rsidRDefault="00000000">
      <w:pPr>
        <w:pStyle w:val="a0"/>
        <w:numPr>
          <w:ilvl w:val="0"/>
          <w:numId w:val="4"/>
        </w:num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spacing w:before="113"/>
        <w:ind w:left="0" w:firstLine="567"/>
      </w:pPr>
      <w:r>
        <w:t xml:space="preserve">Про </w:t>
      </w:r>
      <w:r>
        <w:rPr>
          <w:lang w:eastAsia="uk-UA"/>
        </w:rPr>
        <w:t xml:space="preserve">надання дозволу </w:t>
      </w:r>
      <w:r>
        <w:t xml:space="preserve">громадянам на розробку документації із землеустрою по </w:t>
      </w:r>
      <w:r>
        <w:rPr>
          <w:lang w:eastAsia="uk-UA"/>
        </w:rPr>
        <w:t xml:space="preserve">встановленню меж земельних </w:t>
      </w:r>
      <w:r>
        <w:t>ділянок.</w:t>
      </w:r>
    </w:p>
    <w:p w14:paraId="757112B5" w14:textId="77777777" w:rsidR="00361F6B" w:rsidRDefault="00000000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</w:t>
      </w:r>
    </w:p>
    <w:p w14:paraId="0DE7AF94" w14:textId="77777777" w:rsidR="00361F6B" w:rsidRDefault="00000000">
      <w:pPr>
        <w:pStyle w:val="a0"/>
        <w:numPr>
          <w:ilvl w:val="0"/>
          <w:numId w:val="4"/>
        </w:num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spacing w:before="113"/>
        <w:ind w:left="0" w:firstLine="567"/>
      </w:pPr>
      <w:r>
        <w:t xml:space="preserve">Про </w:t>
      </w:r>
      <w:r>
        <w:rPr>
          <w:lang w:eastAsia="uk-UA"/>
        </w:rPr>
        <w:t xml:space="preserve">затвердження технічних </w:t>
      </w:r>
      <w:r>
        <w:t xml:space="preserve">документацій із землеустрою щодо </w:t>
      </w:r>
      <w:r>
        <w:rPr>
          <w:rFonts w:eastAsia="Times New Roman"/>
          <w:color w:val="000000"/>
          <w:lang w:eastAsia="uk-UA"/>
        </w:rPr>
        <w:t xml:space="preserve">встановлення </w:t>
      </w:r>
      <w:r>
        <w:t>(</w:t>
      </w:r>
      <w:r>
        <w:rPr>
          <w:lang w:eastAsia="uk-UA"/>
        </w:rPr>
        <w:t>відновлення</w:t>
      </w:r>
      <w:r>
        <w:t>) меж земельних ділянок в натурі для будівництва та обслуговування житлових будинків, господарських будівель і споруд.</w:t>
      </w:r>
    </w:p>
    <w:p w14:paraId="0C478421" w14:textId="77777777" w:rsidR="00361F6B" w:rsidRDefault="00000000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</w:p>
    <w:p w14:paraId="2EA4A4C8" w14:textId="77777777" w:rsidR="00361F6B" w:rsidRDefault="00000000">
      <w:pPr>
        <w:pStyle w:val="a0"/>
        <w:numPr>
          <w:ilvl w:val="0"/>
          <w:numId w:val="4"/>
        </w:num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spacing w:before="113"/>
        <w:ind w:left="0" w:firstLine="567"/>
      </w:pPr>
      <w:r>
        <w:t xml:space="preserve">Про </w:t>
      </w:r>
      <w:r>
        <w:rPr>
          <w:lang w:eastAsia="uk-UA"/>
        </w:rPr>
        <w:t xml:space="preserve">затвердження проєкту </w:t>
      </w:r>
      <w:r>
        <w:t xml:space="preserve">землеустрою щодо відведення земельної ділянки у </w:t>
      </w:r>
      <w:r>
        <w:rPr>
          <w:lang w:eastAsia="uk-UA"/>
        </w:rPr>
        <w:t xml:space="preserve">порядку зміни </w:t>
      </w:r>
      <w:r>
        <w:t>її цільового призначення громадянам.</w:t>
      </w:r>
    </w:p>
    <w:p w14:paraId="7D52485F" w14:textId="77777777" w:rsidR="00361F6B" w:rsidRDefault="00000000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</w:p>
    <w:p w14:paraId="58AF5BCC" w14:textId="77777777" w:rsidR="00361F6B" w:rsidRDefault="00000000">
      <w:pPr>
        <w:pStyle w:val="a0"/>
        <w:numPr>
          <w:ilvl w:val="0"/>
          <w:numId w:val="4"/>
        </w:num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spacing w:before="113"/>
        <w:ind w:left="0" w:firstLine="567"/>
      </w:pPr>
      <w:r>
        <w:t xml:space="preserve">Інші </w:t>
      </w:r>
      <w:r>
        <w:rPr>
          <w:bCs/>
          <w:lang w:eastAsia="uk-UA"/>
        </w:rPr>
        <w:t>питання</w:t>
      </w:r>
      <w:r>
        <w:rPr>
          <w:bCs/>
        </w:rPr>
        <w:t xml:space="preserve">, </w:t>
      </w:r>
      <w:r>
        <w:rPr>
          <w:bCs/>
          <w:lang w:eastAsia="uk-UA"/>
        </w:rPr>
        <w:t xml:space="preserve">що стосуються </w:t>
      </w:r>
      <w:r>
        <w:rPr>
          <w:bCs/>
        </w:rPr>
        <w:t>земельних відносин.</w:t>
      </w:r>
    </w:p>
    <w:p w14:paraId="5A61818A" w14:textId="77777777" w:rsidR="00361F6B" w:rsidRDefault="00000000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Відповідальні за підготовку проєктів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С.М.Гаєвой</w:t>
      </w:r>
    </w:p>
    <w:p w14:paraId="69B38291" w14:textId="77777777" w:rsidR="00361F6B" w:rsidRDefault="00000000">
      <w:pPr>
        <w:pStyle w:val="a0"/>
        <w:numPr>
          <w:ilvl w:val="0"/>
          <w:numId w:val="4"/>
        </w:num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425"/>
        </w:tabs>
        <w:spacing w:before="113"/>
        <w:ind w:left="0" w:firstLine="567"/>
      </w:pPr>
      <w:r>
        <w:rPr>
          <w:lang w:val="en-US" w:eastAsia="uk-UA"/>
        </w:rPr>
        <w:t>Інші питання, винесені на розгляд сесії згідно Регламенту ради.</w:t>
      </w:r>
    </w:p>
    <w:p w14:paraId="26A4E30C" w14:textId="77777777" w:rsidR="00361F6B" w:rsidRDefault="00000000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386" w:right="-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lastRenderedPageBreak/>
        <w:t xml:space="preserve">Відповідальні за підготовку проєктів рішень заступники міського голови з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питань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діяльності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виконавчих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</w:p>
    <w:p w14:paraId="1EA70C31" w14:textId="77777777" w:rsidR="00361F6B" w:rsidRDefault="00361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4819" w:right="-7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14:paraId="098B7C8F" w14:textId="77777777" w:rsidR="00361F6B" w:rsidRDefault="00000000">
      <w:pPr>
        <w:numPr>
          <w:ilvl w:val="0"/>
          <w:numId w:val="3"/>
        </w:numPr>
        <w:tabs>
          <w:tab w:val="left" w:pos="850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Заступникам міського голови з питань діяльності 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міської ради, Фінансового управління Менської міської ради, директорам комунальних підприємств, установ, закладів з метою включення до порядку денного інших питань, необхідних до розгляду на пленарні засіданні 50 сесії Менської міської ради 8 скликання, в терміни, визначені Регламентом Менської міської ради 8 скликання, підготувати та подати погоджені проєкти рішень в системі електронного документообігу для своєчасного опрацювання депутатами Менської міської ради та оприлюднення на сайті. </w:t>
      </w:r>
    </w:p>
    <w:p w14:paraId="47363BBC" w14:textId="77777777" w:rsidR="00361F6B" w:rsidRDefault="00000000">
      <w:pPr>
        <w:numPr>
          <w:ilvl w:val="0"/>
          <w:numId w:val="3"/>
        </w:numPr>
        <w:tabs>
          <w:tab w:val="left" w:pos="850"/>
          <w:tab w:val="left" w:pos="8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Рекомендува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 головам постійних депутатських комісій спланувати їх проведення, відповідно до положення про постійні депутатські комісії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</w:p>
    <w:p w14:paraId="069E8792" w14:textId="77777777" w:rsidR="00361F6B" w:rsidRDefault="00000000">
      <w:pPr>
        <w:numPr>
          <w:ilvl w:val="0"/>
          <w:numId w:val="3"/>
        </w:numPr>
        <w:tabs>
          <w:tab w:val="left" w:pos="850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Менської міської ради, в межах компетенції відділів, забезпечити вчасну підготов</w:t>
      </w:r>
      <w:r>
        <w:rPr>
          <w:rFonts w:ascii="Times New Roman" w:hAnsi="Times New Roman" w:cs="Times New Roman"/>
          <w:sz w:val="28"/>
          <w:szCs w:val="28"/>
          <w:lang w:eastAsia="uk-UA"/>
        </w:rPr>
        <w:t>ку матеріалів сесії, розміщення анонсів про пленарні засідання сесії, постійних депутатських комісій, а також проєктів рішень та рішень 50 сесії Менської міської ради 8 скликання та проінформувати депутатів Менської міської ради 8 скликання про дату та час пленарних засідань та засідань постійних депутатських комісій.</w:t>
      </w:r>
    </w:p>
    <w:p w14:paraId="0AC3B193" w14:textId="77777777" w:rsidR="00361F6B" w:rsidRDefault="00000000">
      <w:pPr>
        <w:numPr>
          <w:ilvl w:val="0"/>
          <w:numId w:val="3"/>
        </w:numPr>
        <w:tabs>
          <w:tab w:val="left" w:pos="850"/>
          <w:tab w:val="left" w:pos="8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Контроль за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иконанням даного розпорядження залишаю за собою.</w:t>
      </w:r>
    </w:p>
    <w:p w14:paraId="10801D76" w14:textId="77777777" w:rsidR="00361F6B" w:rsidRDefault="00361F6B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DF6EF2B" w14:textId="77777777" w:rsidR="00361F6B" w:rsidRDefault="00361F6B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541FA0C" w14:textId="77777777" w:rsidR="00361F6B" w:rsidRDefault="00000000">
      <w:pPr>
        <w:tabs>
          <w:tab w:val="left" w:pos="850"/>
          <w:tab w:val="left" w:pos="6520"/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Юрій СТАЛЬНИЧЕНКО</w:t>
      </w:r>
    </w:p>
    <w:sectPr w:rsidR="00361F6B">
      <w:headerReference w:type="default" r:id="rId9"/>
      <w:headerReference w:type="first" r:id="rId10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РИМАКОВ Геннадій Анатолійович" w:date="2023-12-26T13:02:43Z" w:initials="ПГ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пропоную пленарне засідання провести 25 січня 2024 року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F137EF" w16cex:dateUtc="2023-12-26T11:02:4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F137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53BE1" w14:textId="77777777" w:rsidR="00A27618" w:rsidRDefault="00A27618">
      <w:pPr>
        <w:spacing w:after="0" w:line="240" w:lineRule="auto"/>
      </w:pPr>
      <w:r>
        <w:separator/>
      </w:r>
    </w:p>
  </w:endnote>
  <w:endnote w:type="continuationSeparator" w:id="0">
    <w:p w14:paraId="349DB2D2" w14:textId="77777777" w:rsidR="00A27618" w:rsidRDefault="00A2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141F7" w14:textId="77777777" w:rsidR="00A27618" w:rsidRDefault="00A27618">
      <w:pPr>
        <w:spacing w:after="0" w:line="240" w:lineRule="auto"/>
      </w:pPr>
      <w:r>
        <w:separator/>
      </w:r>
    </w:p>
  </w:footnote>
  <w:footnote w:type="continuationSeparator" w:id="0">
    <w:p w14:paraId="7D37FD77" w14:textId="77777777" w:rsidR="00A27618" w:rsidRDefault="00A2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63EEA" w14:textId="77777777" w:rsidR="00361F6B" w:rsidRDefault="00000000">
    <w:pPr>
      <w:pStyle w:val="12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17DB5" w14:textId="77777777" w:rsidR="00361F6B" w:rsidRDefault="00000000">
    <w:pPr>
      <w:spacing w:after="0"/>
      <w:jc w:val="center"/>
    </w:pPr>
    <w:r>
      <w:rPr>
        <w:noProof/>
      </w:rPr>
      <mc:AlternateContent>
        <mc:Choice Requires="wpg">
          <w:drawing>
            <wp:inline distT="0" distB="0" distL="0" distR="0" wp14:anchorId="341B6C3F" wp14:editId="1B148BF9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/>
                      </pic:cNvPicPr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rotation:0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86C4E"/>
    <w:multiLevelType w:val="hybridMultilevel"/>
    <w:tmpl w:val="89121CB4"/>
    <w:lvl w:ilvl="0" w:tplc="95B254A0">
      <w:start w:val="1"/>
      <w:numFmt w:val="decimal"/>
      <w:lvlText w:val="%1."/>
      <w:lvlJc w:val="right"/>
      <w:pPr>
        <w:ind w:left="1276" w:hanging="360"/>
      </w:pPr>
    </w:lvl>
    <w:lvl w:ilvl="1" w:tplc="14684192">
      <w:start w:val="1"/>
      <w:numFmt w:val="lowerLetter"/>
      <w:lvlText w:val="%2."/>
      <w:lvlJc w:val="left"/>
      <w:pPr>
        <w:ind w:left="1996" w:hanging="360"/>
      </w:pPr>
    </w:lvl>
    <w:lvl w:ilvl="2" w:tplc="E55ED766">
      <w:start w:val="1"/>
      <w:numFmt w:val="lowerRoman"/>
      <w:lvlText w:val="%3."/>
      <w:lvlJc w:val="right"/>
      <w:pPr>
        <w:ind w:left="2716" w:hanging="180"/>
      </w:pPr>
    </w:lvl>
    <w:lvl w:ilvl="3" w:tplc="1D9ADE42">
      <w:start w:val="1"/>
      <w:numFmt w:val="decimal"/>
      <w:lvlText w:val="%4."/>
      <w:lvlJc w:val="left"/>
      <w:pPr>
        <w:ind w:left="3436" w:hanging="360"/>
      </w:pPr>
    </w:lvl>
    <w:lvl w:ilvl="4" w:tplc="458A1FFC">
      <w:start w:val="1"/>
      <w:numFmt w:val="lowerLetter"/>
      <w:lvlText w:val="%5."/>
      <w:lvlJc w:val="left"/>
      <w:pPr>
        <w:ind w:left="4156" w:hanging="360"/>
      </w:pPr>
    </w:lvl>
    <w:lvl w:ilvl="5" w:tplc="7DB63226">
      <w:start w:val="1"/>
      <w:numFmt w:val="lowerRoman"/>
      <w:lvlText w:val="%6."/>
      <w:lvlJc w:val="right"/>
      <w:pPr>
        <w:ind w:left="4876" w:hanging="180"/>
      </w:pPr>
    </w:lvl>
    <w:lvl w:ilvl="6" w:tplc="585AC9A6">
      <w:start w:val="1"/>
      <w:numFmt w:val="decimal"/>
      <w:lvlText w:val="%7."/>
      <w:lvlJc w:val="left"/>
      <w:pPr>
        <w:ind w:left="5596" w:hanging="360"/>
      </w:pPr>
    </w:lvl>
    <w:lvl w:ilvl="7" w:tplc="8E04B856">
      <w:start w:val="1"/>
      <w:numFmt w:val="lowerLetter"/>
      <w:lvlText w:val="%8."/>
      <w:lvlJc w:val="left"/>
      <w:pPr>
        <w:ind w:left="6316" w:hanging="360"/>
      </w:pPr>
    </w:lvl>
    <w:lvl w:ilvl="8" w:tplc="3FECBF9E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00374CA"/>
    <w:multiLevelType w:val="hybridMultilevel"/>
    <w:tmpl w:val="64708AF2"/>
    <w:lvl w:ilvl="0" w:tplc="EF2C03E2">
      <w:start w:val="1"/>
      <w:numFmt w:val="decimal"/>
      <w:pStyle w:val="a"/>
      <w:lvlText w:val="%1)"/>
      <w:lvlJc w:val="right"/>
      <w:pPr>
        <w:ind w:left="709" w:hanging="360"/>
      </w:pPr>
    </w:lvl>
    <w:lvl w:ilvl="1" w:tplc="5330B6F4">
      <w:start w:val="1"/>
      <w:numFmt w:val="lowerLetter"/>
      <w:lvlText w:val="%2."/>
      <w:lvlJc w:val="left"/>
      <w:pPr>
        <w:ind w:left="1429" w:hanging="360"/>
      </w:pPr>
    </w:lvl>
    <w:lvl w:ilvl="2" w:tplc="49360BC8">
      <w:start w:val="1"/>
      <w:numFmt w:val="lowerRoman"/>
      <w:lvlText w:val="%3."/>
      <w:lvlJc w:val="right"/>
      <w:pPr>
        <w:ind w:left="2149" w:hanging="180"/>
      </w:pPr>
    </w:lvl>
    <w:lvl w:ilvl="3" w:tplc="5FF6C1B6">
      <w:start w:val="1"/>
      <w:numFmt w:val="decimal"/>
      <w:lvlText w:val="%4."/>
      <w:lvlJc w:val="left"/>
      <w:pPr>
        <w:ind w:left="2869" w:hanging="360"/>
      </w:pPr>
    </w:lvl>
    <w:lvl w:ilvl="4" w:tplc="D43809F6">
      <w:start w:val="1"/>
      <w:numFmt w:val="lowerLetter"/>
      <w:lvlText w:val="%5."/>
      <w:lvlJc w:val="left"/>
      <w:pPr>
        <w:ind w:left="3589" w:hanging="360"/>
      </w:pPr>
    </w:lvl>
    <w:lvl w:ilvl="5" w:tplc="86B2C492">
      <w:start w:val="1"/>
      <w:numFmt w:val="lowerRoman"/>
      <w:lvlText w:val="%6."/>
      <w:lvlJc w:val="right"/>
      <w:pPr>
        <w:ind w:left="4309" w:hanging="180"/>
      </w:pPr>
    </w:lvl>
    <w:lvl w:ilvl="6" w:tplc="C680D9D4">
      <w:start w:val="1"/>
      <w:numFmt w:val="decimal"/>
      <w:lvlText w:val="%7."/>
      <w:lvlJc w:val="left"/>
      <w:pPr>
        <w:ind w:left="5029" w:hanging="360"/>
      </w:pPr>
    </w:lvl>
    <w:lvl w:ilvl="7" w:tplc="54D03BF4">
      <w:start w:val="1"/>
      <w:numFmt w:val="lowerLetter"/>
      <w:lvlText w:val="%8."/>
      <w:lvlJc w:val="left"/>
      <w:pPr>
        <w:ind w:left="5749" w:hanging="360"/>
      </w:pPr>
    </w:lvl>
    <w:lvl w:ilvl="8" w:tplc="83B4FF50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6943D90"/>
    <w:multiLevelType w:val="hybridMultilevel"/>
    <w:tmpl w:val="1C321D76"/>
    <w:lvl w:ilvl="0" w:tplc="ACD85B86">
      <w:start w:val="1"/>
      <w:numFmt w:val="decimal"/>
      <w:pStyle w:val="a0"/>
      <w:lvlText w:val="%1)"/>
      <w:lvlJc w:val="right"/>
      <w:pPr>
        <w:ind w:left="709" w:hanging="360"/>
      </w:pPr>
    </w:lvl>
    <w:lvl w:ilvl="1" w:tplc="B9022C8E">
      <w:start w:val="1"/>
      <w:numFmt w:val="lowerLetter"/>
      <w:lvlText w:val="%2."/>
      <w:lvlJc w:val="left"/>
      <w:pPr>
        <w:ind w:left="1429" w:hanging="360"/>
      </w:pPr>
    </w:lvl>
    <w:lvl w:ilvl="2" w:tplc="AFC6D8C4">
      <w:start w:val="1"/>
      <w:numFmt w:val="lowerRoman"/>
      <w:lvlText w:val="%3."/>
      <w:lvlJc w:val="right"/>
      <w:pPr>
        <w:ind w:left="2149" w:hanging="180"/>
      </w:pPr>
    </w:lvl>
    <w:lvl w:ilvl="3" w:tplc="548CEAF6">
      <w:start w:val="1"/>
      <w:numFmt w:val="decimal"/>
      <w:lvlText w:val="%4."/>
      <w:lvlJc w:val="left"/>
      <w:pPr>
        <w:ind w:left="2869" w:hanging="360"/>
      </w:pPr>
    </w:lvl>
    <w:lvl w:ilvl="4" w:tplc="828A4AB2">
      <w:start w:val="1"/>
      <w:numFmt w:val="lowerLetter"/>
      <w:lvlText w:val="%5."/>
      <w:lvlJc w:val="left"/>
      <w:pPr>
        <w:ind w:left="3589" w:hanging="360"/>
      </w:pPr>
    </w:lvl>
    <w:lvl w:ilvl="5" w:tplc="1A8026C2">
      <w:start w:val="1"/>
      <w:numFmt w:val="lowerRoman"/>
      <w:lvlText w:val="%6."/>
      <w:lvlJc w:val="right"/>
      <w:pPr>
        <w:ind w:left="4309" w:hanging="180"/>
      </w:pPr>
    </w:lvl>
    <w:lvl w:ilvl="6" w:tplc="325A2B84">
      <w:start w:val="1"/>
      <w:numFmt w:val="decimal"/>
      <w:lvlText w:val="%7."/>
      <w:lvlJc w:val="left"/>
      <w:pPr>
        <w:ind w:left="5029" w:hanging="360"/>
      </w:pPr>
    </w:lvl>
    <w:lvl w:ilvl="7" w:tplc="B4583A14">
      <w:start w:val="1"/>
      <w:numFmt w:val="lowerLetter"/>
      <w:lvlText w:val="%8."/>
      <w:lvlJc w:val="left"/>
      <w:pPr>
        <w:ind w:left="5749" w:hanging="360"/>
      </w:pPr>
    </w:lvl>
    <w:lvl w:ilvl="8" w:tplc="9614263C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63EE5B98"/>
    <w:multiLevelType w:val="hybridMultilevel"/>
    <w:tmpl w:val="5C8E3FDC"/>
    <w:lvl w:ilvl="0" w:tplc="4712D3C2">
      <w:start w:val="1"/>
      <w:numFmt w:val="decimal"/>
      <w:lvlText w:val="%1)"/>
      <w:lvlJc w:val="right"/>
      <w:pPr>
        <w:ind w:left="1058" w:hanging="360"/>
      </w:pPr>
    </w:lvl>
    <w:lvl w:ilvl="1" w:tplc="2F3A4FA6">
      <w:start w:val="1"/>
      <w:numFmt w:val="lowerLetter"/>
      <w:lvlText w:val="%2."/>
      <w:lvlJc w:val="left"/>
      <w:pPr>
        <w:ind w:left="1778" w:hanging="360"/>
      </w:pPr>
    </w:lvl>
    <w:lvl w:ilvl="2" w:tplc="202EF7E0">
      <w:start w:val="1"/>
      <w:numFmt w:val="lowerRoman"/>
      <w:lvlText w:val="%3."/>
      <w:lvlJc w:val="right"/>
      <w:pPr>
        <w:ind w:left="2498" w:hanging="180"/>
      </w:pPr>
    </w:lvl>
    <w:lvl w:ilvl="3" w:tplc="F454F0E6">
      <w:start w:val="1"/>
      <w:numFmt w:val="decimal"/>
      <w:lvlText w:val="%4."/>
      <w:lvlJc w:val="left"/>
      <w:pPr>
        <w:ind w:left="3218" w:hanging="360"/>
      </w:pPr>
    </w:lvl>
    <w:lvl w:ilvl="4" w:tplc="4AD08226">
      <w:start w:val="1"/>
      <w:numFmt w:val="lowerLetter"/>
      <w:lvlText w:val="%5."/>
      <w:lvlJc w:val="left"/>
      <w:pPr>
        <w:ind w:left="3938" w:hanging="360"/>
      </w:pPr>
    </w:lvl>
    <w:lvl w:ilvl="5" w:tplc="5002BE2E">
      <w:start w:val="1"/>
      <w:numFmt w:val="lowerRoman"/>
      <w:lvlText w:val="%6."/>
      <w:lvlJc w:val="right"/>
      <w:pPr>
        <w:ind w:left="4658" w:hanging="180"/>
      </w:pPr>
    </w:lvl>
    <w:lvl w:ilvl="6" w:tplc="A07A0D1E">
      <w:start w:val="1"/>
      <w:numFmt w:val="decimal"/>
      <w:lvlText w:val="%7."/>
      <w:lvlJc w:val="left"/>
      <w:pPr>
        <w:ind w:left="5378" w:hanging="360"/>
      </w:pPr>
    </w:lvl>
    <w:lvl w:ilvl="7" w:tplc="94FC12AA">
      <w:start w:val="1"/>
      <w:numFmt w:val="lowerLetter"/>
      <w:lvlText w:val="%8."/>
      <w:lvlJc w:val="left"/>
      <w:pPr>
        <w:ind w:left="6098" w:hanging="360"/>
      </w:pPr>
    </w:lvl>
    <w:lvl w:ilvl="8" w:tplc="688E94CE">
      <w:start w:val="1"/>
      <w:numFmt w:val="lowerRoman"/>
      <w:lvlText w:val="%9."/>
      <w:lvlJc w:val="right"/>
      <w:pPr>
        <w:ind w:left="6818" w:hanging="180"/>
      </w:pPr>
    </w:lvl>
  </w:abstractNum>
  <w:num w:numId="1" w16cid:durableId="207840266">
    <w:abstractNumId w:val="2"/>
  </w:num>
  <w:num w:numId="2" w16cid:durableId="1590694983">
    <w:abstractNumId w:val="1"/>
  </w:num>
  <w:num w:numId="3" w16cid:durableId="1647004786">
    <w:abstractNumId w:val="0"/>
  </w:num>
  <w:num w:numId="4" w16cid:durableId="827282647">
    <w:abstractNumId w:val="3"/>
  </w:num>
  <w:numIdMacAtCleanup w:val="4"/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ИМАКОВ Геннадій Анатолійович">
    <w15:presenceInfo w15:providerId="Teamlab" w15:userId="6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6B"/>
    <w:rsid w:val="00307E8E"/>
    <w:rsid w:val="00361F6B"/>
    <w:rsid w:val="006543C2"/>
    <w:rsid w:val="00A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9B43"/>
  <w15:docId w15:val="{9DFB2F00-963D-421F-9EC9-C84953E9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customStyle="1" w:styleId="1">
    <w:name w:val="Назва об'єкта1"/>
    <w:basedOn w:val="a1"/>
    <w:next w:val="a1"/>
    <w:uiPriority w:val="35"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paragraph" w:styleId="a5">
    <w:name w:val="endnote text"/>
    <w:basedOn w:val="a1"/>
    <w:link w:val="a6"/>
    <w:uiPriority w:val="99"/>
    <w:pPr>
      <w:spacing w:after="0" w:line="240" w:lineRule="auto"/>
    </w:pPr>
    <w:rPr>
      <w:sz w:val="20"/>
    </w:rPr>
  </w:style>
  <w:style w:type="character" w:customStyle="1" w:styleId="a6">
    <w:name w:val="Текст кінцевої виноски Знак"/>
    <w:link w:val="a5"/>
    <w:uiPriority w:val="99"/>
    <w:rPr>
      <w:sz w:val="20"/>
    </w:rPr>
  </w:style>
  <w:style w:type="character" w:styleId="a7">
    <w:name w:val="endnote reference"/>
    <w:basedOn w:val="a2"/>
    <w:uiPriority w:val="99"/>
    <w:rPr>
      <w:vertAlign w:val="superscript"/>
    </w:rPr>
  </w:style>
  <w:style w:type="paragraph" w:styleId="a8">
    <w:name w:val="table of figures"/>
    <w:basedOn w:val="a1"/>
    <w:next w:val="a1"/>
    <w:uiPriority w:val="99"/>
    <w:pPr>
      <w:spacing w:after="0"/>
    </w:pPr>
  </w:style>
  <w:style w:type="character" w:customStyle="1" w:styleId="Heading1Char2d9db8ca-abee-45b7-bedc-14ffe6443f23">
    <w:name w:val="Heading 1 Char_2d9db8ca-abee-45b7-bedc-14ffe6443f23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ce05924a-db54-4062-a768-6657630f333d">
    <w:name w:val="Heading 2 Char_ce05924a-db54-4062-a768-6657630f333d"/>
    <w:basedOn w:val="a2"/>
    <w:uiPriority w:val="9"/>
    <w:rPr>
      <w:rFonts w:ascii="Arial" w:eastAsia="Arial" w:hAnsi="Arial" w:cs="Arial"/>
      <w:sz w:val="34"/>
    </w:rPr>
  </w:style>
  <w:style w:type="character" w:customStyle="1" w:styleId="Heading3Charb502992e-293f-4af7-bba1-dfb7fd35dbc6">
    <w:name w:val="Heading 3 Char_b502992e-293f-4af7-bba1-dfb7fd35dbc6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81d9abd5-b3b9-444b-b273-b9c94aee4a34">
    <w:name w:val="Heading 4 Char_81d9abd5-b3b9-444b-b273-b9c94aee4a34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9c0ed86f-75b5-4172-a4e5-9a9b3cc8b0be">
    <w:name w:val="Heading 5 Char_9c0ed86f-75b5-4172-a4e5-9a9b3cc8b0be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3a49079c-3644-4b9a-9bae-6c1d2f849c1b">
    <w:name w:val="Heading 6 Char_3a49079c-3644-4b9a-9bae-6c1d2f849c1b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a03b6bed-b717-4c9d-b503-2fb039ba8fb4">
    <w:name w:val="Heading 7 Char_a03b6bed-b717-4c9d-b503-2fb039ba8fb4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217dace5-f293-4f8c-a402-2131c6ebf051">
    <w:name w:val="Heading 8 Char_217dace5-f293-4f8c-a402-2131c6ebf051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df9d0957-68e9-4a78-84ff-746a32cff3c6">
    <w:name w:val="Heading 9 Char_df9d0957-68e9-4a78-84ff-746a32cff3c6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c7d362bd-c589-4f55-9d30-6413b062bc19">
    <w:name w:val="Title Char_c7d362bd-c589-4f55-9d30-6413b062bc19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903b8640-2226-43bf-b6aa-f6d98f63fa93">
    <w:name w:val="Quote Char_903b8640-2226-43bf-b6aa-f6d98f63fa93"/>
    <w:uiPriority w:val="29"/>
    <w:rPr>
      <w:i/>
    </w:rPr>
  </w:style>
  <w:style w:type="character" w:customStyle="1" w:styleId="IntenseQuoteChar9823d338-b5b9-4870-81f8-1bb2ee1fa4ad">
    <w:name w:val="Intense Quote Char_9823d338-b5b9-4870-81f8-1bb2ee1fa4ad"/>
    <w:uiPriority w:val="30"/>
    <w:rPr>
      <w:i/>
    </w:rPr>
  </w:style>
  <w:style w:type="character" w:customStyle="1" w:styleId="HeaderCharea7a9436-5bec-4443-9782-6a2d18c27d35">
    <w:name w:val="Header Char_ea7a9436-5bec-4443-9782-6a2d18c27d35"/>
    <w:basedOn w:val="a2"/>
    <w:uiPriority w:val="99"/>
  </w:style>
  <w:style w:type="character" w:customStyle="1" w:styleId="FooterChar9cec9b3a-53c8-4d03-996c-b61b6020324d">
    <w:name w:val="Footer Char_9cec9b3a-53c8-4d03-996c-b61b6020324d"/>
    <w:basedOn w:val="a2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basedOn w:val="a1"/>
    <w:next w:val="a1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1"/>
    <w:next w:val="a1"/>
    <w:link w:val="2"/>
    <w:uiPriority w:val="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0" w:line="240" w:lineRule="auto"/>
      <w:ind w:left="4535"/>
      <w:jc w:val="both"/>
    </w:pPr>
    <w:rPr>
      <w:rFonts w:ascii="Times New Roman" w:hAnsi="Times New Roman" w:cs="Times New Roman"/>
      <w:bCs/>
      <w:i/>
      <w:iCs/>
      <w:sz w:val="28"/>
      <w:szCs w:val="28"/>
    </w:rPr>
  </w:style>
  <w:style w:type="paragraph" w:customStyle="1" w:styleId="31">
    <w:name w:val="Заголовок 31"/>
    <w:basedOn w:val="a1"/>
    <w:next w:val="a1"/>
    <w:link w:val="3"/>
    <w:uiPriority w:val="9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1"/>
    <w:next w:val="a1"/>
    <w:link w:val="4"/>
    <w:uiPriority w:val="9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1"/>
    <w:next w:val="a1"/>
    <w:link w:val="5"/>
    <w:uiPriority w:val="9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1"/>
    <w:next w:val="a1"/>
    <w:link w:val="6"/>
    <w:uiPriority w:val="9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1"/>
    <w:next w:val="a1"/>
    <w:link w:val="7"/>
    <w:uiPriority w:val="9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1"/>
    <w:next w:val="a1"/>
    <w:link w:val="8"/>
    <w:uiPriority w:val="9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1"/>
    <w:next w:val="a1"/>
    <w:link w:val="9"/>
    <w:uiPriority w:val="9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Звичайна таблиця 11"/>
    <w:basedOn w:val="a3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3"/>
    <w:uiPriority w:val="5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Звичайна таблиц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я-сі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я-сітка 7 (кольорова)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Таблиця-список 1 (світлий)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Таблиця-список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Таблиця-список 7 (кольоровий)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10">
    <w:name w:val="Заголовок 1 Знак"/>
    <w:basedOn w:val="a2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customStyle="1" w:styleId="3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2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2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2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2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2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2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0">
    <w:name w:val="List Paragraph"/>
    <w:basedOn w:val="a1"/>
    <w:uiPriority w:val="34"/>
    <w:qFormat/>
    <w:pPr>
      <w:numPr>
        <w:numId w:val="1"/>
      </w:numPr>
      <w:tabs>
        <w:tab w:val="left" w:pos="425"/>
      </w:tabs>
      <w:spacing w:after="0" w:line="240" w:lineRule="auto"/>
      <w:ind w:left="0" w:firstLine="34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">
    <w:name w:val="No Spacing"/>
    <w:basedOn w:val="a0"/>
    <w:uiPriority w:val="1"/>
    <w:qFormat/>
    <w:pPr>
      <w:numPr>
        <w:numId w:val="2"/>
      </w:numPr>
      <w:ind w:left="0" w:firstLine="349"/>
    </w:pPr>
  </w:style>
  <w:style w:type="paragraph" w:styleId="a9">
    <w:name w:val="Title"/>
    <w:basedOn w:val="a1"/>
    <w:next w:val="a1"/>
    <w:link w:val="a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a">
    <w:name w:val="Назва Знак"/>
    <w:basedOn w:val="a2"/>
    <w:link w:val="a9"/>
    <w:uiPriority w:val="10"/>
    <w:rPr>
      <w:sz w:val="48"/>
      <w:szCs w:val="48"/>
    </w:rPr>
  </w:style>
  <w:style w:type="paragraph" w:styleId="ab">
    <w:name w:val="Subtitle"/>
    <w:basedOn w:val="a1"/>
    <w:next w:val="a1"/>
    <w:link w:val="ac"/>
    <w:uiPriority w:val="11"/>
    <w:qFormat/>
    <w:pPr>
      <w:spacing w:before="200"/>
    </w:pPr>
    <w:rPr>
      <w:sz w:val="24"/>
      <w:szCs w:val="24"/>
    </w:rPr>
  </w:style>
  <w:style w:type="character" w:customStyle="1" w:styleId="ac">
    <w:name w:val="Підзаголовок Знак"/>
    <w:basedOn w:val="a2"/>
    <w:link w:val="ab"/>
    <w:uiPriority w:val="11"/>
    <w:rPr>
      <w:sz w:val="24"/>
      <w:szCs w:val="24"/>
    </w:rPr>
  </w:style>
  <w:style w:type="paragraph" w:styleId="ad">
    <w:name w:val="Quote"/>
    <w:basedOn w:val="a1"/>
    <w:next w:val="a1"/>
    <w:link w:val="ae"/>
    <w:uiPriority w:val="29"/>
    <w:qFormat/>
    <w:pPr>
      <w:ind w:left="720" w:right="720"/>
    </w:pPr>
    <w:rPr>
      <w:i/>
    </w:rPr>
  </w:style>
  <w:style w:type="character" w:customStyle="1" w:styleId="ae">
    <w:name w:val="Цитата Знак"/>
    <w:link w:val="ad"/>
    <w:uiPriority w:val="29"/>
    <w:rPr>
      <w:i/>
    </w:rPr>
  </w:style>
  <w:style w:type="paragraph" w:styleId="af">
    <w:name w:val="Intense Quote"/>
    <w:basedOn w:val="a1"/>
    <w:next w:val="a1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Насичена цитата Знак"/>
    <w:link w:val="af"/>
    <w:uiPriority w:val="30"/>
    <w:rPr>
      <w:i/>
    </w:rPr>
  </w:style>
  <w:style w:type="paragraph" w:customStyle="1" w:styleId="12">
    <w:name w:val="Верхній колонтитул1"/>
    <w:basedOn w:val="a1"/>
    <w:link w:val="af1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12"/>
    <w:uiPriority w:val="99"/>
  </w:style>
  <w:style w:type="paragraph" w:customStyle="1" w:styleId="13">
    <w:name w:val="Нижній колонтитул1"/>
    <w:basedOn w:val="a1"/>
    <w:link w:val="af2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13"/>
    <w:uiPriority w:val="99"/>
  </w:style>
  <w:style w:type="table" w:styleId="af3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pPr>
      <w:spacing w:after="40" w:line="240" w:lineRule="auto"/>
    </w:pPr>
    <w:rPr>
      <w:sz w:val="18"/>
    </w:rPr>
  </w:style>
  <w:style w:type="character" w:customStyle="1" w:styleId="af6">
    <w:name w:val="Текст виноски Знак"/>
    <w:link w:val="af5"/>
    <w:uiPriority w:val="99"/>
    <w:rPr>
      <w:sz w:val="18"/>
    </w:rPr>
  </w:style>
  <w:style w:type="character" w:styleId="af7">
    <w:name w:val="footnote reference"/>
    <w:basedOn w:val="a2"/>
    <w:uiPriority w:val="99"/>
    <w:rPr>
      <w:vertAlign w:val="superscript"/>
    </w:rPr>
  </w:style>
  <w:style w:type="paragraph" w:styleId="14">
    <w:name w:val="toc 1"/>
    <w:basedOn w:val="a1"/>
    <w:next w:val="a1"/>
    <w:uiPriority w:val="39"/>
    <w:pPr>
      <w:spacing w:after="57"/>
    </w:pPr>
  </w:style>
  <w:style w:type="paragraph" w:styleId="20">
    <w:name w:val="toc 2"/>
    <w:basedOn w:val="a1"/>
    <w:next w:val="a1"/>
    <w:uiPriority w:val="39"/>
    <w:pPr>
      <w:spacing w:after="57"/>
      <w:ind w:left="283"/>
    </w:pPr>
  </w:style>
  <w:style w:type="paragraph" w:styleId="30">
    <w:name w:val="toc 3"/>
    <w:basedOn w:val="a1"/>
    <w:next w:val="a1"/>
    <w:uiPriority w:val="39"/>
    <w:pPr>
      <w:spacing w:after="57"/>
      <w:ind w:left="567"/>
    </w:pPr>
  </w:style>
  <w:style w:type="paragraph" w:styleId="40">
    <w:name w:val="toc 4"/>
    <w:basedOn w:val="a1"/>
    <w:next w:val="a1"/>
    <w:uiPriority w:val="39"/>
    <w:pPr>
      <w:spacing w:after="57"/>
      <w:ind w:left="850"/>
    </w:pPr>
  </w:style>
  <w:style w:type="paragraph" w:styleId="50">
    <w:name w:val="toc 5"/>
    <w:basedOn w:val="a1"/>
    <w:next w:val="a1"/>
    <w:uiPriority w:val="39"/>
    <w:pPr>
      <w:spacing w:after="57"/>
      <w:ind w:left="1134"/>
    </w:pPr>
  </w:style>
  <w:style w:type="paragraph" w:styleId="60">
    <w:name w:val="toc 6"/>
    <w:basedOn w:val="a1"/>
    <w:next w:val="a1"/>
    <w:uiPriority w:val="39"/>
    <w:pPr>
      <w:spacing w:after="57"/>
      <w:ind w:left="1417"/>
    </w:pPr>
  </w:style>
  <w:style w:type="paragraph" w:styleId="70">
    <w:name w:val="toc 7"/>
    <w:basedOn w:val="a1"/>
    <w:next w:val="a1"/>
    <w:uiPriority w:val="39"/>
    <w:pPr>
      <w:spacing w:after="57"/>
      <w:ind w:left="1701"/>
    </w:pPr>
  </w:style>
  <w:style w:type="paragraph" w:styleId="80">
    <w:name w:val="toc 8"/>
    <w:basedOn w:val="a1"/>
    <w:next w:val="a1"/>
    <w:uiPriority w:val="39"/>
    <w:pPr>
      <w:spacing w:after="57"/>
      <w:ind w:left="1984"/>
    </w:pPr>
  </w:style>
  <w:style w:type="paragraph" w:styleId="90">
    <w:name w:val="toc 9"/>
    <w:basedOn w:val="a1"/>
    <w:next w:val="a1"/>
    <w:uiPriority w:val="39"/>
    <w:pPr>
      <w:spacing w:after="57"/>
      <w:ind w:left="2268"/>
    </w:pPr>
  </w:style>
  <w:style w:type="paragraph" w:styleId="af8">
    <w:name w:val="TOC Heading"/>
    <w:uiPriority w:val="39"/>
  </w:style>
  <w:style w:type="character" w:styleId="af9">
    <w:name w:val="Strong"/>
    <w:uiPriority w:val="22"/>
    <w:qFormat/>
    <w:rPr>
      <w:b/>
      <w:bCs/>
    </w:rPr>
  </w:style>
  <w:style w:type="paragraph" w:customStyle="1" w:styleId="22">
    <w:name w:val="Заголовок 2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customStyle="1" w:styleId="afa">
    <w:name w:val="Обычн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eastAsia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nlyoffice.com/commentsDocument" Target="comments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nlyoffice.com/peopleDocument" Target="peopleDocument.xml"/><Relationship Id="rId2" Type="http://schemas.openxmlformats.org/officeDocument/2006/relationships/customXml" Target="../customXml/item2.xml"/><Relationship Id="rId16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nlyoffice.com/commentsExtensibleDocument" Target="commentsExtensible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nlyoffice.com/commentsExtendedDocument" Target="commentsExtended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 xmlns="http://www.w3.org/2003/InkML">
  <definitions>
    <brush xml:id="br1">
      <brushProperty name="color" value="#000000"/>
      <brushProperty name="width" value="0.01984375" units="cm"/>
      <brushProperty name="tip" value="ellipse"/>
      <brushProperty name="fitToCurve" value="1"/>
      <brushProperty name="height" value="0.01984375" units="cm"/>
    </brush>
    <context xml:id="ctx0">
      <inkSource xml:id="inkSrc0">
        <traceFormat>
          <channel name="X" units="cm" defaultValue="0" type="decimal"/>
          <channel name="Y" units="cm" defaultValue="0" type="decimal"/>
          <channel name="F" max="1023" units="dev" defaultValue="0" type="decimal"/>
        </traceFormat>
        <channelProperties>
          <channelProperty channel="X" name="resolution" value="28.36041" units="1/cm"/>
          <channelProperty channel="Y" name="resolution" value="28.36041" units="1/cm"/>
          <channelProperty channel="F" name="resolution" value="1.0" units="1/dev"/>
        </channelProperties>
      </inkSource>
    </context>
  </definitions>
  <trace timeOffset="0.0" brushRef="#br1" contextRef="#ctx0"> 0 84.2 533.15, 16.962 52.432 244.55</trace>
  <trace timeOffset="0.0" brushRef="#br1" contextRef="#ctx0"> 15.75 52.697 533.15, 47.47 34.804 780.661</trace>
  <trace timeOffset="0.0" brushRef="#br1" contextRef="#ctx0"> 78.753 13.32 533.15, 116.301 0 130.163</trace>
</ink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B7341FE-0F49-48CE-BAD4-82D9BC8B842D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3155</Words>
  <Characters>1799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Mena Rada</cp:lastModifiedBy>
  <cp:revision>74</cp:revision>
  <dcterms:created xsi:type="dcterms:W3CDTF">2024-07-12T14:04:00Z</dcterms:created>
  <dcterms:modified xsi:type="dcterms:W3CDTF">2024-07-12T14:04:00Z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381c3fc0301444ebb0001dd06c6838d4</vt:lpwstr>
  </property>
</Properties>
</file>