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861" w14:textId="77777777" w:rsidR="00BE51C8" w:rsidRDefault="00540605">
      <w:pPr>
        <w:pStyle w:val="a9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14:paraId="6C636DE3" w14:textId="75AC85F3" w:rsidR="00BE51C8" w:rsidRDefault="00540605">
      <w:pPr>
        <w:widowControl w:val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(сорок </w:t>
      </w:r>
      <w:r w:rsidR="006F5519">
        <w:rPr>
          <w:rFonts w:cs="Mangal"/>
          <w:b/>
          <w:color w:val="000000" w:themeColor="text1"/>
          <w:szCs w:val="28"/>
          <w:lang w:eastAsia="hi-IN" w:bidi="hi-IN"/>
        </w:rPr>
        <w:t>дев’ята</w:t>
      </w:r>
      <w:r>
        <w:rPr>
          <w:rFonts w:cs="Mangal"/>
          <w:b/>
          <w:color w:val="000000" w:themeColor="text1"/>
          <w:szCs w:val="28"/>
          <w:lang w:eastAsia="hi-IN" w:bidi="hi-IN"/>
        </w:rPr>
        <w:t xml:space="preserve"> сесія восьмого скликання)</w:t>
      </w:r>
    </w:p>
    <w:p w14:paraId="3D7B96B3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  <w:sz w:val="16"/>
        </w:rPr>
      </w:pPr>
    </w:p>
    <w:p w14:paraId="495126F8" w14:textId="66168ECD" w:rsidR="00BE51C8" w:rsidRDefault="00540605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</w:rPr>
      </w:pPr>
      <w:r>
        <w:rPr>
          <w:rFonts w:cs="Mangal"/>
          <w:b/>
          <w:color w:val="000000"/>
        </w:rPr>
        <w:t>РІШЕННЯ</w:t>
      </w:r>
    </w:p>
    <w:p w14:paraId="4950DF0C" w14:textId="77777777" w:rsidR="00BE51C8" w:rsidRDefault="00BE51C8">
      <w:pPr>
        <w:widowControl w:val="0"/>
        <w:tabs>
          <w:tab w:val="left" w:pos="4535"/>
          <w:tab w:val="left" w:pos="7371"/>
          <w:tab w:val="left" w:pos="7513"/>
        </w:tabs>
        <w:jc w:val="center"/>
        <w:rPr>
          <w:rFonts w:cs="Mangal"/>
          <w:b/>
          <w:color w:val="000000"/>
          <w:sz w:val="16"/>
        </w:rPr>
      </w:pPr>
    </w:p>
    <w:p w14:paraId="3FBA3764" w14:textId="52590207" w:rsidR="00BE51C8" w:rsidRDefault="006F5519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 w:themeColor="text1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26</w:t>
      </w:r>
      <w:r w:rsidR="00540605">
        <w:rPr>
          <w:rFonts w:cs="Mangal"/>
          <w:color w:val="000000" w:themeColor="text1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черв</w:t>
      </w:r>
      <w:r w:rsidR="00642766">
        <w:rPr>
          <w:rFonts w:cs="Mangal"/>
          <w:color w:val="000000" w:themeColor="text1"/>
          <w:szCs w:val="28"/>
          <w:lang w:eastAsia="hi-IN" w:bidi="hi-IN"/>
        </w:rPr>
        <w:t>ня</w:t>
      </w:r>
      <w:r w:rsidR="00540605">
        <w:rPr>
          <w:rFonts w:cs="Mangal"/>
          <w:color w:val="000000" w:themeColor="text1"/>
          <w:szCs w:val="28"/>
          <w:lang w:eastAsia="hi-IN" w:bidi="hi-IN"/>
        </w:rPr>
        <w:t xml:space="preserve"> 2024 року</w:t>
      </w:r>
      <w:r w:rsidR="00540605">
        <w:rPr>
          <w:rFonts w:cs="Mangal"/>
          <w:color w:val="000000" w:themeColor="text1"/>
          <w:szCs w:val="28"/>
          <w:lang w:eastAsia="hi-IN" w:bidi="hi-IN"/>
        </w:rPr>
        <w:tab/>
        <w:t>м. Мена</w:t>
      </w:r>
      <w:r w:rsidR="00540605">
        <w:rPr>
          <w:rFonts w:cs="Mangal"/>
          <w:color w:val="000000" w:themeColor="text1"/>
          <w:szCs w:val="28"/>
          <w:lang w:eastAsia="hi-IN" w:bidi="hi-IN"/>
        </w:rPr>
        <w:tab/>
        <w:t xml:space="preserve">№ </w:t>
      </w:r>
      <w:r w:rsidR="00D07FDB">
        <w:rPr>
          <w:rFonts w:cs="Mangal"/>
          <w:color w:val="000000" w:themeColor="text1"/>
          <w:szCs w:val="28"/>
          <w:lang w:eastAsia="hi-IN" w:bidi="hi-IN"/>
        </w:rPr>
        <w:t>339</w:t>
      </w:r>
    </w:p>
    <w:p w14:paraId="24564B00" w14:textId="77777777" w:rsidR="00642766" w:rsidRDefault="00642766" w:rsidP="0064276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b/>
          <w:color w:val="000000"/>
        </w:rPr>
      </w:pPr>
    </w:p>
    <w:p w14:paraId="65EBE0C0" w14:textId="159470F3" w:rsidR="00BE51C8" w:rsidRDefault="00540605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</w:t>
      </w:r>
      <w:r w:rsidR="007F2775">
        <w:rPr>
          <w:b/>
          <w:color w:val="000000"/>
        </w:rPr>
        <w:t xml:space="preserve"> відмову</w:t>
      </w:r>
      <w:r>
        <w:rPr>
          <w:b/>
          <w:color w:val="000000"/>
        </w:rPr>
        <w:t xml:space="preserve"> </w:t>
      </w:r>
      <w:r w:rsidR="007F2775">
        <w:rPr>
          <w:b/>
          <w:color w:val="000000"/>
        </w:rPr>
        <w:t>у виділенні коштів</w:t>
      </w:r>
      <w:r>
        <w:rPr>
          <w:b/>
          <w:color w:val="000000"/>
        </w:rPr>
        <w:t xml:space="preserve"> з бюджету Менської міської територіальної громади</w:t>
      </w:r>
    </w:p>
    <w:p w14:paraId="251A1565" w14:textId="77777777" w:rsidR="00BE51C8" w:rsidRDefault="00BE51C8">
      <w:pPr>
        <w:ind w:right="5528"/>
        <w:rPr>
          <w:b/>
          <w:color w:val="000000"/>
        </w:rPr>
      </w:pPr>
    </w:p>
    <w:p w14:paraId="74B38FE4" w14:textId="6B4FC8D9" w:rsidR="00BE51C8" w:rsidRDefault="00540605">
      <w:pPr>
        <w:pBdr>
          <w:between w:val="none" w:sz="4" w:space="0" w:color="000000"/>
        </w:pBdr>
        <w:tabs>
          <w:tab w:val="clear" w:pos="1134"/>
          <w:tab w:val="left" w:pos="709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Керуючись ст. 85, 91 Бюджетного кодексу України, п.27 ч.1 ст. 26 Закону України «Про місцеве самоврядування в Україні», враховуючи рекомендації постійної комісії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 та звернення </w:t>
      </w:r>
      <w:r w:rsidR="00712231">
        <w:rPr>
          <w:color w:val="000000"/>
          <w:szCs w:val="28"/>
          <w:lang w:eastAsia="uk-UA"/>
        </w:rPr>
        <w:t>Регіонального сервісного центру ГСЦ МВС в</w:t>
      </w:r>
      <w:r w:rsidR="006F5519">
        <w:rPr>
          <w:color w:val="000000"/>
          <w:szCs w:val="28"/>
          <w:lang w:eastAsia="uk-UA"/>
        </w:rPr>
        <w:t xml:space="preserve"> Київській та</w:t>
      </w:r>
      <w:r w:rsidR="00712231">
        <w:rPr>
          <w:color w:val="000000"/>
          <w:szCs w:val="28"/>
          <w:lang w:eastAsia="uk-UA"/>
        </w:rPr>
        <w:t xml:space="preserve"> Чернігівській област</w:t>
      </w:r>
      <w:r w:rsidR="006F5519">
        <w:rPr>
          <w:color w:val="000000"/>
          <w:szCs w:val="28"/>
          <w:lang w:eastAsia="uk-UA"/>
        </w:rPr>
        <w:t>ях</w:t>
      </w:r>
      <w:r w:rsidR="00712231">
        <w:rPr>
          <w:color w:val="000000"/>
          <w:szCs w:val="28"/>
          <w:lang w:eastAsia="uk-UA"/>
        </w:rPr>
        <w:t xml:space="preserve"> (філія ГСЦ МВС)</w:t>
      </w:r>
      <w:r>
        <w:rPr>
          <w:color w:val="000000"/>
          <w:szCs w:val="28"/>
        </w:rPr>
        <w:t>:</w:t>
      </w:r>
    </w:p>
    <w:p w14:paraId="5C915C8E" w14:textId="78837C86" w:rsidR="00BE51C8" w:rsidRPr="00E7231B" w:rsidRDefault="00540605" w:rsidP="007F277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color w:val="000000"/>
          <w:szCs w:val="28"/>
          <w:lang w:eastAsia="uk-UA"/>
        </w:rPr>
      </w:pPr>
      <w:r w:rsidRPr="00E7231B">
        <w:rPr>
          <w:color w:val="000000"/>
          <w:szCs w:val="28"/>
          <w:lang w:eastAsia="uk-UA"/>
        </w:rPr>
        <w:t>В</w:t>
      </w:r>
      <w:r w:rsidR="007F2775">
        <w:rPr>
          <w:color w:val="000000"/>
          <w:szCs w:val="28"/>
          <w:lang w:eastAsia="uk-UA"/>
        </w:rPr>
        <w:t xml:space="preserve">ідмовити </w:t>
      </w:r>
      <w:r w:rsidR="00A22D48">
        <w:rPr>
          <w:color w:val="000000"/>
          <w:szCs w:val="28"/>
          <w:lang w:eastAsia="uk-UA"/>
        </w:rPr>
        <w:t xml:space="preserve">Регіональному сервісному центру ГСЦ МВС в Київській та Чернігівській областях (філія ГСЦ МВС) </w:t>
      </w:r>
      <w:r w:rsidR="007F2775">
        <w:rPr>
          <w:color w:val="000000"/>
          <w:szCs w:val="28"/>
          <w:lang w:eastAsia="uk-UA"/>
        </w:rPr>
        <w:t xml:space="preserve">у виділенні </w:t>
      </w:r>
      <w:r w:rsidR="006F5519">
        <w:rPr>
          <w:color w:val="000000"/>
          <w:szCs w:val="28"/>
          <w:lang w:eastAsia="uk-UA"/>
        </w:rPr>
        <w:t>200</w:t>
      </w:r>
      <w:r w:rsidR="007F2775">
        <w:rPr>
          <w:color w:val="000000"/>
          <w:szCs w:val="28"/>
          <w:lang w:eastAsia="uk-UA"/>
        </w:rPr>
        <w:t xml:space="preserve">000,00 грн. </w:t>
      </w:r>
      <w:r w:rsidR="006F5519">
        <w:rPr>
          <w:color w:val="000000"/>
          <w:szCs w:val="28"/>
          <w:lang w:eastAsia="uk-UA"/>
        </w:rPr>
        <w:t>для облаштування додаткової споруди (санітарного вузла), пристосованої для маломобільних груп населення</w:t>
      </w:r>
      <w:r w:rsidR="007F2775">
        <w:rPr>
          <w:color w:val="000000"/>
          <w:szCs w:val="28"/>
          <w:lang w:eastAsia="uk-UA"/>
        </w:rPr>
        <w:t xml:space="preserve">, у зв’язку </w:t>
      </w:r>
      <w:r w:rsidR="00CC0B35">
        <w:rPr>
          <w:color w:val="000000"/>
          <w:szCs w:val="28"/>
          <w:lang w:eastAsia="uk-UA"/>
        </w:rPr>
        <w:t>з відсутністю</w:t>
      </w:r>
      <w:r w:rsidR="00891442">
        <w:rPr>
          <w:color w:val="000000"/>
          <w:szCs w:val="28"/>
          <w:lang w:eastAsia="uk-UA"/>
        </w:rPr>
        <w:t xml:space="preserve"> фінансової можливості  громади.</w:t>
      </w:r>
    </w:p>
    <w:p w14:paraId="2A008593" w14:textId="77777777" w:rsidR="00BE51C8" w:rsidRDefault="00540605">
      <w:pPr>
        <w:pStyle w:val="a8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4" w:space="0" w:color="000000"/>
        </w:pBdr>
        <w:tabs>
          <w:tab w:val="clear" w:pos="1134"/>
          <w:tab w:val="left" w:pos="0"/>
          <w:tab w:val="left" w:pos="850"/>
        </w:tabs>
        <w:ind w:left="0" w:firstLine="567"/>
        <w:rPr>
          <w:szCs w:val="28"/>
        </w:rPr>
      </w:pPr>
      <w:r>
        <w:rPr>
          <w:color w:val="000000"/>
          <w:szCs w:val="28"/>
          <w:lang w:eastAsia="uk-UA"/>
        </w:rPr>
        <w:t>Ко</w:t>
      </w:r>
      <w:r>
        <w:rPr>
          <w:color w:val="000000"/>
          <w:szCs w:val="28"/>
        </w:rPr>
        <w:t>нтроль за виконанням розпорядження покласти на постійну комісію з питань планування, фінансів, бюджету та соціально-економічного розвитку, житлово-комунального господарства та комунального майна Менської міської ради.</w:t>
      </w:r>
    </w:p>
    <w:p w14:paraId="71111AF0" w14:textId="35024732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33721764" w14:textId="3AF82315" w:rsidR="00712231" w:rsidRDefault="00712231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p w14:paraId="5C66A89B" w14:textId="18DBE303" w:rsidR="00712231" w:rsidRPr="00712231" w:rsidRDefault="00712231" w:rsidP="00712231">
      <w:pPr>
        <w:tabs>
          <w:tab w:val="clear" w:pos="1134"/>
          <w:tab w:val="left" w:pos="6521"/>
        </w:tabs>
        <w:ind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Секрет</w:t>
      </w:r>
      <w:r w:rsidR="00736BE2">
        <w:rPr>
          <w:iCs/>
          <w:color w:val="000000"/>
          <w:szCs w:val="28"/>
        </w:rPr>
        <w:t>а</w:t>
      </w:r>
      <w:r>
        <w:rPr>
          <w:iCs/>
          <w:color w:val="000000"/>
          <w:szCs w:val="28"/>
        </w:rPr>
        <w:t>р ради</w:t>
      </w:r>
      <w:r>
        <w:rPr>
          <w:iCs/>
          <w:color w:val="000000"/>
          <w:szCs w:val="28"/>
        </w:rPr>
        <w:tab/>
        <w:t xml:space="preserve"> Юрій СТАЛЬНИЧЕНКО</w:t>
      </w:r>
    </w:p>
    <w:p w14:paraId="38434E6B" w14:textId="77777777" w:rsidR="00BE51C8" w:rsidRDefault="00BE51C8">
      <w:pPr>
        <w:tabs>
          <w:tab w:val="clear" w:pos="1134"/>
          <w:tab w:val="left" w:pos="6803"/>
        </w:tabs>
        <w:rPr>
          <w:i/>
          <w:color w:val="000000"/>
          <w:szCs w:val="28"/>
        </w:rPr>
      </w:pPr>
    </w:p>
    <w:sectPr w:rsidR="00BE51C8">
      <w:headerReference w:type="default" r:id="rId10"/>
      <w:pgSz w:w="11906" w:h="16838"/>
      <w:pgMar w:top="709" w:right="567" w:bottom="851" w:left="1701" w:header="3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0D5F" w14:textId="77777777" w:rsidR="00D75C1A" w:rsidRDefault="00D75C1A">
      <w:r>
        <w:separator/>
      </w:r>
    </w:p>
  </w:endnote>
  <w:endnote w:type="continuationSeparator" w:id="0">
    <w:p w14:paraId="5ECEDB61" w14:textId="77777777" w:rsidR="00D75C1A" w:rsidRDefault="00D7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FD26" w14:textId="77777777" w:rsidR="00D75C1A" w:rsidRDefault="00D75C1A">
      <w:r>
        <w:separator/>
      </w:r>
    </w:p>
  </w:footnote>
  <w:footnote w:type="continuationSeparator" w:id="0">
    <w:p w14:paraId="60D8C23C" w14:textId="77777777" w:rsidR="00D75C1A" w:rsidRDefault="00D7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1332" w14:textId="77777777" w:rsidR="00BE51C8" w:rsidRDefault="00540605">
    <w:pPr>
      <w:jc w:val="center"/>
    </w:pPr>
    <w:r>
      <w:rPr>
        <w:noProof/>
      </w:rPr>
      <w:drawing>
        <wp:inline distT="0" distB="0" distL="0" distR="0" wp14:anchorId="4C237841" wp14:editId="07C9322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F1977" w14:textId="77777777" w:rsidR="00BE51C8" w:rsidRDefault="00BE51C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2B0"/>
    <w:multiLevelType w:val="hybridMultilevel"/>
    <w:tmpl w:val="96C463FC"/>
    <w:lvl w:ilvl="0" w:tplc="26B8B70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CCAB50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1E6698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226A9EC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48A01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2EC145A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68692A0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53E1184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788A8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B11E2C"/>
    <w:multiLevelType w:val="hybridMultilevel"/>
    <w:tmpl w:val="6D0E1C48"/>
    <w:lvl w:ilvl="0" w:tplc="7352699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A31A9C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46CAC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67C70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E046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CB9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48153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56ED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7401C0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7562D"/>
    <w:multiLevelType w:val="hybridMultilevel"/>
    <w:tmpl w:val="6464D774"/>
    <w:lvl w:ilvl="0" w:tplc="FD0E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7C9D0A">
      <w:start w:val="1"/>
      <w:numFmt w:val="lowerLetter"/>
      <w:lvlText w:val="%2."/>
      <w:lvlJc w:val="left"/>
      <w:pPr>
        <w:ind w:left="1647" w:hanging="360"/>
      </w:pPr>
    </w:lvl>
    <w:lvl w:ilvl="2" w:tplc="2DE4D8C0">
      <w:start w:val="1"/>
      <w:numFmt w:val="lowerRoman"/>
      <w:lvlText w:val="%3."/>
      <w:lvlJc w:val="right"/>
      <w:pPr>
        <w:ind w:left="2367" w:hanging="180"/>
      </w:pPr>
    </w:lvl>
    <w:lvl w:ilvl="3" w:tplc="E3B4269E">
      <w:start w:val="1"/>
      <w:numFmt w:val="decimal"/>
      <w:lvlText w:val="%4."/>
      <w:lvlJc w:val="left"/>
      <w:pPr>
        <w:ind w:left="3087" w:hanging="360"/>
      </w:pPr>
    </w:lvl>
    <w:lvl w:ilvl="4" w:tplc="D0A49A12">
      <w:start w:val="1"/>
      <w:numFmt w:val="lowerLetter"/>
      <w:lvlText w:val="%5."/>
      <w:lvlJc w:val="left"/>
      <w:pPr>
        <w:ind w:left="3807" w:hanging="360"/>
      </w:pPr>
    </w:lvl>
    <w:lvl w:ilvl="5" w:tplc="2ECCA010">
      <w:start w:val="1"/>
      <w:numFmt w:val="lowerRoman"/>
      <w:lvlText w:val="%6."/>
      <w:lvlJc w:val="right"/>
      <w:pPr>
        <w:ind w:left="4527" w:hanging="180"/>
      </w:pPr>
    </w:lvl>
    <w:lvl w:ilvl="6" w:tplc="033EB5F8">
      <w:start w:val="1"/>
      <w:numFmt w:val="decimal"/>
      <w:lvlText w:val="%7."/>
      <w:lvlJc w:val="left"/>
      <w:pPr>
        <w:ind w:left="5247" w:hanging="360"/>
      </w:pPr>
    </w:lvl>
    <w:lvl w:ilvl="7" w:tplc="61DCCC3E">
      <w:start w:val="1"/>
      <w:numFmt w:val="lowerLetter"/>
      <w:lvlText w:val="%8."/>
      <w:lvlJc w:val="left"/>
      <w:pPr>
        <w:ind w:left="5967" w:hanging="360"/>
      </w:pPr>
    </w:lvl>
    <w:lvl w:ilvl="8" w:tplc="089803E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E73F3"/>
    <w:multiLevelType w:val="hybridMultilevel"/>
    <w:tmpl w:val="1C401E0E"/>
    <w:lvl w:ilvl="0" w:tplc="3E92F7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D40F1C">
      <w:start w:val="1"/>
      <w:numFmt w:val="lowerLetter"/>
      <w:lvlText w:val="%2."/>
      <w:lvlJc w:val="left"/>
      <w:pPr>
        <w:ind w:left="1647" w:hanging="360"/>
      </w:pPr>
    </w:lvl>
    <w:lvl w:ilvl="2" w:tplc="F27AEEF2">
      <w:start w:val="1"/>
      <w:numFmt w:val="lowerRoman"/>
      <w:lvlText w:val="%3."/>
      <w:lvlJc w:val="right"/>
      <w:pPr>
        <w:ind w:left="2367" w:hanging="180"/>
      </w:pPr>
    </w:lvl>
    <w:lvl w:ilvl="3" w:tplc="3D289470">
      <w:start w:val="1"/>
      <w:numFmt w:val="decimal"/>
      <w:lvlText w:val="%4."/>
      <w:lvlJc w:val="left"/>
      <w:pPr>
        <w:ind w:left="3087" w:hanging="360"/>
      </w:pPr>
    </w:lvl>
    <w:lvl w:ilvl="4" w:tplc="1B34F7A2">
      <w:start w:val="1"/>
      <w:numFmt w:val="lowerLetter"/>
      <w:lvlText w:val="%5."/>
      <w:lvlJc w:val="left"/>
      <w:pPr>
        <w:ind w:left="3807" w:hanging="360"/>
      </w:pPr>
    </w:lvl>
    <w:lvl w:ilvl="5" w:tplc="8536D278">
      <w:start w:val="1"/>
      <w:numFmt w:val="lowerRoman"/>
      <w:lvlText w:val="%6."/>
      <w:lvlJc w:val="right"/>
      <w:pPr>
        <w:ind w:left="4527" w:hanging="180"/>
      </w:pPr>
    </w:lvl>
    <w:lvl w:ilvl="6" w:tplc="D840BB50">
      <w:start w:val="1"/>
      <w:numFmt w:val="decimal"/>
      <w:lvlText w:val="%7."/>
      <w:lvlJc w:val="left"/>
      <w:pPr>
        <w:ind w:left="5247" w:hanging="360"/>
      </w:pPr>
    </w:lvl>
    <w:lvl w:ilvl="7" w:tplc="A5EE4BFA">
      <w:start w:val="1"/>
      <w:numFmt w:val="lowerLetter"/>
      <w:lvlText w:val="%8."/>
      <w:lvlJc w:val="left"/>
      <w:pPr>
        <w:ind w:left="5967" w:hanging="360"/>
      </w:pPr>
    </w:lvl>
    <w:lvl w:ilvl="8" w:tplc="10226F3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FD51A0"/>
    <w:multiLevelType w:val="hybridMultilevel"/>
    <w:tmpl w:val="377AAAF4"/>
    <w:lvl w:ilvl="0" w:tplc="DBFE264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5B28898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0655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76C6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1C83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21299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CA1B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7271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7E54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0B7207"/>
    <w:multiLevelType w:val="hybridMultilevel"/>
    <w:tmpl w:val="74241DCE"/>
    <w:lvl w:ilvl="0" w:tplc="D53E5D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B06D80">
      <w:start w:val="1"/>
      <w:numFmt w:val="lowerLetter"/>
      <w:lvlText w:val="%2."/>
      <w:lvlJc w:val="left"/>
      <w:pPr>
        <w:ind w:left="1647" w:hanging="360"/>
      </w:pPr>
    </w:lvl>
    <w:lvl w:ilvl="2" w:tplc="57EA4778">
      <w:start w:val="1"/>
      <w:numFmt w:val="lowerRoman"/>
      <w:lvlText w:val="%3."/>
      <w:lvlJc w:val="right"/>
      <w:pPr>
        <w:ind w:left="2367" w:hanging="180"/>
      </w:pPr>
    </w:lvl>
    <w:lvl w:ilvl="3" w:tplc="1F5C6A66">
      <w:start w:val="1"/>
      <w:numFmt w:val="decimal"/>
      <w:lvlText w:val="%4."/>
      <w:lvlJc w:val="left"/>
      <w:pPr>
        <w:ind w:left="3087" w:hanging="360"/>
      </w:pPr>
    </w:lvl>
    <w:lvl w:ilvl="4" w:tplc="4254201E">
      <w:start w:val="1"/>
      <w:numFmt w:val="lowerLetter"/>
      <w:lvlText w:val="%5."/>
      <w:lvlJc w:val="left"/>
      <w:pPr>
        <w:ind w:left="3807" w:hanging="360"/>
      </w:pPr>
    </w:lvl>
    <w:lvl w:ilvl="5" w:tplc="792C1364">
      <w:start w:val="1"/>
      <w:numFmt w:val="lowerRoman"/>
      <w:lvlText w:val="%6."/>
      <w:lvlJc w:val="right"/>
      <w:pPr>
        <w:ind w:left="4527" w:hanging="180"/>
      </w:pPr>
    </w:lvl>
    <w:lvl w:ilvl="6" w:tplc="3236A1DE">
      <w:start w:val="1"/>
      <w:numFmt w:val="decimal"/>
      <w:lvlText w:val="%7."/>
      <w:lvlJc w:val="left"/>
      <w:pPr>
        <w:ind w:left="5247" w:hanging="360"/>
      </w:pPr>
    </w:lvl>
    <w:lvl w:ilvl="7" w:tplc="65A4D298">
      <w:start w:val="1"/>
      <w:numFmt w:val="lowerLetter"/>
      <w:lvlText w:val="%8."/>
      <w:lvlJc w:val="left"/>
      <w:pPr>
        <w:ind w:left="5967" w:hanging="360"/>
      </w:pPr>
    </w:lvl>
    <w:lvl w:ilvl="8" w:tplc="A04E786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10B6B"/>
    <w:multiLevelType w:val="hybridMultilevel"/>
    <w:tmpl w:val="7E5CFFB6"/>
    <w:lvl w:ilvl="0" w:tplc="B518E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0AD5BC">
      <w:start w:val="1"/>
      <w:numFmt w:val="lowerLetter"/>
      <w:lvlText w:val="%2."/>
      <w:lvlJc w:val="left"/>
      <w:pPr>
        <w:ind w:left="1647" w:hanging="360"/>
      </w:pPr>
    </w:lvl>
    <w:lvl w:ilvl="2" w:tplc="2B7C8416">
      <w:start w:val="1"/>
      <w:numFmt w:val="lowerRoman"/>
      <w:lvlText w:val="%3."/>
      <w:lvlJc w:val="right"/>
      <w:pPr>
        <w:ind w:left="2367" w:hanging="180"/>
      </w:pPr>
    </w:lvl>
    <w:lvl w:ilvl="3" w:tplc="AD46DE62">
      <w:start w:val="1"/>
      <w:numFmt w:val="decimal"/>
      <w:lvlText w:val="%4."/>
      <w:lvlJc w:val="left"/>
      <w:pPr>
        <w:ind w:left="3087" w:hanging="360"/>
      </w:pPr>
    </w:lvl>
    <w:lvl w:ilvl="4" w:tplc="0D7A460A">
      <w:start w:val="1"/>
      <w:numFmt w:val="lowerLetter"/>
      <w:lvlText w:val="%5."/>
      <w:lvlJc w:val="left"/>
      <w:pPr>
        <w:ind w:left="3807" w:hanging="360"/>
      </w:pPr>
    </w:lvl>
    <w:lvl w:ilvl="5" w:tplc="7C041822">
      <w:start w:val="1"/>
      <w:numFmt w:val="lowerRoman"/>
      <w:lvlText w:val="%6."/>
      <w:lvlJc w:val="right"/>
      <w:pPr>
        <w:ind w:left="4527" w:hanging="180"/>
      </w:pPr>
    </w:lvl>
    <w:lvl w:ilvl="6" w:tplc="36A23A82">
      <w:start w:val="1"/>
      <w:numFmt w:val="decimal"/>
      <w:lvlText w:val="%7."/>
      <w:lvlJc w:val="left"/>
      <w:pPr>
        <w:ind w:left="5247" w:hanging="360"/>
      </w:pPr>
    </w:lvl>
    <w:lvl w:ilvl="7" w:tplc="EEA8402A">
      <w:start w:val="1"/>
      <w:numFmt w:val="lowerLetter"/>
      <w:lvlText w:val="%8."/>
      <w:lvlJc w:val="left"/>
      <w:pPr>
        <w:ind w:left="5967" w:hanging="360"/>
      </w:pPr>
    </w:lvl>
    <w:lvl w:ilvl="8" w:tplc="EB8E287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8"/>
    <w:rsid w:val="000042FF"/>
    <w:rsid w:val="000E562D"/>
    <w:rsid w:val="00200B57"/>
    <w:rsid w:val="0024143F"/>
    <w:rsid w:val="0032075A"/>
    <w:rsid w:val="0042260A"/>
    <w:rsid w:val="00540605"/>
    <w:rsid w:val="005B7F00"/>
    <w:rsid w:val="005D4A47"/>
    <w:rsid w:val="00642766"/>
    <w:rsid w:val="006F5519"/>
    <w:rsid w:val="00712231"/>
    <w:rsid w:val="00726B6F"/>
    <w:rsid w:val="00736BE2"/>
    <w:rsid w:val="007F2775"/>
    <w:rsid w:val="00866E73"/>
    <w:rsid w:val="00891442"/>
    <w:rsid w:val="00A22D48"/>
    <w:rsid w:val="00A41D8A"/>
    <w:rsid w:val="00BE51C8"/>
    <w:rsid w:val="00CC0B35"/>
    <w:rsid w:val="00CC527A"/>
    <w:rsid w:val="00D07FDB"/>
    <w:rsid w:val="00D75C1A"/>
    <w:rsid w:val="00E11D66"/>
    <w:rsid w:val="00E723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705"/>
  <w15:docId w15:val="{1E2F1480-AB8F-412E-AF00-5DF6A74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b">
    <w:name w:val="TOC Heading"/>
    <w:uiPriority w:val="3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FC03-5C9F-4761-B9AD-8C9FCA106B1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A98730C-C624-48C0-85E1-A2D5119F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2024-03-20T08:07:00Z</dcterms:created>
  <dcterms:modified xsi:type="dcterms:W3CDTF">2024-06-27T07:32:00Z</dcterms:modified>
</cp:coreProperties>
</file>