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b/>
          <w:color w:val="000000"/>
          <w:sz w:val="28"/>
        </w:rPr>
        <w:t xml:space="preserve">МЕНСЬКА МІСЬКА РАДА</w:t>
      </w:r>
      <w:r/>
    </w:p>
    <w:p>
      <w:pPr>
        <w:jc w:val="center"/>
        <w:rPr>
          <w:rFonts w:ascii="Times New Roman" w:hAnsi="Times New Roman" w:eastAsia="Times New Roman"/>
          <w:sz w:val="16"/>
        </w:rPr>
        <w:outlineLvl w:val="0"/>
      </w:pPr>
      <w:r>
        <w:rPr>
          <w:rFonts w:ascii="Times New Roman" w:hAnsi="Times New Roman" w:eastAsia="Times New Roman"/>
          <w:sz w:val="16"/>
        </w:rPr>
      </w:r>
      <w:r/>
    </w:p>
    <w:p>
      <w:pPr>
        <w:jc w:val="center"/>
        <w:rPr>
          <w:rFonts w:ascii="Times New Roman" w:hAnsi="Times New Roman" w:eastAsia="Times New Roman"/>
          <w:b/>
          <w:color w:val="000000"/>
          <w:sz w:val="28"/>
        </w:rPr>
      </w:pPr>
      <w:r>
        <w:rPr>
          <w:rFonts w:ascii="Times New Roman" w:hAnsi="Times New Roman" w:eastAsia="Times New Roman"/>
          <w:b/>
          <w:color w:val="000000"/>
          <w:sz w:val="28"/>
        </w:rPr>
        <w:t xml:space="preserve">(сорок</w:t>
      </w:r>
      <w:r>
        <w:rPr>
          <w:rFonts w:ascii="Times New Roman" w:hAnsi="Times New Roman" w:eastAsia="Times New Roman"/>
          <w:b/>
          <w:color w:val="000000"/>
          <w:sz w:val="28"/>
        </w:rPr>
        <w:t xml:space="preserve"> </w:t>
      </w:r>
      <w:r>
        <w:rPr>
          <w:rFonts w:ascii="Times New Roman" w:hAnsi="Times New Roman" w:eastAsia="Times New Roman"/>
          <w:b/>
          <w:color w:val="000000"/>
          <w:sz w:val="28"/>
        </w:rPr>
        <w:t xml:space="preserve">дев’ята</w:t>
      </w:r>
      <w:r>
        <w:rPr>
          <w:rFonts w:ascii="Times New Roman" w:hAnsi="Times New Roman" w:eastAsia="Times New Roman"/>
          <w:b/>
          <w:color w:val="000000"/>
          <w:sz w:val="28"/>
        </w:rPr>
        <w:t xml:space="preserve"> сесія восьмого скликання) </w:t>
      </w:r>
      <w:r/>
    </w:p>
    <w:p>
      <w:pPr>
        <w:jc w:val="center"/>
        <w:rPr>
          <w:rFonts w:ascii="Times New Roman" w:hAnsi="Times New Roman" w:eastAsia="Times New Roman"/>
          <w:b/>
          <w:color w:val="000000"/>
          <w:sz w:val="28"/>
        </w:rPr>
      </w:pPr>
      <w:r>
        <w:rPr>
          <w:rFonts w:ascii="Times New Roman" w:hAnsi="Times New Roman" w:eastAsia="Times New Roman"/>
          <w:b/>
          <w:color w:val="000000"/>
          <w:sz w:val="28"/>
        </w:rPr>
        <w:t xml:space="preserve"> </w:t>
      </w:r>
      <w:r>
        <w:rPr>
          <w:rFonts w:ascii="Times New Roman" w:hAnsi="Times New Roman" w:eastAsia="Times New Roman"/>
          <w:b/>
          <w:color w:val="000000"/>
          <w:sz w:val="28"/>
        </w:rPr>
        <w:t xml:space="preserve">РІШЕННЯ</w:t>
      </w:r>
      <w:r/>
    </w:p>
    <w:p>
      <w:pPr>
        <w:tabs>
          <w:tab w:val="left" w:pos="4394" w:leader="none"/>
        </w:tabs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</w:r>
      <w:r/>
    </w:p>
    <w:p>
      <w:pPr>
        <w:tabs>
          <w:tab w:val="left" w:pos="4394" w:leader="none"/>
          <w:tab w:val="left" w:pos="7370" w:leader="none"/>
        </w:tabs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  <w:t xml:space="preserve">26 червня</w:t>
      </w:r>
      <w:r>
        <w:rPr>
          <w:rFonts w:ascii="Times New Roman" w:hAnsi="Times New Roman" w:eastAsia="Times New Roman"/>
          <w:color w:val="000000"/>
          <w:sz w:val="28"/>
        </w:rPr>
        <w:t xml:space="preserve"> 202</w:t>
      </w:r>
      <w:r>
        <w:rPr>
          <w:rFonts w:ascii="Times New Roman" w:hAnsi="Times New Roman" w:eastAsia="Times New Roman"/>
          <w:color w:val="000000"/>
          <w:sz w:val="28"/>
        </w:rPr>
        <w:t xml:space="preserve">4</w:t>
      </w:r>
      <w:r>
        <w:rPr>
          <w:rFonts w:ascii="Times New Roman" w:hAnsi="Times New Roman" w:eastAsia="Times New Roman"/>
          <w:color w:val="000000"/>
          <w:sz w:val="28"/>
        </w:rPr>
        <w:t xml:space="preserve"> року</w:t>
      </w:r>
      <w:r>
        <w:rPr>
          <w:rFonts w:ascii="Times New Roman" w:hAnsi="Times New Roman" w:eastAsia="Times New Roman"/>
          <w:color w:val="000000"/>
          <w:sz w:val="28"/>
        </w:rPr>
        <w:tab/>
        <w:t xml:space="preserve">м. </w:t>
      </w:r>
      <w:r>
        <w:rPr>
          <w:rFonts w:ascii="Times New Roman" w:hAnsi="Times New Roman" w:eastAsia="Times New Roman"/>
          <w:color w:val="000000"/>
          <w:sz w:val="28"/>
        </w:rPr>
        <w:t xml:space="preserve">Мена</w:t>
      </w:r>
      <w:r>
        <w:rPr>
          <w:rFonts w:ascii="Times New Roman" w:hAnsi="Times New Roman" w:eastAsia="Times New Roman"/>
          <w:color w:val="000000"/>
          <w:sz w:val="28"/>
        </w:rPr>
        <w:tab/>
        <w:t xml:space="preserve">№ 331</w:t>
      </w:r>
      <w:r/>
    </w:p>
    <w:p>
      <w:pPr>
        <w:tabs>
          <w:tab w:val="left" w:pos="4394" w:leader="none"/>
        </w:tabs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</w:r>
      <w:r/>
    </w:p>
    <w:p>
      <w:pPr>
        <w:pStyle w:val="904"/>
        <w:ind w:right="5102"/>
        <w:jc w:val="both"/>
        <w:spacing w:after="0" w:afterAutospacing="0" w:before="0" w:beforeAutospacing="0"/>
        <w:rPr>
          <w:b/>
          <w:sz w:val="28"/>
          <w:szCs w:val="20"/>
          <w:lang w:val="uk-UA" w:bidi="ar-SA" w:eastAsia="zh-CN"/>
        </w:rPr>
      </w:pPr>
      <w:r>
        <w:rPr>
          <w:b/>
          <w:sz w:val="28"/>
          <w:szCs w:val="20"/>
          <w:lang w:val="uk-UA" w:bidi="ar-SA" w:eastAsia="zh-CN"/>
        </w:rPr>
        <w:t xml:space="preserve">Про прийняття об’єктів нерухомого майна з державної власності у комунальну власність Менської  міської територіальної громади</w:t>
      </w:r>
      <w:r/>
    </w:p>
    <w:p>
      <w:pPr>
        <w:pStyle w:val="904"/>
        <w:ind w:right="5952"/>
        <w:jc w:val="both"/>
        <w:spacing w:after="0" w:afterAutospacing="0" w:before="0" w:beforeAutospacing="0"/>
        <w:rPr>
          <w:sz w:val="28"/>
          <w:szCs w:val="28"/>
          <w:lang w:val="uk-UA" w:bidi="ar-SA" w:eastAsia="ru-RU"/>
        </w:rPr>
      </w:pPr>
      <w:r>
        <w:rPr>
          <w:sz w:val="28"/>
          <w:szCs w:val="28"/>
          <w:lang w:val="uk-UA" w:bidi="ar-SA" w:eastAsia="ru-RU"/>
        </w:rPr>
      </w:r>
      <w:r/>
    </w:p>
    <w:p>
      <w:pPr>
        <w:ind w:firstLine="567"/>
        <w:jc w:val="both"/>
        <w:tabs>
          <w:tab w:val="left" w:pos="567" w:leader="none"/>
        </w:tabs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На виконання розпорядження Кабінету Міністрів України від 04 червня 2024 року </w:t>
      </w:r>
      <w:r>
        <w:rPr>
          <w:rFonts w:ascii="Times New Roman" w:hAnsi="Times New Roman"/>
          <w:spacing w:val="15"/>
          <w:sz w:val="28"/>
          <w:szCs w:val="28"/>
          <w:lang w:eastAsia="uk-UA"/>
        </w:rPr>
        <w:t xml:space="preserve">№ 498-р</w:t>
      </w: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bCs/>
          <w:sz w:val="28"/>
          <w:szCs w:val="28"/>
          <w:lang w:eastAsia="uk-UA"/>
        </w:rPr>
        <w:t xml:space="preserve">Про передачу нерухомого майна у власність Менської міської територіальної громади </w:t>
      </w:r>
      <w:r>
        <w:rPr>
          <w:rFonts w:ascii="Times New Roman" w:hAnsi="Times New Roman"/>
          <w:bCs/>
          <w:sz w:val="28"/>
          <w:szCs w:val="28"/>
          <w:lang w:eastAsia="uk-UA"/>
        </w:rPr>
        <w:t xml:space="preserve">Корюківського</w:t>
      </w:r>
      <w:r>
        <w:rPr>
          <w:rFonts w:ascii="Times New Roman" w:hAnsi="Times New Roman"/>
          <w:bCs/>
          <w:sz w:val="28"/>
          <w:szCs w:val="28"/>
          <w:lang w:eastAsia="uk-UA"/>
        </w:rPr>
        <w:t xml:space="preserve"> району Чернігівської області»,</w:t>
      </w:r>
      <w:r>
        <w:rPr>
          <w:bCs/>
          <w:sz w:val="28"/>
          <w:szCs w:val="28"/>
          <w:lang w:eastAsia="uk-UA"/>
        </w:rPr>
        <w:t xml:space="preserve"> </w:t>
      </w:r>
      <w:r>
        <w:rPr>
          <w:bCs/>
          <w:sz w:val="28"/>
          <w:szCs w:val="28"/>
          <w:lang w:eastAsia="uk-UA"/>
        </w:rPr>
      </w:r>
      <w:r>
        <w:rPr>
          <w:rFonts w:ascii="Times New Roman" w:hAnsi="Times New Roman"/>
          <w:sz w:val="28"/>
          <w:szCs w:val="28"/>
        </w:rPr>
        <w:t xml:space="preserve">з</w:t>
      </w:r>
      <w:r>
        <w:rPr>
          <w:rFonts w:ascii="Times New Roman" w:hAnsi="Times New Roman"/>
          <w:sz w:val="28"/>
          <w:szCs w:val="28"/>
        </w:rPr>
        <w:t xml:space="preserve"> метою забезпечення належної організації освітнього процесу в Менському опорному закладі загальної середньої освіти І-ІІІ ступенів імені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Т.Г.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Шевченка, дотримання заходів безпеки в умовах воєнного стану, в</w:t>
      </w:r>
      <w:r>
        <w:rPr>
          <w:rFonts w:ascii="Times New Roman" w:hAnsi="Times New Roman"/>
          <w:sz w:val="28"/>
          <w:szCs w:val="28"/>
        </w:rPr>
        <w:t xml:space="preserve">раховуючи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рішення </w:t>
      </w:r>
      <w:r>
        <w:rPr>
          <w:rFonts w:ascii="Times New Roman" w:hAnsi="Times New Roman"/>
          <w:color w:val="000000"/>
          <w:sz w:val="28"/>
          <w:szCs w:val="28"/>
        </w:rPr>
        <w:t xml:space="preserve">тридцять четвертої сесії Менської міської ради восьмого скликання від 08 травня 2023 року № 269 «Про </w:t>
      </w:r>
      <w:r>
        <w:rPr>
          <w:rFonts w:ascii="Times New Roman" w:hAnsi="Times New Roman"/>
          <w:sz w:val="28"/>
          <w:szCs w:val="28"/>
        </w:rPr>
        <w:t xml:space="preserve">порушення клопотання про передачу у комунальну власність Менської міської територіальної громади приміщення», </w:t>
      </w:r>
      <w:r>
        <w:rPr>
          <w:rFonts w:ascii="Times New Roman" w:hAnsi="Times New Roman"/>
          <w:sz w:val="28"/>
          <w:szCs w:val="28"/>
        </w:rPr>
        <w:t xml:space="preserve">рішення </w:t>
      </w:r>
      <w:r>
        <w:rPr>
          <w:rFonts w:ascii="Times New Roman" w:hAnsi="Times New Roman"/>
          <w:color w:val="000000"/>
          <w:sz w:val="28"/>
          <w:szCs w:val="28"/>
        </w:rPr>
        <w:t xml:space="preserve">сорок п’ятої</w:t>
      </w:r>
      <w:r>
        <w:rPr>
          <w:rFonts w:ascii="Times New Roman" w:hAnsi="Times New Roman"/>
          <w:color w:val="000000"/>
          <w:sz w:val="28"/>
          <w:szCs w:val="28"/>
        </w:rPr>
        <w:t xml:space="preserve"> сесії Менської міської ради восьмого скликання </w:t>
      </w:r>
      <w:r>
        <w:rPr>
          <w:rFonts w:ascii="Times New Roman" w:hAnsi="Times New Roman"/>
          <w:color w:val="000000"/>
          <w:sz w:val="28"/>
          <w:szCs w:val="28"/>
        </w:rPr>
        <w:t xml:space="preserve">від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21 лютого 2024 року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№ 120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 w:eastAsia="Times New Roman"/>
          <w:sz w:val="28"/>
          <w:szCs w:val="28"/>
        </w:rPr>
        <w:t xml:space="preserve">Про порушення клопотання про передачу у комунальну власність Менської міської територіальної громади споруди цивільного захисту</w:t>
      </w:r>
      <w:r>
        <w:rPr>
          <w:rFonts w:ascii="Times New Roman" w:hAnsi="Times New Roman" w:eastAsia="Times New Roman"/>
          <w:sz w:val="28"/>
          <w:szCs w:val="28"/>
        </w:rPr>
        <w:t xml:space="preserve">», розглянувши Акт </w:t>
      </w:r>
      <w:r>
        <w:rPr>
          <w:rFonts w:ascii="Times New Roman" w:hAnsi="Times New Roman"/>
          <w:sz w:val="28"/>
          <w:szCs w:val="28"/>
        </w:rPr>
        <w:t xml:space="preserve">приймання-передачі майна, складений к</w:t>
      </w:r>
      <w:r>
        <w:rPr>
          <w:rFonts w:ascii="Times New Roman" w:hAnsi="Times New Roman"/>
          <w:color w:val="000000"/>
          <w:sz w:val="28"/>
          <w:szCs w:val="28"/>
        </w:rPr>
        <w:t xml:space="preserve">омісією з питань передачі об’єктів нерухомого майна з державної власності у комунальну власність Менської  міської територіальної громади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відповідно до Закону України «</w:t>
      </w:r>
      <w:r>
        <w:rPr>
          <w:rFonts w:ascii="Times New Roman" w:hAnsi="Times New Roman"/>
          <w:bCs/>
          <w:sz w:val="28"/>
          <w:szCs w:val="28"/>
          <w:shd w:val="clear" w:fill="FFFFFF" w:color="auto"/>
        </w:rPr>
        <w:t xml:space="preserve">Про передачу об'єктів права державної та комунальної власності» </w:t>
      </w:r>
      <w:r>
        <w:rPr>
          <w:rFonts w:ascii="Times New Roman" w:hAnsi="Times New Roman"/>
          <w:bCs/>
          <w:sz w:val="28"/>
          <w:szCs w:val="28"/>
          <w:shd w:val="clear" w:fill="FFFFFF" w:color="auto"/>
        </w:rPr>
        <w:t xml:space="preserve">та </w:t>
      </w:r>
      <w:r>
        <w:rPr>
          <w:rFonts w:ascii="Times New Roman" w:hAnsi="Times New Roman"/>
          <w:sz w:val="28"/>
          <w:szCs w:val="28"/>
        </w:rPr>
        <w:t xml:space="preserve">керуючись </w:t>
      </w:r>
      <w:r>
        <w:rPr>
          <w:rFonts w:ascii="Times New Roman" w:hAnsi="Times New Roman"/>
          <w:sz w:val="28"/>
          <w:szCs w:val="28"/>
        </w:rPr>
        <w:t xml:space="preserve">ст.ст</w:t>
      </w:r>
      <w:r>
        <w:rPr>
          <w:rFonts w:ascii="Times New Roman" w:hAnsi="Times New Roman"/>
          <w:sz w:val="28"/>
          <w:szCs w:val="28"/>
        </w:rPr>
        <w:t xml:space="preserve">. 26, 60 Закону України «Про місцеве самоврядування в Україні» Менська міська рада</w:t>
      </w:r>
      <w:r/>
    </w:p>
    <w:p>
      <w:pPr>
        <w:pStyle w:val="904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ВИРІШИЛА:</w:t>
      </w:r>
      <w:r/>
    </w:p>
    <w:p>
      <w:pPr>
        <w:pStyle w:val="909"/>
        <w:ind w:firstLine="567"/>
        <w:jc w:val="both"/>
        <w:spacing w:after="0" w:before="0"/>
        <w:rPr>
          <w:rFonts w:ascii="Times New Roman" w:hAnsi="Times New Roman"/>
          <w:b w:val="false"/>
          <w:sz w:val="28"/>
          <w:szCs w:val="28"/>
        </w:rPr>
      </w:pPr>
      <w:r>
        <w:rPr>
          <w:rFonts w:ascii="Times New Roman" w:hAnsi="Times New Roman"/>
          <w:b w:val="false"/>
          <w:sz w:val="28"/>
          <w:szCs w:val="28"/>
        </w:rPr>
        <w:t xml:space="preserve">1. </w:t>
      </w:r>
      <w:r>
        <w:rPr>
          <w:rFonts w:ascii="Times New Roman" w:hAnsi="Times New Roman"/>
          <w:b w:val="false"/>
          <w:sz w:val="28"/>
          <w:szCs w:val="28"/>
        </w:rPr>
        <w:t xml:space="preserve">Затвердити Акт </w:t>
      </w:r>
      <w:r>
        <w:rPr>
          <w:rFonts w:ascii="Times New Roman" w:hAnsi="Times New Roman"/>
          <w:b w:val="false"/>
          <w:sz w:val="28"/>
          <w:szCs w:val="28"/>
        </w:rPr>
        <w:t xml:space="preserve">приймання-передачі</w:t>
      </w:r>
      <w:r>
        <w:rPr>
          <w:rFonts w:ascii="Times New Roman" w:hAnsi="Times New Roman"/>
          <w:b w:val="false"/>
          <w:sz w:val="28"/>
          <w:szCs w:val="28"/>
        </w:rPr>
        <w:t xml:space="preserve"> майна, складений к</w:t>
      </w:r>
      <w:r>
        <w:rPr>
          <w:rFonts w:ascii="Times New Roman" w:hAnsi="Times New Roman"/>
          <w:b w:val="false"/>
          <w:color w:val="000000"/>
          <w:sz w:val="28"/>
          <w:szCs w:val="28"/>
        </w:rPr>
        <w:t xml:space="preserve">омісією </w:t>
      </w:r>
      <w:r>
        <w:rPr>
          <w:rFonts w:ascii="Times New Roman" w:hAnsi="Times New Roman"/>
          <w:b w:val="false"/>
          <w:color w:val="000000"/>
          <w:sz w:val="28"/>
          <w:szCs w:val="28"/>
        </w:rPr>
        <w:t xml:space="preserve">з питань передачі об’єктів нерухомого майна з державної власності у комунальну власність Менської  міської територіальної громади, </w:t>
      </w:r>
      <w:r>
        <w:rPr>
          <w:rFonts w:ascii="Times New Roman" w:hAnsi="Times New Roman"/>
          <w:b w:val="false"/>
          <w:color w:val="000000"/>
          <w:sz w:val="28"/>
          <w:szCs w:val="28"/>
        </w:rPr>
        <w:t xml:space="preserve">що </w:t>
      </w:r>
      <w:r>
        <w:rPr>
          <w:rFonts w:ascii="Times New Roman" w:hAnsi="Times New Roman"/>
          <w:b w:val="false"/>
          <w:color w:val="000000"/>
          <w:sz w:val="28"/>
          <w:szCs w:val="28"/>
        </w:rPr>
        <w:t xml:space="preserve">створен</w:t>
      </w:r>
      <w:r>
        <w:rPr>
          <w:rFonts w:ascii="Times New Roman" w:hAnsi="Times New Roman"/>
          <w:b w:val="false"/>
          <w:color w:val="000000"/>
          <w:sz w:val="28"/>
          <w:szCs w:val="28"/>
        </w:rPr>
        <w:t xml:space="preserve">а</w:t>
      </w:r>
      <w:r>
        <w:rPr>
          <w:rFonts w:ascii="Times New Roman" w:hAnsi="Times New Roman"/>
          <w:b w:val="false"/>
          <w:color w:val="000000"/>
          <w:sz w:val="28"/>
          <w:szCs w:val="28"/>
        </w:rPr>
        <w:t xml:space="preserve">  рішенням виконавчого  комітету Менської міської ради від 07 червня 2024 року № 121  (зі змінами, внесеними рішенням виконавчого комітету Менської міської ради від 18 червня 2024 року № 122)</w:t>
      </w:r>
      <w:r>
        <w:rPr>
          <w:rFonts w:ascii="Times New Roman" w:hAnsi="Times New Roman"/>
          <w:b w:val="false"/>
          <w:color w:val="000000"/>
          <w:sz w:val="28"/>
          <w:szCs w:val="28"/>
        </w:rPr>
        <w:t xml:space="preserve"> згідно додатку до даного рішення (додається).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Прийняти </w:t>
      </w:r>
      <w:r>
        <w:rPr>
          <w:rFonts w:ascii="Times New Roman" w:hAnsi="Times New Roman"/>
          <w:sz w:val="28"/>
          <w:szCs w:val="28"/>
        </w:rPr>
        <w:t xml:space="preserve">з державної власності в особі 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Державної судової адміністрації України з балансу Територіального управління Державної судової адміністрації України у Чернігівській області в комунальну власність Менської міської територіальної громади об’єкт нерухомого майна – комплекс, </w:t>
      </w:r>
      <w:r>
        <w:rPr>
          <w:rFonts w:ascii="Times New Roman" w:hAnsi="Times New Roman"/>
          <w:sz w:val="28"/>
          <w:szCs w:val="28"/>
        </w:rPr>
        <w:t xml:space="preserve">реєстраційний номер 1295752774230, загальна площа 739,7 </w:t>
      </w:r>
      <w:r>
        <w:rPr>
          <w:rFonts w:ascii="Times New Roman" w:hAnsi="Times New Roman"/>
          <w:sz w:val="28"/>
          <w:szCs w:val="28"/>
        </w:rPr>
        <w:t xml:space="preserve">кв.м</w:t>
      </w:r>
      <w:r>
        <w:rPr>
          <w:rFonts w:ascii="Times New Roman" w:hAnsi="Times New Roman"/>
          <w:sz w:val="28"/>
          <w:szCs w:val="28"/>
        </w:rPr>
        <w:t xml:space="preserve">., у складі: адміністративна будівля А-2 площею 653,7 </w:t>
      </w:r>
      <w:r>
        <w:rPr>
          <w:rFonts w:ascii="Times New Roman" w:hAnsi="Times New Roman"/>
          <w:sz w:val="28"/>
          <w:szCs w:val="28"/>
        </w:rPr>
        <w:t xml:space="preserve">кв.м</w:t>
      </w:r>
      <w:r>
        <w:rPr>
          <w:rFonts w:ascii="Times New Roman" w:hAnsi="Times New Roman"/>
          <w:sz w:val="28"/>
          <w:szCs w:val="28"/>
        </w:rPr>
        <w:t xml:space="preserve">., (інвентарний номер 101312516), з вбудованою захисною спорудою цивільного захисту (протирадіаційне укриття) ПРУ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№93508, площею 231,7 м</w:t>
      </w:r>
      <w:r>
        <w:rPr>
          <w:rFonts w:ascii="Times New Roman" w:hAnsi="Times New Roman"/>
          <w:sz w:val="28"/>
          <w:szCs w:val="28"/>
          <w:vertAlign w:val="superscript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, та гараж Б-1 площею 86,0 </w:t>
      </w:r>
      <w:r>
        <w:rPr>
          <w:rFonts w:ascii="Times New Roman" w:hAnsi="Times New Roman"/>
          <w:sz w:val="28"/>
          <w:szCs w:val="28"/>
        </w:rPr>
        <w:t xml:space="preserve">кв.м</w:t>
      </w:r>
      <w:r>
        <w:rPr>
          <w:rFonts w:ascii="Times New Roman" w:hAnsi="Times New Roman"/>
          <w:sz w:val="28"/>
          <w:szCs w:val="28"/>
        </w:rPr>
        <w:t xml:space="preserve">. (інвентарний номер 101310577),  що знаходиться за адресою: 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15600, </w:t>
      </w:r>
      <w:r>
        <w:rPr>
          <w:rFonts w:ascii="Times New Roman" w:hAnsi="Times New Roman"/>
          <w:sz w:val="28"/>
          <w:szCs w:val="28"/>
        </w:rPr>
        <w:t xml:space="preserve">Чернігівська область, </w:t>
      </w:r>
      <w:r>
        <w:rPr>
          <w:rFonts w:ascii="Times New Roman" w:hAnsi="Times New Roman"/>
          <w:sz w:val="28"/>
          <w:szCs w:val="28"/>
        </w:rPr>
        <w:t xml:space="preserve">Корюківський</w:t>
      </w:r>
      <w:r>
        <w:rPr>
          <w:rFonts w:ascii="Times New Roman" w:hAnsi="Times New Roman"/>
          <w:sz w:val="28"/>
          <w:szCs w:val="28"/>
        </w:rPr>
        <w:t xml:space="preserve"> район,  місто </w:t>
      </w:r>
      <w:r>
        <w:rPr>
          <w:rFonts w:ascii="Times New Roman" w:hAnsi="Times New Roman"/>
          <w:sz w:val="28"/>
          <w:szCs w:val="28"/>
        </w:rPr>
        <w:t xml:space="preserve">Мена</w:t>
      </w:r>
      <w:r>
        <w:rPr>
          <w:rFonts w:ascii="Times New Roman" w:hAnsi="Times New Roman"/>
          <w:sz w:val="28"/>
          <w:szCs w:val="28"/>
        </w:rPr>
        <w:t xml:space="preserve">, вулиця Чернігівський шлях, будинок 7.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Юридичному відділу Менської міської ради забезпечити державну реєстрацію права комунальної власності Менської міської територіальної громади на нерухоме майно, вказане в пункті 1 рішення.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Передати в оперативне управління та на баланс </w:t>
      </w:r>
      <w:r>
        <w:rPr>
          <w:rFonts w:ascii="Times New Roman" w:hAnsi="Times New Roman"/>
          <w:sz w:val="28"/>
          <w:szCs w:val="28"/>
        </w:rPr>
        <w:t xml:space="preserve">Менсько</w:t>
      </w:r>
      <w:r>
        <w:rPr>
          <w:rFonts w:ascii="Times New Roman" w:hAnsi="Times New Roman"/>
          <w:sz w:val="28"/>
          <w:szCs w:val="28"/>
        </w:rPr>
        <w:t xml:space="preserve">го</w:t>
      </w:r>
      <w:r>
        <w:rPr>
          <w:rFonts w:ascii="Times New Roman" w:hAnsi="Times New Roman"/>
          <w:sz w:val="28"/>
          <w:szCs w:val="28"/>
        </w:rPr>
        <w:t xml:space="preserve"> опорно</w:t>
      </w:r>
      <w:r>
        <w:rPr>
          <w:rFonts w:ascii="Times New Roman" w:hAnsi="Times New Roman"/>
          <w:sz w:val="28"/>
          <w:szCs w:val="28"/>
        </w:rPr>
        <w:t xml:space="preserve">го</w:t>
      </w:r>
      <w:r>
        <w:rPr>
          <w:rFonts w:ascii="Times New Roman" w:hAnsi="Times New Roman"/>
          <w:sz w:val="28"/>
          <w:szCs w:val="28"/>
        </w:rPr>
        <w:t xml:space="preserve"> заклад</w:t>
      </w:r>
      <w:r>
        <w:rPr>
          <w:rFonts w:ascii="Times New Roman" w:hAnsi="Times New Roman"/>
          <w:sz w:val="28"/>
          <w:szCs w:val="28"/>
        </w:rPr>
        <w:t xml:space="preserve">у</w:t>
      </w:r>
      <w:r>
        <w:rPr>
          <w:rFonts w:ascii="Times New Roman" w:hAnsi="Times New Roman"/>
          <w:sz w:val="28"/>
          <w:szCs w:val="28"/>
        </w:rPr>
        <w:t xml:space="preserve"> загальної середньої освіти І-ІІІ ступенів імені  Т.Г. Шевченка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адміністративн</w:t>
      </w:r>
      <w:r>
        <w:rPr>
          <w:rFonts w:ascii="Times New Roman" w:hAnsi="Times New Roman"/>
          <w:sz w:val="28"/>
          <w:szCs w:val="28"/>
        </w:rPr>
        <w:t xml:space="preserve">у</w:t>
      </w:r>
      <w:r>
        <w:rPr>
          <w:rFonts w:ascii="Times New Roman" w:hAnsi="Times New Roman"/>
          <w:sz w:val="28"/>
          <w:szCs w:val="28"/>
        </w:rPr>
        <w:t xml:space="preserve"> будівл</w:t>
      </w:r>
      <w:r>
        <w:rPr>
          <w:rFonts w:ascii="Times New Roman" w:hAnsi="Times New Roman"/>
          <w:sz w:val="28"/>
          <w:szCs w:val="28"/>
        </w:rPr>
        <w:t xml:space="preserve">ю</w:t>
      </w:r>
      <w:r>
        <w:rPr>
          <w:rFonts w:ascii="Times New Roman" w:hAnsi="Times New Roman"/>
          <w:sz w:val="28"/>
          <w:szCs w:val="28"/>
        </w:rPr>
        <w:t xml:space="preserve"> А-2 площею 653,7 </w:t>
      </w:r>
      <w:r>
        <w:rPr>
          <w:rFonts w:ascii="Times New Roman" w:hAnsi="Times New Roman"/>
          <w:sz w:val="28"/>
          <w:szCs w:val="28"/>
        </w:rPr>
        <w:t xml:space="preserve">кв.м</w:t>
      </w:r>
      <w:r>
        <w:rPr>
          <w:rFonts w:ascii="Times New Roman" w:hAnsi="Times New Roman"/>
          <w:sz w:val="28"/>
          <w:szCs w:val="28"/>
        </w:rPr>
        <w:t xml:space="preserve">., з вбудованою захисною спорудою цивільного захисту (протирадіаційне укриття)  ПРУ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93508,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площею 231,7 м</w:t>
      </w:r>
      <w:r>
        <w:rPr>
          <w:rFonts w:ascii="Times New Roman" w:hAnsi="Times New Roman"/>
          <w:sz w:val="28"/>
          <w:szCs w:val="28"/>
          <w:vertAlign w:val="superscript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що знаходиться за адресою: 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15600, </w:t>
      </w:r>
      <w:r>
        <w:rPr>
          <w:rFonts w:ascii="Times New Roman" w:hAnsi="Times New Roman"/>
          <w:sz w:val="28"/>
          <w:szCs w:val="28"/>
        </w:rPr>
        <w:t xml:space="preserve">Чернігівська область, </w:t>
      </w:r>
      <w:r>
        <w:rPr>
          <w:rFonts w:ascii="Times New Roman" w:hAnsi="Times New Roman"/>
          <w:sz w:val="28"/>
          <w:szCs w:val="28"/>
        </w:rPr>
        <w:t xml:space="preserve">Корюківський</w:t>
      </w:r>
      <w:r>
        <w:rPr>
          <w:rFonts w:ascii="Times New Roman" w:hAnsi="Times New Roman"/>
          <w:sz w:val="28"/>
          <w:szCs w:val="28"/>
        </w:rPr>
        <w:t xml:space="preserve"> район,  місто </w:t>
      </w:r>
      <w:r>
        <w:rPr>
          <w:rFonts w:ascii="Times New Roman" w:hAnsi="Times New Roman"/>
          <w:sz w:val="28"/>
          <w:szCs w:val="28"/>
        </w:rPr>
        <w:t xml:space="preserve">Мена</w:t>
      </w:r>
      <w:r>
        <w:rPr>
          <w:rFonts w:ascii="Times New Roman" w:hAnsi="Times New Roman"/>
          <w:sz w:val="28"/>
          <w:szCs w:val="28"/>
        </w:rPr>
        <w:t xml:space="preserve">, вулиця Чернігівський шлях, будинок 7.</w:t>
      </w:r>
      <w:r/>
    </w:p>
    <w:p>
      <w:pPr>
        <w:ind w:firstLine="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  <w:szCs w:val="28"/>
        </w:rPr>
        <w:t xml:space="preserve">5. Передати в оперативне управління та на баланс </w:t>
      </w:r>
      <w:r>
        <w:rPr>
          <w:rFonts w:ascii="Times New Roman" w:hAnsi="Times New Roman"/>
          <w:color w:val="000000" w:themeColor="text1"/>
          <w:sz w:val="28"/>
        </w:rPr>
        <w:t xml:space="preserve">Степанівського</w:t>
      </w:r>
      <w:r>
        <w:rPr>
          <w:rFonts w:ascii="Times New Roman" w:hAnsi="Times New Roman"/>
          <w:color w:val="000000" w:themeColor="text1"/>
          <w:sz w:val="28"/>
        </w:rPr>
        <w:t xml:space="preserve"> міжшкільного навчально-виробничого комбінату</w:t>
      </w:r>
      <w:r>
        <w:rPr>
          <w:rFonts w:ascii="Times New Roman" w:hAnsi="Times New Roman"/>
          <w:color w:val="000000" w:themeColor="text1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гараж Б-1 площею 86,0 </w:t>
      </w:r>
      <w:r>
        <w:rPr>
          <w:rFonts w:ascii="Times New Roman" w:hAnsi="Times New Roman"/>
          <w:sz w:val="28"/>
          <w:szCs w:val="28"/>
        </w:rPr>
        <w:t xml:space="preserve">кв.м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що знаходиться за адресою: 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15600, </w:t>
      </w:r>
      <w:r>
        <w:rPr>
          <w:rFonts w:ascii="Times New Roman" w:hAnsi="Times New Roman"/>
          <w:sz w:val="28"/>
          <w:szCs w:val="28"/>
        </w:rPr>
        <w:t xml:space="preserve">Чернігівська область, </w:t>
      </w:r>
      <w:r>
        <w:rPr>
          <w:rFonts w:ascii="Times New Roman" w:hAnsi="Times New Roman"/>
          <w:sz w:val="28"/>
          <w:szCs w:val="28"/>
        </w:rPr>
        <w:t xml:space="preserve">Корюківський</w:t>
      </w:r>
      <w:r>
        <w:rPr>
          <w:rFonts w:ascii="Times New Roman" w:hAnsi="Times New Roman"/>
          <w:sz w:val="28"/>
          <w:szCs w:val="28"/>
        </w:rPr>
        <w:t xml:space="preserve"> район,  місто </w:t>
      </w:r>
      <w:r>
        <w:rPr>
          <w:rFonts w:ascii="Times New Roman" w:hAnsi="Times New Roman"/>
          <w:sz w:val="28"/>
          <w:szCs w:val="28"/>
        </w:rPr>
        <w:t xml:space="preserve">Мена</w:t>
      </w:r>
      <w:r>
        <w:rPr>
          <w:rFonts w:ascii="Times New Roman" w:hAnsi="Times New Roman"/>
          <w:sz w:val="28"/>
          <w:szCs w:val="28"/>
        </w:rPr>
        <w:t xml:space="preserve">, вулиця Чернігівський шлях, будинок 7.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Приймання-передачу майна, вказаного в пунктах 4, 5 рішення, здійснити комісії, яка створюється наказом начальника Відділу освіти Менської міської ради.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Доручити секретарю Менської міської ради </w:t>
      </w:r>
      <w:r>
        <w:rPr>
          <w:rFonts w:ascii="Times New Roman" w:hAnsi="Times New Roman"/>
          <w:sz w:val="28"/>
          <w:szCs w:val="28"/>
        </w:rPr>
        <w:t xml:space="preserve">Стальниченку</w:t>
      </w:r>
      <w:r>
        <w:rPr>
          <w:rFonts w:ascii="Times New Roman" w:hAnsi="Times New Roman"/>
          <w:sz w:val="28"/>
          <w:szCs w:val="28"/>
        </w:rPr>
        <w:t xml:space="preserve"> Ю.В. затвердити акти приймання-передачі майна та укласти договори на закріплення майна на праві оперативного управління</w:t>
      </w:r>
      <w:r>
        <w:rPr>
          <w:rFonts w:ascii="Times New Roman" w:hAnsi="Times New Roman"/>
          <w:sz w:val="28"/>
          <w:szCs w:val="28"/>
        </w:rPr>
        <w:t xml:space="preserve">,</w:t>
      </w:r>
      <w:bookmarkStart w:id="0" w:name="_GoBack"/>
      <w:r/>
      <w:bookmarkEnd w:id="0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відповідно до </w:t>
      </w:r>
      <w:r>
        <w:rPr>
          <w:rFonts w:ascii="Times New Roman" w:hAnsi="Times New Roman"/>
          <w:sz w:val="28"/>
          <w:szCs w:val="28"/>
        </w:rPr>
        <w:t xml:space="preserve">пункт</w:t>
      </w:r>
      <w:r>
        <w:rPr>
          <w:rFonts w:ascii="Times New Roman" w:hAnsi="Times New Roman"/>
          <w:sz w:val="28"/>
          <w:szCs w:val="28"/>
        </w:rPr>
        <w:t xml:space="preserve">ів</w:t>
      </w:r>
      <w:r>
        <w:rPr>
          <w:rFonts w:ascii="Times New Roman" w:hAnsi="Times New Roman"/>
          <w:sz w:val="28"/>
          <w:szCs w:val="28"/>
        </w:rPr>
        <w:t xml:space="preserve"> 4, 5 рішення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ind w:firstLine="567"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 xml:space="preserve">Контроль за виконанням даного рішення покласти на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постійн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у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комісі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ю міської ради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</w:rPr>
        <w:t xml:space="preserve">з питань планування, фінансів, бюджету, соціально-економічного розвитку, житлово-комунального господарства та комунального майна</w:t>
      </w:r>
      <w:r>
        <w:rPr>
          <w:rFonts w:ascii="Times New Roman" w:hAnsi="Times New Roman"/>
          <w:bCs/>
          <w:color w:val="000000"/>
          <w:sz w:val="28"/>
        </w:rPr>
        <w:t xml:space="preserve">, на постійну комісію міської ради з </w:t>
      </w:r>
      <w:r>
        <w:rPr>
          <w:rStyle w:val="903"/>
          <w:rFonts w:ascii="Times New Roman" w:hAnsi="Times New Roman"/>
          <w:b w:val="false"/>
          <w:sz w:val="28"/>
          <w:szCs w:val="28"/>
          <w:shd w:val="clear" w:fill="FFFFFF" w:color="auto"/>
        </w:rPr>
        <w:t xml:space="preserve"> питань</w:t>
      </w:r>
      <w:r>
        <w:rPr>
          <w:rFonts w:ascii="Times New Roman" w:hAnsi="Times New Roman"/>
          <w:b/>
          <w:sz w:val="28"/>
          <w:szCs w:val="28"/>
          <w:shd w:val="clear" w:fill="FFFFFF" w:color="auto"/>
        </w:rPr>
        <w:t xml:space="preserve"> </w:t>
      </w:r>
      <w:r>
        <w:rPr>
          <w:rStyle w:val="903"/>
          <w:rFonts w:ascii="Times New Roman" w:hAnsi="Times New Roman"/>
          <w:b w:val="false"/>
          <w:sz w:val="28"/>
          <w:szCs w:val="28"/>
          <w:shd w:val="clear" w:fill="FFFFFF" w:color="auto"/>
        </w:rPr>
        <w:t xml:space="preserve">охорони здоров’я, соціального захисту населення, освіти, культури, молоді, фізкультури і спорту</w:t>
      </w:r>
      <w:r>
        <w:rPr>
          <w:rFonts w:ascii="Times New Roman" w:hAnsi="Times New Roman"/>
          <w:bCs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та на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заступника міського голови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з питань діяльності виконавчих органів ради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Прищепу В.В.</w:t>
      </w:r>
      <w:r/>
    </w:p>
    <w:p>
      <w:pPr>
        <w:ind w:firstLine="567"/>
        <w:jc w:val="both"/>
        <w:tabs>
          <w:tab w:val="left" w:pos="426" w:leader="none"/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right="-1"/>
        <w:jc w:val="both"/>
        <w:tabs>
          <w:tab w:val="left" w:pos="6803" w:leader="none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Секретар ради                                                                   Юрій СТАЛЬНИЧЕНКО</w:t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tiqua">
    <w:panose1 w:val="020704090202050204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0"/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704850" cy="723900"/>
              <wp:effectExtent l="0" t="0" r="0" b="0"/>
              <wp:docPr id="1" name="Рисунок 1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0485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55.5pt;height:57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5"/>
  </w:num>
  <w:num w:numId="7">
    <w:abstractNumId w:val="7"/>
  </w:num>
  <w:num w:numId="8">
    <w:abstractNumId w:val="1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uk-UA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3">
    <w:name w:val="Heading 1"/>
    <w:basedOn w:val="712"/>
    <w:next w:val="712"/>
    <w:link w:val="72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84">
    <w:name w:val="Heading 2"/>
    <w:basedOn w:val="712"/>
    <w:next w:val="712"/>
    <w:link w:val="72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85">
    <w:name w:val="Heading 3"/>
    <w:basedOn w:val="712"/>
    <w:next w:val="712"/>
    <w:link w:val="72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86">
    <w:name w:val="Heading 4"/>
    <w:basedOn w:val="712"/>
    <w:next w:val="712"/>
    <w:link w:val="72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87">
    <w:name w:val="Heading 5"/>
    <w:basedOn w:val="712"/>
    <w:next w:val="712"/>
    <w:link w:val="73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88">
    <w:name w:val="Heading 6"/>
    <w:basedOn w:val="712"/>
    <w:next w:val="712"/>
    <w:link w:val="73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89">
    <w:name w:val="Heading 7"/>
    <w:basedOn w:val="712"/>
    <w:next w:val="712"/>
    <w:link w:val="73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90">
    <w:name w:val="Heading 8"/>
    <w:basedOn w:val="712"/>
    <w:next w:val="712"/>
    <w:link w:val="73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91">
    <w:name w:val="Heading 9"/>
    <w:basedOn w:val="712"/>
    <w:next w:val="712"/>
    <w:link w:val="73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692">
    <w:name w:val="Caption"/>
    <w:basedOn w:val="712"/>
    <w:next w:val="71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table" w:styleId="693">
    <w:name w:val="Plain Table 1"/>
    <w:basedOn w:val="71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4">
    <w:name w:val="Plain Table 2"/>
    <w:basedOn w:val="71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5">
    <w:name w:val="Plain Table 3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6">
    <w:name w:val="Plain Table 4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Plain Table 5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8">
    <w:name w:val="Grid Table 1 Light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2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0">
    <w:name w:val="Grid Table 3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1">
    <w:name w:val="Grid Table 4"/>
    <w:basedOn w:val="7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2">
    <w:name w:val="Grid Table 5 Dark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3">
    <w:name w:val="Grid Table 6 Colorful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04">
    <w:name w:val="Grid Table 7 Colorful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05">
    <w:name w:val="List Table 1 Light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06">
    <w:name w:val="List Table 2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07">
    <w:name w:val="List Table 3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List Table 4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List Table 5 Dark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10">
    <w:name w:val="List Table 6 Colorful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11">
    <w:name w:val="List Table 7 Colorful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712" w:default="1">
    <w:name w:val="Normal"/>
    <w:qFormat/>
  </w:style>
  <w:style w:type="character" w:styleId="713" w:default="1">
    <w:name w:val="Default Paragraph Font"/>
    <w:uiPriority w:val="1"/>
    <w:semiHidden/>
    <w:unhideWhenUsed/>
  </w:style>
  <w:style w:type="table" w:styleId="71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5" w:default="1">
    <w:name w:val="No List"/>
    <w:uiPriority w:val="99"/>
    <w:semiHidden/>
    <w:unhideWhenUsed/>
  </w:style>
  <w:style w:type="character" w:styleId="716" w:customStyle="1">
    <w:name w:val="Title Char"/>
    <w:basedOn w:val="713"/>
    <w:uiPriority w:val="10"/>
    <w:rPr>
      <w:sz w:val="48"/>
      <w:szCs w:val="48"/>
    </w:rPr>
  </w:style>
  <w:style w:type="character" w:styleId="717" w:customStyle="1">
    <w:name w:val="Subtitle Char"/>
    <w:basedOn w:val="713"/>
    <w:uiPriority w:val="11"/>
    <w:rPr>
      <w:sz w:val="24"/>
      <w:szCs w:val="24"/>
    </w:rPr>
  </w:style>
  <w:style w:type="character" w:styleId="718" w:customStyle="1">
    <w:name w:val="Quote Char"/>
    <w:uiPriority w:val="29"/>
    <w:rPr>
      <w:i/>
    </w:rPr>
  </w:style>
  <w:style w:type="character" w:styleId="719" w:customStyle="1">
    <w:name w:val="Intense Quote Char"/>
    <w:uiPriority w:val="30"/>
    <w:rPr>
      <w:i/>
    </w:rPr>
  </w:style>
  <w:style w:type="character" w:styleId="720" w:customStyle="1">
    <w:name w:val="Footnote Text Char"/>
    <w:uiPriority w:val="99"/>
    <w:rPr>
      <w:sz w:val="18"/>
    </w:rPr>
  </w:style>
  <w:style w:type="character" w:styleId="721" w:customStyle="1">
    <w:name w:val="Endnote Text Char"/>
    <w:uiPriority w:val="99"/>
    <w:rPr>
      <w:sz w:val="20"/>
    </w:rPr>
  </w:style>
  <w:style w:type="paragraph" w:styleId="722" w:customStyle="1">
    <w:name w:val="Заголовок 11"/>
    <w:link w:val="72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23" w:customStyle="1">
    <w:name w:val="Heading 1 Char"/>
    <w:link w:val="722"/>
    <w:uiPriority w:val="9"/>
    <w:rPr>
      <w:rFonts w:ascii="Arial" w:hAnsi="Arial" w:cs="Arial" w:eastAsia="Arial"/>
      <w:sz w:val="40"/>
      <w:szCs w:val="40"/>
    </w:rPr>
  </w:style>
  <w:style w:type="paragraph" w:styleId="724" w:customStyle="1">
    <w:name w:val="Заголовок 21"/>
    <w:link w:val="72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25" w:customStyle="1">
    <w:name w:val="Heading 2 Char"/>
    <w:link w:val="724"/>
    <w:uiPriority w:val="9"/>
    <w:rPr>
      <w:rFonts w:ascii="Arial" w:hAnsi="Arial" w:cs="Arial" w:eastAsia="Arial"/>
      <w:sz w:val="34"/>
    </w:rPr>
  </w:style>
  <w:style w:type="paragraph" w:styleId="726" w:customStyle="1">
    <w:name w:val="Заголовок 31"/>
    <w:link w:val="72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27" w:customStyle="1">
    <w:name w:val="Heading 3 Char"/>
    <w:link w:val="726"/>
    <w:uiPriority w:val="9"/>
    <w:rPr>
      <w:rFonts w:ascii="Arial" w:hAnsi="Arial" w:cs="Arial" w:eastAsia="Arial"/>
      <w:sz w:val="30"/>
      <w:szCs w:val="30"/>
    </w:rPr>
  </w:style>
  <w:style w:type="paragraph" w:styleId="728" w:customStyle="1">
    <w:name w:val="Заголовок 41"/>
    <w:link w:val="72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29" w:customStyle="1">
    <w:name w:val="Heading 4 Char"/>
    <w:link w:val="728"/>
    <w:uiPriority w:val="9"/>
    <w:rPr>
      <w:rFonts w:ascii="Arial" w:hAnsi="Arial" w:cs="Arial" w:eastAsia="Arial"/>
      <w:b/>
      <w:bCs/>
      <w:sz w:val="26"/>
      <w:szCs w:val="26"/>
    </w:rPr>
  </w:style>
  <w:style w:type="paragraph" w:styleId="730" w:customStyle="1">
    <w:name w:val="Заголовок 51"/>
    <w:link w:val="73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31" w:customStyle="1">
    <w:name w:val="Heading 5 Char"/>
    <w:link w:val="730"/>
    <w:uiPriority w:val="9"/>
    <w:rPr>
      <w:rFonts w:ascii="Arial" w:hAnsi="Arial" w:cs="Arial" w:eastAsia="Arial"/>
      <w:b/>
      <w:bCs/>
      <w:sz w:val="24"/>
      <w:szCs w:val="24"/>
    </w:rPr>
  </w:style>
  <w:style w:type="paragraph" w:styleId="732" w:customStyle="1">
    <w:name w:val="Заголовок 61"/>
    <w:link w:val="73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33" w:customStyle="1">
    <w:name w:val="Heading 6 Char"/>
    <w:link w:val="732"/>
    <w:uiPriority w:val="9"/>
    <w:rPr>
      <w:rFonts w:ascii="Arial" w:hAnsi="Arial" w:cs="Arial" w:eastAsia="Arial"/>
      <w:b/>
      <w:bCs/>
      <w:sz w:val="22"/>
      <w:szCs w:val="22"/>
    </w:rPr>
  </w:style>
  <w:style w:type="paragraph" w:styleId="734" w:customStyle="1">
    <w:name w:val="Заголовок 71"/>
    <w:link w:val="73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35" w:customStyle="1">
    <w:name w:val="Heading 7 Char"/>
    <w:link w:val="73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36" w:customStyle="1">
    <w:name w:val="Заголовок 81"/>
    <w:link w:val="73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37" w:customStyle="1">
    <w:name w:val="Heading 8 Char"/>
    <w:link w:val="736"/>
    <w:uiPriority w:val="9"/>
    <w:rPr>
      <w:rFonts w:ascii="Arial" w:hAnsi="Arial" w:cs="Arial" w:eastAsia="Arial"/>
      <w:i/>
      <w:iCs/>
      <w:sz w:val="22"/>
      <w:szCs w:val="22"/>
    </w:rPr>
  </w:style>
  <w:style w:type="paragraph" w:styleId="738" w:customStyle="1">
    <w:name w:val="Заголовок 91"/>
    <w:link w:val="73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39" w:customStyle="1">
    <w:name w:val="Heading 9 Char"/>
    <w:link w:val="738"/>
    <w:uiPriority w:val="9"/>
    <w:rPr>
      <w:rFonts w:ascii="Arial" w:hAnsi="Arial" w:cs="Arial" w:eastAsia="Arial"/>
      <w:i/>
      <w:iCs/>
      <w:sz w:val="21"/>
      <w:szCs w:val="21"/>
    </w:rPr>
  </w:style>
  <w:style w:type="paragraph" w:styleId="740">
    <w:name w:val="List Paragraph"/>
    <w:basedOn w:val="712"/>
    <w:qFormat/>
    <w:uiPriority w:val="34"/>
    <w:pPr>
      <w:contextualSpacing w:val="true"/>
      <w:ind w:left="720"/>
    </w:pPr>
  </w:style>
  <w:style w:type="paragraph" w:styleId="741">
    <w:name w:val="No Spacing"/>
    <w:qFormat/>
    <w:uiPriority w:val="1"/>
  </w:style>
  <w:style w:type="paragraph" w:styleId="742">
    <w:name w:val="Title"/>
    <w:link w:val="74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43" w:customStyle="1">
    <w:name w:val="Назва Знак"/>
    <w:link w:val="742"/>
    <w:uiPriority w:val="10"/>
    <w:rPr>
      <w:sz w:val="48"/>
      <w:szCs w:val="48"/>
    </w:rPr>
  </w:style>
  <w:style w:type="paragraph" w:styleId="744">
    <w:name w:val="Subtitle"/>
    <w:link w:val="745"/>
    <w:qFormat/>
    <w:uiPriority w:val="11"/>
    <w:rPr>
      <w:sz w:val="24"/>
      <w:szCs w:val="24"/>
    </w:rPr>
    <w:pPr>
      <w:spacing w:after="200" w:before="200"/>
    </w:pPr>
  </w:style>
  <w:style w:type="character" w:styleId="745" w:customStyle="1">
    <w:name w:val="Підзаголовок Знак"/>
    <w:link w:val="744"/>
    <w:uiPriority w:val="11"/>
    <w:rPr>
      <w:sz w:val="24"/>
      <w:szCs w:val="24"/>
    </w:rPr>
  </w:style>
  <w:style w:type="paragraph" w:styleId="746">
    <w:name w:val="Quote"/>
    <w:link w:val="747"/>
    <w:qFormat/>
    <w:uiPriority w:val="29"/>
    <w:rPr>
      <w:i/>
    </w:rPr>
    <w:pPr>
      <w:ind w:left="720" w:right="720"/>
    </w:pPr>
  </w:style>
  <w:style w:type="character" w:styleId="747" w:customStyle="1">
    <w:name w:val="Цитата Знак"/>
    <w:link w:val="746"/>
    <w:uiPriority w:val="29"/>
    <w:rPr>
      <w:i/>
    </w:rPr>
  </w:style>
  <w:style w:type="paragraph" w:styleId="748">
    <w:name w:val="Intense Quote"/>
    <w:link w:val="749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49" w:customStyle="1">
    <w:name w:val="Насичена цитата Знак"/>
    <w:link w:val="748"/>
    <w:uiPriority w:val="30"/>
    <w:rPr>
      <w:i/>
    </w:rPr>
  </w:style>
  <w:style w:type="paragraph" w:styleId="750" w:customStyle="1">
    <w:name w:val="Верхній колонтитул1"/>
    <w:link w:val="751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51" w:customStyle="1">
    <w:name w:val="Header Char"/>
    <w:link w:val="750"/>
    <w:uiPriority w:val="99"/>
  </w:style>
  <w:style w:type="paragraph" w:styleId="752" w:customStyle="1">
    <w:name w:val="Нижній колонтитул1"/>
    <w:link w:val="755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53" w:customStyle="1">
    <w:name w:val="Footer Char"/>
    <w:uiPriority w:val="99"/>
  </w:style>
  <w:style w:type="paragraph" w:styleId="754" w:customStyle="1">
    <w:name w:val="Назва об'єкта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55" w:customStyle="1">
    <w:name w:val="Caption Char"/>
    <w:link w:val="752"/>
    <w:uiPriority w:val="99"/>
  </w:style>
  <w:style w:type="table" w:styleId="756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7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8" w:customStyle="1">
    <w:name w:val="Звичайна таблиця 1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9" w:customStyle="1">
    <w:name w:val="Звичайна таблиця 21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0" w:customStyle="1">
    <w:name w:val="Звичайна таблиця 3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1" w:customStyle="1">
    <w:name w:val="Звичайна таблиця 4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Звичайна таблиця 5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63" w:customStyle="1">
    <w:name w:val="Таблиця-сітка 1 (світла)1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Таблиця-сітка 21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Таблиця-сітка 31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Таблиця-сітка 41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85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86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87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88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89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90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91" w:customStyle="1">
    <w:name w:val="Таблиця-сітка 5 (темна)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92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93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94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95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96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97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98" w:customStyle="1">
    <w:name w:val="Таблиця-сітка 6 (кольорова)1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99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00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01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02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03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04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05" w:customStyle="1">
    <w:name w:val="Таблиця-сітка 7 (кольорова)1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Таблиця-список 1 (світлий)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Таблиця-список 21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20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21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22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23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24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25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26" w:customStyle="1">
    <w:name w:val="Таблиця-список 31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Таблиця-список 41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 w:customStyle="1">
    <w:name w:val="Таблиця-список 5 (темний)1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1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2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3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4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5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6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7" w:customStyle="1">
    <w:name w:val="Таблиця-список 6 (кольоровий)1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48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49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50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51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52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53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54" w:customStyle="1">
    <w:name w:val="Таблиця-список 7 (кольоровий)1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55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56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57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58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59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60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61" w:customStyle="1">
    <w:name w:val="Lined - Accent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62" w:customStyle="1">
    <w:name w:val="Lined - Accent 1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63" w:customStyle="1">
    <w:name w:val="Lined - Accent 2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64" w:customStyle="1">
    <w:name w:val="Lined - Accent 3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65" w:customStyle="1">
    <w:name w:val="Lined - Accent 4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66" w:customStyle="1">
    <w:name w:val="Lined - Accent 5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67" w:customStyle="1">
    <w:name w:val="Lined - Accent 6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68" w:customStyle="1">
    <w:name w:val="Bordered &amp; Lined - Accent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69" w:customStyle="1">
    <w:name w:val="Bordered &amp; Lined - Accent 1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70" w:customStyle="1">
    <w:name w:val="Bordered &amp; Lined - Accent 2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71" w:customStyle="1">
    <w:name w:val="Bordered &amp; Lined - Accent 3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72" w:customStyle="1">
    <w:name w:val="Bordered &amp; Lined - Accent 4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73" w:customStyle="1">
    <w:name w:val="Bordered &amp; Lined - Accent 5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74" w:customStyle="1">
    <w:name w:val="Bordered &amp; Lined - Accent 6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75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76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77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78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79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80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81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82">
    <w:name w:val="Hyperlink"/>
    <w:uiPriority w:val="99"/>
    <w:unhideWhenUsed/>
    <w:rPr>
      <w:color w:val="0000FF" w:themeColor="hyperlink"/>
      <w:u w:val="single"/>
    </w:rPr>
  </w:style>
  <w:style w:type="paragraph" w:styleId="883">
    <w:name w:val="footnote text"/>
    <w:link w:val="884"/>
    <w:uiPriority w:val="99"/>
    <w:semiHidden/>
    <w:unhideWhenUsed/>
    <w:rPr>
      <w:sz w:val="18"/>
    </w:rPr>
    <w:pPr>
      <w:spacing w:after="40"/>
    </w:pPr>
  </w:style>
  <w:style w:type="character" w:styleId="884" w:customStyle="1">
    <w:name w:val="Текст виноски Знак"/>
    <w:link w:val="883"/>
    <w:uiPriority w:val="99"/>
    <w:rPr>
      <w:sz w:val="18"/>
    </w:rPr>
  </w:style>
  <w:style w:type="character" w:styleId="885">
    <w:name w:val="footnote reference"/>
    <w:uiPriority w:val="99"/>
    <w:unhideWhenUsed/>
    <w:rPr>
      <w:vertAlign w:val="superscript"/>
    </w:rPr>
  </w:style>
  <w:style w:type="paragraph" w:styleId="886">
    <w:name w:val="endnote text"/>
    <w:link w:val="887"/>
    <w:uiPriority w:val="99"/>
    <w:semiHidden/>
    <w:unhideWhenUsed/>
  </w:style>
  <w:style w:type="character" w:styleId="887" w:customStyle="1">
    <w:name w:val="Текст кінцевої виноски Знак"/>
    <w:link w:val="886"/>
    <w:uiPriority w:val="99"/>
    <w:rPr>
      <w:sz w:val="20"/>
    </w:rPr>
  </w:style>
  <w:style w:type="character" w:styleId="888">
    <w:name w:val="endnote reference"/>
    <w:uiPriority w:val="99"/>
    <w:semiHidden/>
    <w:unhideWhenUsed/>
    <w:rPr>
      <w:vertAlign w:val="superscript"/>
    </w:rPr>
  </w:style>
  <w:style w:type="paragraph" w:styleId="889">
    <w:name w:val="toc 1"/>
    <w:uiPriority w:val="39"/>
    <w:unhideWhenUsed/>
    <w:pPr>
      <w:spacing w:after="57"/>
    </w:pPr>
  </w:style>
  <w:style w:type="paragraph" w:styleId="890">
    <w:name w:val="toc 2"/>
    <w:uiPriority w:val="39"/>
    <w:unhideWhenUsed/>
    <w:pPr>
      <w:ind w:left="283"/>
      <w:spacing w:after="57"/>
    </w:pPr>
  </w:style>
  <w:style w:type="paragraph" w:styleId="891">
    <w:name w:val="toc 3"/>
    <w:uiPriority w:val="39"/>
    <w:unhideWhenUsed/>
    <w:pPr>
      <w:ind w:left="567"/>
      <w:spacing w:after="57"/>
    </w:pPr>
  </w:style>
  <w:style w:type="paragraph" w:styleId="892">
    <w:name w:val="toc 4"/>
    <w:uiPriority w:val="39"/>
    <w:unhideWhenUsed/>
    <w:pPr>
      <w:ind w:left="850"/>
      <w:spacing w:after="57"/>
    </w:pPr>
  </w:style>
  <w:style w:type="paragraph" w:styleId="893">
    <w:name w:val="toc 5"/>
    <w:uiPriority w:val="39"/>
    <w:unhideWhenUsed/>
    <w:pPr>
      <w:ind w:left="1134"/>
      <w:spacing w:after="57"/>
    </w:pPr>
  </w:style>
  <w:style w:type="paragraph" w:styleId="894">
    <w:name w:val="toc 6"/>
    <w:uiPriority w:val="39"/>
    <w:unhideWhenUsed/>
    <w:pPr>
      <w:ind w:left="1417"/>
      <w:spacing w:after="57"/>
    </w:pPr>
  </w:style>
  <w:style w:type="paragraph" w:styleId="895">
    <w:name w:val="toc 7"/>
    <w:uiPriority w:val="39"/>
    <w:unhideWhenUsed/>
    <w:pPr>
      <w:ind w:left="1701"/>
      <w:spacing w:after="57"/>
    </w:pPr>
  </w:style>
  <w:style w:type="paragraph" w:styleId="896">
    <w:name w:val="toc 8"/>
    <w:uiPriority w:val="39"/>
    <w:unhideWhenUsed/>
    <w:pPr>
      <w:ind w:left="1984"/>
      <w:spacing w:after="57"/>
    </w:pPr>
  </w:style>
  <w:style w:type="paragraph" w:styleId="897">
    <w:name w:val="toc 9"/>
    <w:uiPriority w:val="39"/>
    <w:unhideWhenUsed/>
    <w:pPr>
      <w:ind w:left="2268"/>
      <w:spacing w:after="57"/>
    </w:pPr>
  </w:style>
  <w:style w:type="paragraph" w:styleId="898">
    <w:name w:val="TOC Heading"/>
    <w:uiPriority w:val="39"/>
    <w:unhideWhenUsed/>
  </w:style>
  <w:style w:type="paragraph" w:styleId="899">
    <w:name w:val="table of figures"/>
    <w:uiPriority w:val="99"/>
    <w:unhideWhenUsed/>
  </w:style>
  <w:style w:type="paragraph" w:styleId="900" w:customStyle="1">
    <w:name w:val="msonormalbullet2.gif"/>
    <w:basedOn w:val="712"/>
    <w:rPr>
      <w:rFonts w:ascii="Times New Roman" w:hAnsi="Times New Roman" w:eastAsia="Times New Roman"/>
      <w:sz w:val="24"/>
      <w:szCs w:val="24"/>
      <w:lang w:eastAsia="uk-UA"/>
    </w:rPr>
    <w:pPr>
      <w:spacing w:after="100" w:afterAutospacing="1" w:before="100" w:beforeAutospacing="1"/>
    </w:pPr>
  </w:style>
  <w:style w:type="paragraph" w:styleId="901">
    <w:name w:val="Balloon Text"/>
    <w:basedOn w:val="712"/>
    <w:link w:val="902"/>
    <w:semiHidden/>
    <w:rPr>
      <w:rFonts w:ascii="Tahoma" w:hAnsi="Tahoma"/>
      <w:sz w:val="16"/>
      <w:szCs w:val="16"/>
    </w:rPr>
  </w:style>
  <w:style w:type="character" w:styleId="902" w:customStyle="1">
    <w:name w:val="Текст у виносці Знак"/>
    <w:basedOn w:val="713"/>
    <w:link w:val="901"/>
    <w:semiHidden/>
    <w:rPr>
      <w:rFonts w:ascii="Tahoma" w:hAnsi="Tahoma" w:eastAsia="Calibri"/>
      <w:sz w:val="16"/>
      <w:szCs w:val="16"/>
      <w:lang w:bidi="en-US"/>
    </w:rPr>
  </w:style>
  <w:style w:type="character" w:styleId="903">
    <w:name w:val="Strong"/>
    <w:basedOn w:val="713"/>
    <w:qFormat/>
    <w:uiPriority w:val="22"/>
    <w:rPr>
      <w:b/>
      <w:bCs/>
    </w:rPr>
  </w:style>
  <w:style w:type="paragraph" w:styleId="904">
    <w:name w:val="Normal (Web)"/>
    <w:basedOn w:val="712"/>
    <w:uiPriority w:val="99"/>
    <w:rPr>
      <w:rFonts w:ascii="Times New Roman" w:hAnsi="Times New Roman" w:eastAsia="Times New Roman"/>
      <w:sz w:val="22"/>
      <w:szCs w:val="22"/>
      <w:lang w:val="ru-RU" w:bidi="en-US" w:eastAsia="en-US"/>
    </w:rPr>
    <w:pPr>
      <w:spacing w:after="100" w:afterAutospacing="1" w:before="100" w:beforeAutospacing="1"/>
    </w:pPr>
  </w:style>
  <w:style w:type="paragraph" w:styleId="905" w:customStyle="1">
    <w:name w:val="docdata"/>
    <w:basedOn w:val="712"/>
    <w:rPr>
      <w:rFonts w:ascii="Times New Roman" w:hAnsi="Times New Roman" w:eastAsia="Times New Roman"/>
      <w:sz w:val="24"/>
      <w:szCs w:val="24"/>
      <w:lang w:val="ru-RU" w:eastAsia="ru-RU"/>
    </w:rPr>
    <w:pPr>
      <w:spacing w:after="100" w:afterAutospacing="1" w:before="100" w:beforeAutospacing="1"/>
    </w:pPr>
  </w:style>
  <w:style w:type="character" w:styleId="906" w:customStyle="1">
    <w:name w:val="docy"/>
    <w:basedOn w:val="713"/>
  </w:style>
  <w:style w:type="character" w:styleId="907" w:customStyle="1">
    <w:name w:val="2655"/>
    <w:basedOn w:val="713"/>
  </w:style>
  <w:style w:type="paragraph" w:styleId="908" w:customStyle="1">
    <w:name w:val="Нормальний текст"/>
    <w:basedOn w:val="712"/>
    <w:rPr>
      <w:rFonts w:ascii="Antiqua" w:hAnsi="Antiqua" w:eastAsia="Times New Roman"/>
      <w:sz w:val="26"/>
      <w:lang w:eastAsia="ru-RU"/>
    </w:rPr>
    <w:pPr>
      <w:ind w:firstLine="567"/>
      <w:spacing w:before="120"/>
    </w:pPr>
  </w:style>
  <w:style w:type="paragraph" w:styleId="909" w:customStyle="1">
    <w:name w:val="Назва документа"/>
    <w:basedOn w:val="712"/>
    <w:next w:val="908"/>
    <w:rPr>
      <w:rFonts w:ascii="Antiqua" w:hAnsi="Antiqua" w:eastAsia="Times New Roman"/>
      <w:b/>
      <w:sz w:val="26"/>
      <w:lang w:eastAsia="ru-RU"/>
    </w:rPr>
    <w:pPr>
      <w:jc w:val="center"/>
      <w:keepLines/>
      <w:keepNext/>
      <w:spacing w:after="240" w:before="240"/>
    </w:pPr>
  </w:style>
  <w:style w:type="paragraph" w:styleId="910">
    <w:name w:val="Header"/>
    <w:basedOn w:val="712"/>
    <w:link w:val="911"/>
    <w:uiPriority w:val="99"/>
    <w:unhideWhenUsed/>
    <w:pPr>
      <w:tabs>
        <w:tab w:val="center" w:pos="4819" w:leader="none"/>
        <w:tab w:val="right" w:pos="9639" w:leader="none"/>
      </w:tabs>
    </w:pPr>
  </w:style>
  <w:style w:type="character" w:styleId="911" w:customStyle="1">
    <w:name w:val="Верхній колонтитул Знак"/>
    <w:basedOn w:val="713"/>
    <w:link w:val="910"/>
    <w:uiPriority w:val="99"/>
  </w:style>
  <w:style w:type="paragraph" w:styleId="912">
    <w:name w:val="Footer"/>
    <w:basedOn w:val="712"/>
    <w:link w:val="913"/>
    <w:uiPriority w:val="99"/>
    <w:unhideWhenUsed/>
    <w:pPr>
      <w:tabs>
        <w:tab w:val="center" w:pos="4819" w:leader="none"/>
        <w:tab w:val="right" w:pos="9639" w:leader="none"/>
      </w:tabs>
    </w:pPr>
  </w:style>
  <w:style w:type="character" w:styleId="913" w:customStyle="1">
    <w:name w:val="Нижній колонтитул Знак"/>
    <w:basedOn w:val="713"/>
    <w:link w:val="912"/>
    <w:uiPriority w:val="9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Relationship Id="rId14" Type="http://schemas.openxmlformats.org/officeDocument/2006/relationships/customXml" Target="../customXml/item4.xml" /><Relationship Id="rId15" Type="http://schemas.openxmlformats.org/officeDocument/2006/relationships/customXml" Target="../customXml/item5.xml" /><Relationship Id="rId16" Type="http://schemas.openxmlformats.org/officeDocument/2006/relationships/customXml" Target="../customXml/item6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_rels/item6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6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E343410A-D21E-4331-B377-95C4E871D2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63B591A8-104A-44D4-982E-C1E787EDE1F2}">
  <ds:schemaRefs>
    <ds:schemaRef ds:uri="http://schemas.openxmlformats.org/wordprocessingml/2006/main"/>
  </ds:schemaRefs>
</ds:datastoreItem>
</file>

<file path=customXml/itemProps5.xml><?xml version="1.0" encoding="utf-8"?>
<ds:datastoreItem xmlns:ds="http://schemas.openxmlformats.org/officeDocument/2006/customXml" ds:itemID="{1BE8FA04-D484-49DF-B264-C22BCC71E837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5DC3F2BA-7AA7-4361-8E78-5F7B445B680A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СТАЛЬНИЧЕНКО Юрій Валерійович</cp:lastModifiedBy>
  <cp:revision>6</cp:revision>
  <dcterms:created xsi:type="dcterms:W3CDTF">2024-06-25T14:44:00Z</dcterms:created>
  <dcterms:modified xsi:type="dcterms:W3CDTF">2024-06-27T15:53:22Z</dcterms:modified>
</cp:coreProperties>
</file>