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1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розпорядження 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 лютого 2024 року № 47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5669" w:right="0" w:firstLine="0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(в редакціїї розпорядження міського голови від 04 червня 2024 року № 158)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</w:r>
      <w:r>
        <w:rPr>
          <w:sz w:val="22"/>
        </w:rPr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</w:t>
      </w:r>
      <w:r/>
    </w:p>
    <w:p>
      <w:pPr>
        <w:ind w:left="0" w:right="0" w:firstLine="0"/>
        <w:jc w:val="center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робочої групи з актуалізації Стратегії сталого розвитку Менської міської територіальної громади </w:t>
      </w:r>
      <w:r/>
    </w:p>
    <w:p>
      <w:pPr>
        <w:ind w:left="0" w:right="0" w:firstLine="0"/>
        <w:jc w:val="center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84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585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ПІБ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учасника робочої групи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Посада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Голова робочої групи</w:t>
            </w:r>
            <w:r/>
          </w:p>
        </w:tc>
      </w:tr>
      <w:tr>
        <w:trPr>
          <w:trHeight w:val="88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СТАЛЬНИЧЕНКО Юрій Валерійович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секретар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Перший заступник голови робочої групи</w:t>
            </w:r>
            <w:r/>
          </w:p>
        </w:tc>
      </w:tr>
      <w:tr>
        <w:trPr>
          <w:trHeight w:val="8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 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голови робочої групи</w:t>
            </w:r>
            <w:r/>
          </w:p>
        </w:tc>
      </w:tr>
      <w:tr>
        <w:trPr>
          <w:trHeight w:val="12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Віталійович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міжнародного співробітництва та економічного розвитку Менської міської ради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396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Секретар робочої групи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118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ГРЕЧУХА Ольга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головний спеціаліст відділу міжнародного співробітництва та економічного розвитку Менської міської ради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Члени робочої групи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АНДРІЙЧЕНКО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Юрій Михайлович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староста Волосківського старостинського округу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БОНДАРУК Віктор Іванович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експерт зі стратегічного планування проєкту SUGge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ВИШНЯК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Тетяна Сергіївна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директор Комунальної установи «Менський 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міський  центр соціальних служб»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, член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ГОНЧАР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Наталія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Комунальної установи «Територіальний центр соціального обслуговування (надання соціальних послуг)» Менської міської ради, депутат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ДЕМ’ЯНОВА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Ксенія Михайлівна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оператор комп’ютерного набору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ЄКИМЕНКО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КАРПЕНКО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Петрович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КВАШУК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Валерій Анатолійович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КП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Агенція регіонального розвитку 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»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КОРДАШ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цифрових трансформацій 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КРАМАРЕНКО </w:t>
            </w:r>
            <w:r/>
          </w:p>
          <w:p>
            <w:pPr>
              <w:contextualSpacing w:val="true"/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Ольга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57" w:right="0" w:firstLine="0"/>
              <w:spacing w:lineRule="atLeast" w:line="277"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 Менської молодіжної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ЛУК’ЯНЕНКО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Ірина Федорівна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0" w:firstLine="0"/>
              <w:spacing w:lineRule="atLeast" w:line="277"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ос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іти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МАНЖУЛА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Менакомунпослуга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Менської міської ради</w:t>
            </w:r>
            <w:r/>
          </w:p>
        </w:tc>
      </w:tr>
      <w:tr>
        <w:trPr>
          <w:trHeight w:val="132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МОСКАЛЬЧУК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Марина Віталіївна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начальник Відділу соціального захисту населення, сім'ї, молоді та  охорони здоров’я  Менської міської ради, депутат Менської міської ради</w:t>
            </w:r>
            <w:r>
              <w:rPr>
                <w:rFonts w:ascii="Arial" w:hAnsi="Arial" w:cs="Arial" w:eastAsia="Arial"/>
                <w:b/>
                <w:i/>
                <w:color w:val="FFFFFF"/>
                <w:sz w:val="22"/>
              </w:rPr>
              <w:t xml:space="preserve">І ТА ОХОРОНИ ЗДОРОВ'Я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НЕРОСЛИК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начальник Фінансового управління Менської міської ради, 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ОЧКОВСЬКА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Наталія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староста Киселівського старостинського округу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ПОПОК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Світлана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староста Макошинського старостинського округу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ПРИЩЕПА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ПРИЩЕПА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Олексій Миколайович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депутат Корюківської районної ради, представник ЗМІ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СКИРТА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Оксана Віталіївна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земельних відносин, агропромислового комплексу та екології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firstLine="0"/>
            </w:pPr>
            <w:r>
              <w:t xml:space="preserve">СОЛОНТАЙ </w:t>
            </w:r>
            <w:r/>
          </w:p>
          <w:p>
            <w:pPr>
              <w:ind w:firstLine="0"/>
            </w:pPr>
            <w:r>
              <w:t xml:space="preserve">Олександр Гейзович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720" w:leader="none"/>
                <w:tab w:val="clear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старший радник з питань децентралізації ініціативи CLIR проекту SURGe, керівник ГО «Агенція відновлення та розвитку»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</w:pPr>
            <w:r>
              <w:t xml:space="preserve">ТРОЦИК </w:t>
            </w:r>
            <w:r/>
          </w:p>
          <w:p>
            <w:pPr>
              <w:ind w:left="0" w:right="0" w:firstLine="0"/>
            </w:pPr>
            <w: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ФОП, заступник голови ГО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ДІМ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ХОМЕНКО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Віталій Валерійович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голова постійної комісії з питань охорони здоров’я, соціального захисту населення, освіти, культури, молоді, фізкультури та спорту Менської міської ради, депутат Менської міської ради, приватний підприємець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ШЕЛУДЬКО 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Світлана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культури Менської міської ради, 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ЮЩЕНКО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 Михайлович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начальник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 Відділу архітектури та містобудування Менської міської ради</w:t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FF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FF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FF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Начальник відділу міжнародного 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співробітництва та 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економічного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розвитку </w:t>
        <w:tab/>
        <w:tab/>
        <w:tab/>
        <w:tab/>
        <w:tab/>
        <w:t xml:space="preserve">Сергій СКОРОХОД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0" w:left="1701" w:header="708" w:footer="35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ind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center"/>
    </w:pPr>
    <w:r/>
    <w:r/>
  </w:p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right"/>
      <w:tabs>
        <w:tab w:val="clear" w:pos="1134" w:leader="none"/>
        <w:tab w:val="left" w:pos="3260" w:leader="none"/>
        <w:tab w:val="clear" w:pos="7143" w:leader="none"/>
        <w:tab w:val="clear" w:pos="14287" w:leader="none"/>
      </w:tabs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  <w:sz w:val="24"/>
      </w:rPr>
      <w:t xml:space="preserve">           </w:t>
    </w:r>
    <w:r>
      <w:rPr>
        <w:i/>
        <w:sz w:val="24"/>
      </w:rPr>
      <w:t xml:space="preserve">                            продовження додатка</w:t>
    </w:r>
    <w:r/>
  </w:p>
  <w:p>
    <w:pPr>
      <w:pStyle w:val="8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Caption"/>
    <w:basedOn w:val="881"/>
    <w:next w:val="8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843"/>
    <w:uiPriority w:val="99"/>
  </w:style>
  <w:style w:type="paragraph" w:styleId="703">
    <w:name w:val="endnote text"/>
    <w:basedOn w:val="881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882"/>
    <w:uiPriority w:val="99"/>
    <w:semiHidden/>
    <w:unhideWhenUsed/>
    <w:rPr>
      <w:vertAlign w:val="superscript"/>
    </w:rPr>
  </w:style>
  <w:style w:type="paragraph" w:styleId="706">
    <w:name w:val="table of figures"/>
    <w:basedOn w:val="881"/>
    <w:next w:val="881"/>
    <w:uiPriority w:val="99"/>
    <w:unhideWhenUsed/>
    <w:pPr>
      <w:spacing w:after="0" w:afterAutospacing="0"/>
    </w:pPr>
  </w:style>
  <w:style w:type="table" w:styleId="707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13">
    <w:name w:val="Heading 1"/>
    <w:basedOn w:val="881"/>
    <w:next w:val="881"/>
    <w:link w:val="8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14">
    <w:name w:val="Heading 1 Char"/>
    <w:basedOn w:val="882"/>
    <w:link w:val="813"/>
    <w:uiPriority w:val="9"/>
    <w:rPr>
      <w:rFonts w:ascii="Arial" w:hAnsi="Arial" w:cs="Arial" w:eastAsia="Arial"/>
      <w:sz w:val="40"/>
      <w:szCs w:val="40"/>
    </w:rPr>
  </w:style>
  <w:style w:type="paragraph" w:styleId="815">
    <w:name w:val="Heading 2"/>
    <w:basedOn w:val="881"/>
    <w:next w:val="881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6">
    <w:name w:val="Heading 2 Char"/>
    <w:basedOn w:val="882"/>
    <w:link w:val="815"/>
    <w:uiPriority w:val="9"/>
    <w:rPr>
      <w:rFonts w:ascii="Arial" w:hAnsi="Arial" w:cs="Arial" w:eastAsia="Arial"/>
      <w:sz w:val="34"/>
    </w:rPr>
  </w:style>
  <w:style w:type="paragraph" w:styleId="817">
    <w:name w:val="Heading 3"/>
    <w:basedOn w:val="881"/>
    <w:next w:val="881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8">
    <w:name w:val="Heading 3 Char"/>
    <w:basedOn w:val="882"/>
    <w:link w:val="817"/>
    <w:uiPriority w:val="9"/>
    <w:rPr>
      <w:rFonts w:ascii="Arial" w:hAnsi="Arial" w:cs="Arial" w:eastAsia="Arial"/>
      <w:sz w:val="30"/>
      <w:szCs w:val="30"/>
    </w:rPr>
  </w:style>
  <w:style w:type="paragraph" w:styleId="819">
    <w:name w:val="Heading 4"/>
    <w:basedOn w:val="881"/>
    <w:next w:val="881"/>
    <w:link w:val="8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20">
    <w:name w:val="Heading 4 Char"/>
    <w:basedOn w:val="882"/>
    <w:link w:val="819"/>
    <w:uiPriority w:val="9"/>
    <w:rPr>
      <w:rFonts w:ascii="Arial" w:hAnsi="Arial" w:cs="Arial" w:eastAsia="Arial"/>
      <w:b/>
      <w:bCs/>
      <w:sz w:val="26"/>
      <w:szCs w:val="26"/>
    </w:rPr>
  </w:style>
  <w:style w:type="paragraph" w:styleId="821">
    <w:name w:val="Heading 5"/>
    <w:basedOn w:val="881"/>
    <w:next w:val="881"/>
    <w:link w:val="8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2">
    <w:name w:val="Heading 5 Char"/>
    <w:basedOn w:val="882"/>
    <w:link w:val="821"/>
    <w:uiPriority w:val="9"/>
    <w:rPr>
      <w:rFonts w:ascii="Arial" w:hAnsi="Arial" w:cs="Arial" w:eastAsia="Arial"/>
      <w:b/>
      <w:bCs/>
      <w:sz w:val="24"/>
      <w:szCs w:val="24"/>
    </w:rPr>
  </w:style>
  <w:style w:type="paragraph" w:styleId="823">
    <w:name w:val="Heading 6"/>
    <w:basedOn w:val="881"/>
    <w:next w:val="881"/>
    <w:link w:val="8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24">
    <w:name w:val="Heading 6 Char"/>
    <w:basedOn w:val="882"/>
    <w:link w:val="823"/>
    <w:uiPriority w:val="9"/>
    <w:rPr>
      <w:rFonts w:ascii="Arial" w:hAnsi="Arial" w:cs="Arial" w:eastAsia="Arial"/>
      <w:b/>
      <w:bCs/>
      <w:sz w:val="22"/>
      <w:szCs w:val="22"/>
    </w:rPr>
  </w:style>
  <w:style w:type="paragraph" w:styleId="825">
    <w:name w:val="Heading 7"/>
    <w:basedOn w:val="881"/>
    <w:next w:val="881"/>
    <w:link w:val="8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26">
    <w:name w:val="Heading 7 Char"/>
    <w:basedOn w:val="882"/>
    <w:link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7">
    <w:name w:val="Heading 8"/>
    <w:basedOn w:val="881"/>
    <w:next w:val="881"/>
    <w:link w:val="8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8">
    <w:name w:val="Heading 8 Char"/>
    <w:basedOn w:val="882"/>
    <w:link w:val="827"/>
    <w:uiPriority w:val="9"/>
    <w:rPr>
      <w:rFonts w:ascii="Arial" w:hAnsi="Arial" w:cs="Arial" w:eastAsia="Arial"/>
      <w:i/>
      <w:iCs/>
      <w:sz w:val="22"/>
      <w:szCs w:val="22"/>
    </w:rPr>
  </w:style>
  <w:style w:type="paragraph" w:styleId="829">
    <w:name w:val="Heading 9"/>
    <w:basedOn w:val="881"/>
    <w:next w:val="881"/>
    <w:link w:val="8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0">
    <w:name w:val="Heading 9 Char"/>
    <w:basedOn w:val="882"/>
    <w:link w:val="829"/>
    <w:uiPriority w:val="9"/>
    <w:rPr>
      <w:rFonts w:ascii="Arial" w:hAnsi="Arial" w:cs="Arial" w:eastAsia="Arial"/>
      <w:i/>
      <w:iCs/>
      <w:sz w:val="21"/>
      <w:szCs w:val="21"/>
    </w:rPr>
  </w:style>
  <w:style w:type="paragraph" w:styleId="831">
    <w:name w:val="List Paragraph"/>
    <w:basedOn w:val="881"/>
    <w:qFormat/>
    <w:uiPriority w:val="34"/>
    <w:pPr>
      <w:contextualSpacing w:val="true"/>
      <w:ind w:left="720"/>
    </w:pPr>
  </w:style>
  <w:style w:type="paragraph" w:styleId="832">
    <w:name w:val="No Spacing"/>
    <w:qFormat/>
    <w:uiPriority w:val="1"/>
    <w:pPr>
      <w:spacing w:lineRule="auto" w:line="240" w:after="0" w:before="0"/>
    </w:pPr>
  </w:style>
  <w:style w:type="paragraph" w:styleId="833">
    <w:name w:val="Title"/>
    <w:basedOn w:val="881"/>
    <w:next w:val="881"/>
    <w:link w:val="8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4">
    <w:name w:val="Title Char"/>
    <w:basedOn w:val="882"/>
    <w:link w:val="833"/>
    <w:uiPriority w:val="10"/>
    <w:rPr>
      <w:sz w:val="48"/>
      <w:szCs w:val="48"/>
    </w:rPr>
  </w:style>
  <w:style w:type="paragraph" w:styleId="835">
    <w:name w:val="Subtitle"/>
    <w:basedOn w:val="881"/>
    <w:next w:val="881"/>
    <w:link w:val="836"/>
    <w:qFormat/>
    <w:uiPriority w:val="11"/>
    <w:rPr>
      <w:sz w:val="24"/>
      <w:szCs w:val="24"/>
    </w:rPr>
    <w:pPr>
      <w:spacing w:after="200" w:before="200"/>
    </w:pPr>
  </w:style>
  <w:style w:type="character" w:styleId="836">
    <w:name w:val="Subtitle Char"/>
    <w:basedOn w:val="882"/>
    <w:link w:val="835"/>
    <w:uiPriority w:val="11"/>
    <w:rPr>
      <w:sz w:val="24"/>
      <w:szCs w:val="24"/>
    </w:rPr>
  </w:style>
  <w:style w:type="paragraph" w:styleId="837">
    <w:name w:val="Quote"/>
    <w:basedOn w:val="881"/>
    <w:next w:val="881"/>
    <w:link w:val="838"/>
    <w:qFormat/>
    <w:uiPriority w:val="29"/>
    <w:rPr>
      <w:i/>
    </w:rPr>
    <w:pPr>
      <w:ind w:left="720" w:right="720"/>
    </w:pPr>
  </w:style>
  <w:style w:type="character" w:styleId="838">
    <w:name w:val="Quote Char"/>
    <w:link w:val="837"/>
    <w:uiPriority w:val="29"/>
    <w:rPr>
      <w:i/>
    </w:rPr>
  </w:style>
  <w:style w:type="paragraph" w:styleId="839">
    <w:name w:val="Intense Quote"/>
    <w:basedOn w:val="881"/>
    <w:next w:val="881"/>
    <w:link w:val="8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0">
    <w:name w:val="Intense Quote Char"/>
    <w:link w:val="839"/>
    <w:uiPriority w:val="30"/>
    <w:rPr>
      <w:i/>
    </w:rPr>
  </w:style>
  <w:style w:type="paragraph" w:styleId="841">
    <w:name w:val="Header"/>
    <w:basedOn w:val="881"/>
    <w:link w:val="8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2">
    <w:name w:val="Header Char"/>
    <w:basedOn w:val="882"/>
    <w:link w:val="841"/>
    <w:uiPriority w:val="99"/>
  </w:style>
  <w:style w:type="paragraph" w:styleId="843">
    <w:name w:val="Footer"/>
    <w:basedOn w:val="881"/>
    <w:link w:val="8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4">
    <w:name w:val="Footer Char"/>
    <w:basedOn w:val="882"/>
    <w:link w:val="843"/>
    <w:uiPriority w:val="99"/>
  </w:style>
  <w:style w:type="table" w:styleId="845">
    <w:name w:val="Table Grid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Lined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0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3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4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5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6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7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8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9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0">
    <w:name w:val="Bordered &amp; Lined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4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1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2"/>
    <w:uiPriority w:val="99"/>
    <w:unhideWhenUsed/>
    <w:rPr>
      <w:vertAlign w:val="superscript"/>
    </w:rPr>
  </w:style>
  <w:style w:type="paragraph" w:styleId="871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38</cp:revision>
  <dcterms:modified xsi:type="dcterms:W3CDTF">2024-06-26T09:35:42Z</dcterms:modified>
</cp:coreProperties>
</file>