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Додаток 1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рішення виконавчого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комітету Менської міської ради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28 травня 2024 № 110</w:t>
      </w:r>
      <w:r/>
    </w:p>
    <w:p>
      <w:pPr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 К Т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визначення розмірів збитків, заподіяних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ТОВ «СООР МЕНА» внаслідок використання  земельної ділянки без правовстановлюючих документів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15  травня  2024 року</w:t>
      </w:r>
      <w:r/>
    </w:p>
    <w:p>
      <w:pPr>
        <w:jc w:val="center"/>
        <w:spacing w:lineRule="auto" w:line="228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землекористувачам», комісією у складі: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1843" w:hanging="1843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Головуючого на комісії, заступника голови комісії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від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ділу земельних відносин, агропромислового комплексу та екології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Менської міської ради -  СКИРТИ Оксани Віталіївни.</w:t>
      </w:r>
      <w:r/>
    </w:p>
    <w:p>
      <w:pPr>
        <w:ind w:left="1843" w:hanging="1843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Секретаря комісії:</w:t>
      </w:r>
      <w: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провідного спеціаліста відділу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земельних відносин, агропромислового комплексу та екології Менської міської ради – МОРОЗ Те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тяни Олексіївни.</w:t>
      </w:r>
      <w:r/>
    </w:p>
    <w:p>
      <w:pPr>
        <w:ind w:right="-374"/>
        <w:spacing w:lineRule="auto" w:line="24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Членів комісії:</w:t>
      </w:r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МАРЦЕВОЇ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Тетяни Іванівни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начальника юридичного відділу Менської міської ради;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НЕРОСЛИК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Алли Петрівни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начальника Фінансового управління Менської міської ради;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ЮЩЕНКА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Андрія Михайловича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начальника відділу архітектури та містобудування Менської міської ради;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розглянула наявні матеріали по питанню визначення збитків, заподіяних Менській міській раді ТОВ «СООР МЕНА» за використання земельної ділянки без правовстановлюючих документів на тери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торії Менської міської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проведенні розрахунку збитків завданих Менській міській раді за недоодержання доходів, внаслідок обмеження права міської ради, зокрема права на одержання плати за використання земельної ділянки загальною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0,0483 га з кадастровим номером 7423010100:01:005:0264 з цільовим призначенням «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та обслуговування будівель торгівлі»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- 03.07), на якій розміщений об’єкт нерухомості (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нежитлова будівля – магазин  загальною площею 151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),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який знаходиться за адресою: .......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район, Чернігівська область та знаходиться на праві приватної власності у ТОВ «СООР МЕНА», у вигляді орендної плати, була використана інформація</w:t>
      </w:r>
      <w:r>
        <w:rPr>
          <w:rFonts w:ascii="Times New Roman" w:hAnsi="Times New Roman"/>
          <w:sz w:val="28"/>
          <w:szCs w:val="28"/>
        </w:rPr>
        <w:t xml:space="preserve"> з Державного р</w:t>
      </w:r>
      <w:r>
        <w:rPr>
          <w:rFonts w:ascii="Times New Roman" w:hAnsi="Times New Roman"/>
          <w:sz w:val="28"/>
          <w:szCs w:val="28"/>
        </w:rPr>
        <w:t xml:space="preserve">еєстру речових прав на нерухоме майно від 07.05.2024 №377397322, Витяг №НВ-7400379092024 із технічної документації з нормативної грошової оцінки земельних ділянок,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рішення 40 сесії Менської міської ради 7 скликання від 10 липня 2020 року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№257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затверд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ження ставок орендної плати за земельні ділянки на території Менської ОТГ», рішення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ної громади».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Отже, розмір завданих збитків Менській міській раді ТОВ «СООР МЕНА»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використання земельної ділянки без правовстановлюючих документів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загальною площею 0,0483 га з кадастровим номером 7423010100:01:005:0264 з цільовим призначенням «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та обслуговування будівель торгівлі»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- 03.07), на якій розміщений об’єкт нерухомості (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нежитлова будівля – магазин  загальною площею 151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який знаходиться за адресою: </w:t>
      </w:r>
      <w:r>
        <w:rPr>
          <w:rFonts w:ascii="Times New Roman" w:hAnsi="Times New Roman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Корюків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район, Чернігівська область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за період з 16.05.2021 року по 15.05.2024 роки із застосуванням розміру орендної ставки 12% відповідно до затверджених ставок орендної плати за відповідним цільовим призначенням на території Менської міської територіальної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громади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становить згідно проведеного розрахунку, що додається до цього Акту –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81204  (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вісімдесят одна тисяча двісті чотири)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36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коп.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Головуючий на засіданні,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18"/>
        </w:rPr>
      </w:pP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заступник голови комісії                                      Оксан</w:t>
      </w: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а СКИРТА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Секретар комісії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Тетяна МОРОЗ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Члени комісії:</w:t>
      </w:r>
      <w:r/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083"/>
        <w:gridCol w:w="3679"/>
      </w:tblGrid>
      <w:tr>
        <w:trPr/>
        <w:tc>
          <w:tcPr>
            <w:tcW w:w="311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_________________</w:t>
            </w:r>
            <w:r/>
          </w:p>
        </w:tc>
        <w:tc>
          <w:tcPr>
            <w:tcW w:w="383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Тетяна МАРЦЕВА </w:t>
            </w:r>
            <w:r/>
          </w:p>
        </w:tc>
      </w:tr>
      <w:tr>
        <w:trPr/>
        <w:tc>
          <w:tcPr>
            <w:tcW w:w="311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sz w:val="28"/>
                <w:szCs w:val="28"/>
                <w:lang w:val="ru-RU" w:eastAsia="ru-RU"/>
              </w:rPr>
              <w:t xml:space="preserve">_________________</w:t>
            </w:r>
            <w:r/>
          </w:p>
        </w:tc>
        <w:tc>
          <w:tcPr>
            <w:tcW w:w="383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Алла НЕРОСЛИК</w:t>
            </w:r>
            <w:r/>
          </w:p>
        </w:tc>
      </w:tr>
      <w:tr>
        <w:trPr/>
        <w:tc>
          <w:tcPr>
            <w:tcW w:w="311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</w:t>
            </w:r>
            <w:r/>
          </w:p>
        </w:tc>
        <w:tc>
          <w:tcPr>
            <w:tcW w:w="383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Андрій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ЮЩЕНКО</w:t>
            </w:r>
            <w:r/>
          </w:p>
        </w:tc>
      </w:tr>
    </w:tbl>
    <w:p>
      <w:pPr>
        <w:spacing w:after="0"/>
        <w:tabs>
          <w:tab w:val="num" w:pos="561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42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Начальник відділу земельних відносин, </w:t>
      </w:r>
      <w:r/>
    </w:p>
    <w:p>
      <w:pPr>
        <w:pStyle w:val="84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агропромислового комплексу та екології </w:t>
      </w:r>
      <w:r/>
    </w:p>
    <w:p>
      <w:pPr>
        <w:pStyle w:val="843"/>
        <w:spacing w:after="0" w:afterAutospacing="0" w:before="0" w:beforeAutospacing="0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Менської міської </w:t>
      </w:r>
      <w:r>
        <w:rPr>
          <w:color w:val="000000"/>
          <w:sz w:val="28"/>
          <w:szCs w:val="28"/>
        </w:rPr>
        <w:t xml:space="preserve">ради         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Оксана СКИРТА</w:t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1472166"/>
      <w:docPartObj>
        <w:docPartGallery w:val="Page Numbers (Top of Page)"/>
        <w:docPartUnique w:val="true"/>
      </w:docPartObj>
      <w:rPr>
        <w:rFonts w:ascii="Times New Roman" w:hAnsi="Times New Roman"/>
      </w:rPr>
    </w:sdtPr>
    <w:sdtContent>
      <w:p>
        <w:pPr>
          <w:pStyle w:val="692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                                           </w:t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ru-RU"/>
          </w:rPr>
          <w:t xml:space="preserve">2</w:t>
        </w:r>
        <w:r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                     продовження додатка</w:t>
        </w:r>
        <w:r/>
      </w:p>
    </w:sdtContent>
  </w:sdt>
  <w:p>
    <w:pPr>
      <w:pStyle w:val="692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4"/>
    <w:uiPriority w:val="10"/>
    <w:rPr>
      <w:sz w:val="48"/>
      <w:szCs w:val="48"/>
    </w:rPr>
  </w:style>
  <w:style w:type="character" w:styleId="35">
    <w:name w:val="Subtitle Char"/>
    <w:basedOn w:val="670"/>
    <w:link w:val="686"/>
    <w:uiPriority w:val="11"/>
    <w:rPr>
      <w:sz w:val="24"/>
      <w:szCs w:val="24"/>
    </w:rPr>
  </w:style>
  <w:style w:type="character" w:styleId="37">
    <w:name w:val="Quote Char"/>
    <w:link w:val="688"/>
    <w:uiPriority w:val="29"/>
    <w:rPr>
      <w:i/>
    </w:rPr>
  </w:style>
  <w:style w:type="character" w:styleId="39">
    <w:name w:val="Intense Quote Char"/>
    <w:link w:val="690"/>
    <w:uiPriority w:val="30"/>
    <w:rPr>
      <w:i/>
    </w:rPr>
  </w:style>
  <w:style w:type="character" w:styleId="41">
    <w:name w:val="Header Char"/>
    <w:basedOn w:val="670"/>
    <w:link w:val="692"/>
    <w:uiPriority w:val="99"/>
  </w:style>
  <w:style w:type="character" w:styleId="45">
    <w:name w:val="Caption Char"/>
    <w:basedOn w:val="696"/>
    <w:link w:val="694"/>
    <w:uiPriority w:val="99"/>
  </w:style>
  <w:style w:type="character" w:styleId="174">
    <w:name w:val="Footnote Text Char"/>
    <w:link w:val="825"/>
    <w:uiPriority w:val="99"/>
    <w:rPr>
      <w:sz w:val="18"/>
    </w:rPr>
  </w:style>
  <w:style w:type="character" w:styleId="177">
    <w:name w:val="Endnote Text Char"/>
    <w:link w:val="828"/>
    <w:uiPriority w:val="99"/>
    <w:rPr>
      <w:sz w:val="20"/>
    </w:rPr>
  </w:style>
  <w:style w:type="paragraph" w:styleId="660" w:default="1">
    <w:name w:val="Normal"/>
    <w:qFormat/>
    <w:rPr>
      <w:rFonts w:ascii="Calibri" w:hAnsi="Calibri" w:cs="Times New Roman" w:eastAsia="Calibri"/>
      <w:lang w:val="uk-UA"/>
    </w:rPr>
  </w:style>
  <w:style w:type="paragraph" w:styleId="661">
    <w:name w:val="Heading 1"/>
    <w:basedOn w:val="660"/>
    <w:next w:val="66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5" w:customStyle="1">
    <w:name w:val="Название Знак"/>
    <w:basedOn w:val="670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rPr>
      <w:sz w:val="24"/>
      <w:szCs w:val="24"/>
    </w:rPr>
    <w:pPr>
      <w:spacing w:before="200"/>
    </w:pPr>
  </w:style>
  <w:style w:type="character" w:styleId="687" w:customStyle="1">
    <w:name w:val="Подзаголовок Знак"/>
    <w:basedOn w:val="670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Выделенная цитата Знак"/>
    <w:link w:val="690"/>
    <w:uiPriority w:val="30"/>
    <w:rPr>
      <w:i/>
    </w:rPr>
  </w:style>
  <w:style w:type="paragraph" w:styleId="692">
    <w:name w:val="Header"/>
    <w:basedOn w:val="660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ий колонтитул Знак"/>
    <w:basedOn w:val="670"/>
    <w:link w:val="692"/>
    <w:uiPriority w:val="99"/>
  </w:style>
  <w:style w:type="paragraph" w:styleId="694">
    <w:name w:val="Footer"/>
    <w:basedOn w:val="660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Footer Char"/>
    <w:basedOn w:val="670"/>
    <w:uiPriority w:val="99"/>
  </w:style>
  <w:style w:type="paragraph" w:styleId="696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7" w:customStyle="1">
    <w:name w:val="Нижний колонтитул Знак"/>
    <w:link w:val="694"/>
    <w:uiPriority w:val="99"/>
  </w:style>
  <w:style w:type="table" w:styleId="698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 w:customStyle="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 w:customStyle="1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8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9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0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1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2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3" w:customStyle="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3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4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5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6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7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8" w:customStyle="1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1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3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5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6" w:customStyle="1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 &amp; 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Bordered &amp; 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2" w:customStyle="1">
    <w:name w:val="Bordered &amp; 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3" w:customStyle="1">
    <w:name w:val="Bordered &amp; 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4" w:customStyle="1">
    <w:name w:val="Bordered &amp; 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5" w:customStyle="1">
    <w:name w:val="Bordered &amp; 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6" w:customStyle="1">
    <w:name w:val="Bordered &amp; 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7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9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0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1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2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3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60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Текст сноски Знак"/>
    <w:link w:val="825"/>
    <w:uiPriority w:val="99"/>
    <w:rPr>
      <w:sz w:val="18"/>
    </w:rPr>
  </w:style>
  <w:style w:type="character" w:styleId="827">
    <w:name w:val="footnote reference"/>
    <w:basedOn w:val="670"/>
    <w:uiPriority w:val="99"/>
    <w:unhideWhenUsed/>
    <w:rPr>
      <w:vertAlign w:val="superscript"/>
    </w:rPr>
  </w:style>
  <w:style w:type="paragraph" w:styleId="828">
    <w:name w:val="endnote text"/>
    <w:basedOn w:val="660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 w:customStyle="1">
    <w:name w:val="Текст концевой сноски Знак"/>
    <w:link w:val="828"/>
    <w:uiPriority w:val="99"/>
    <w:rPr>
      <w:sz w:val="20"/>
    </w:rPr>
  </w:style>
  <w:style w:type="character" w:styleId="830">
    <w:name w:val="endnote reference"/>
    <w:basedOn w:val="670"/>
    <w:uiPriority w:val="99"/>
    <w:semiHidden/>
    <w:unhideWhenUsed/>
    <w:rPr>
      <w:vertAlign w:val="superscript"/>
    </w:rPr>
  </w:style>
  <w:style w:type="paragraph" w:styleId="831">
    <w:name w:val="toc 1"/>
    <w:basedOn w:val="660"/>
    <w:next w:val="660"/>
    <w:uiPriority w:val="39"/>
    <w:unhideWhenUsed/>
    <w:pPr>
      <w:spacing w:after="57"/>
    </w:pPr>
  </w:style>
  <w:style w:type="paragraph" w:styleId="832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3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4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5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6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7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8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9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60"/>
    <w:next w:val="660"/>
    <w:uiPriority w:val="99"/>
    <w:unhideWhenUsed/>
    <w:pPr>
      <w:spacing w:after="0"/>
    </w:pPr>
  </w:style>
  <w:style w:type="paragraph" w:styleId="842" w:customStyle="1">
    <w:name w:val="docdata"/>
    <w:basedOn w:val="660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3">
    <w:name w:val="Normal (Web)"/>
    <w:basedOn w:val="660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СТАРОДУБ Людмила Олександрівна</cp:lastModifiedBy>
  <cp:revision>11</cp:revision>
  <dcterms:created xsi:type="dcterms:W3CDTF">2024-05-13T05:10:00Z</dcterms:created>
  <dcterms:modified xsi:type="dcterms:W3CDTF">2024-06-10T09:27:25Z</dcterms:modified>
</cp:coreProperties>
</file>