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DF" w:rsidRDefault="00145AC1">
      <w:pPr>
        <w:ind w:firstLine="113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Додаток </w:t>
      </w:r>
    </w:p>
    <w:p w:rsidR="009678DF" w:rsidRDefault="00145AC1">
      <w:pPr>
        <w:ind w:firstLine="11339"/>
        <w:jc w:val="both"/>
        <w:rPr>
          <w:rFonts w:ascii="Times New Roman" w:eastAsia="Times New Roman" w:hAnsi="Times New Roman"/>
          <w:sz w:val="24"/>
          <w:szCs w:val="24"/>
        </w:rPr>
      </w:pPr>
      <w:r>
        <w:rPr>
          <w:rFonts w:ascii="Times New Roman" w:eastAsia="Times New Roman" w:hAnsi="Times New Roman"/>
          <w:sz w:val="24"/>
          <w:szCs w:val="24"/>
          <w:lang w:eastAsia="ru-RU"/>
        </w:rPr>
        <w:t>до Акту від 15 травня 2024  року</w:t>
      </w:r>
    </w:p>
    <w:p w:rsidR="009678DF" w:rsidRDefault="009678DF">
      <w:pPr>
        <w:jc w:val="right"/>
        <w:rPr>
          <w:rFonts w:ascii="Times New Roman" w:eastAsia="Times New Roman" w:hAnsi="Times New Roman"/>
          <w:sz w:val="24"/>
          <w:szCs w:val="24"/>
          <w:lang w:eastAsia="ru-RU"/>
        </w:rPr>
      </w:pPr>
    </w:p>
    <w:p w:rsidR="009678DF" w:rsidRDefault="00145AC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Розрахунок розміру збитків, заподіяних Менській міській раді гр. Тимофєєвим Є.М.  внаслідок використання земельних ділянок комунальної власності Менської міської ради без правовстановлюючих документів на території Менської міської територіальної громади за період  16 травня 2021 року по 15 травня 2024 року</w:t>
      </w:r>
    </w:p>
    <w:p w:rsidR="009678DF" w:rsidRDefault="00145AC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Збитки =(</w:t>
      </w:r>
      <w:r>
        <w:rPr>
          <w:rFonts w:ascii="Times New Roman" w:eastAsia="Times New Roman" w:hAnsi="Times New Roman"/>
          <w:noProof/>
          <w:position w:val="-12"/>
          <w:sz w:val="24"/>
          <w:szCs w:val="24"/>
          <w:lang w:eastAsia="uk-UA"/>
        </w:rPr>
        <mc:AlternateContent>
          <mc:Choice Requires="wpg">
            <w:drawing>
              <wp:inline distT="0" distB="0" distL="0" distR="0">
                <wp:extent cx="304800"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rrowheads="1"/>
                        </pic:cNvPicPr>
                      </pic:nvPicPr>
                      <pic:blipFill>
                        <a:blip r:embed="rId10"/>
                        <a:stretch/>
                      </pic:blipFill>
                      <pic:spPr bwMode="auto">
                        <a:xfrm>
                          <a:off x="0" y="0"/>
                          <a:ext cx="304800" cy="304800"/>
                        </a:xfrm>
                        <a:prstGeom prst="rect">
                          <a:avLst/>
                        </a:prstGeom>
                        <a:noFill/>
                        <a:ln w="9525">
                          <a:noFill/>
                          <a:miter lim="800000"/>
                          <a:headEnd/>
                          <a:tailEnd/>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4.0pt;height:24.0pt;" stroked="f" strokeweight="0.75pt">
                <v:path textboxrect="0,0,0,0"/>
                <v:imagedata r:id="rId12" o:title=""/>
              </v:shape>
            </w:pict>
          </mc:Fallback>
        </mc:AlternateContent>
      </w:r>
      <w:r>
        <w:rPr>
          <w:rFonts w:ascii="Times New Roman" w:eastAsia="Times New Roman" w:hAnsi="Times New Roman"/>
          <w:sz w:val="24"/>
          <w:szCs w:val="24"/>
          <w:lang w:eastAsia="ru-RU"/>
        </w:rPr>
        <w:t>* НГО)/12*Р,</w:t>
      </w:r>
    </w:p>
    <w:p w:rsidR="009678DF" w:rsidRDefault="00145AC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 НГО – нормативно-грошова оцінка земельної ділянки (</w:t>
      </w:r>
      <w:proofErr w:type="spellStart"/>
      <w:r>
        <w:rPr>
          <w:rFonts w:ascii="Times New Roman" w:eastAsia="Times New Roman" w:hAnsi="Times New Roman"/>
          <w:sz w:val="24"/>
          <w:szCs w:val="24"/>
          <w:lang w:eastAsia="ru-RU"/>
        </w:rPr>
        <w:t>грн</w:t>
      </w:r>
      <w:proofErr w:type="spellEnd"/>
      <w:r>
        <w:rPr>
          <w:rFonts w:ascii="Times New Roman" w:eastAsia="Times New Roman" w:hAnsi="Times New Roman"/>
          <w:sz w:val="24"/>
          <w:szCs w:val="24"/>
          <w:lang w:eastAsia="ru-RU"/>
        </w:rPr>
        <w:t xml:space="preserve">); </w:t>
      </w:r>
    </w:p>
    <w:p w:rsidR="009678DF" w:rsidRDefault="00145AC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 частка в % відповідно до цільового призначення земельних ділянок визначена рішеннями Менської міської ради (7 сесії Менської міської ради 8 скликання від 30 червня 2021 року №322); </w:t>
      </w:r>
    </w:p>
    <w:p w:rsidR="009678DF" w:rsidRDefault="00145AC1">
      <w:pPr>
        <w:jc w:val="both"/>
        <w:rPr>
          <w:rFonts w:ascii="Times New Roman" w:hAnsi="Times New Roman"/>
          <w:color w:val="000000"/>
          <w:sz w:val="24"/>
          <w:szCs w:val="24"/>
          <w:lang w:eastAsia="ru-RU"/>
        </w:rPr>
      </w:pPr>
      <w:r>
        <w:rPr>
          <w:rFonts w:ascii="Times New Roman" w:eastAsia="Times New Roman" w:hAnsi="Times New Roman"/>
          <w:sz w:val="24"/>
          <w:szCs w:val="24"/>
          <w:lang w:eastAsia="ru-RU"/>
        </w:rPr>
        <w:t>В –  3 % - землі «для розміщення та експлуатації будівель і споруд іншого наземного транспорту</w:t>
      </w:r>
      <w:r>
        <w:rPr>
          <w:rFonts w:ascii="Times New Roman" w:hAnsi="Times New Roman"/>
          <w:color w:val="000000"/>
          <w:sz w:val="24"/>
          <w:szCs w:val="24"/>
          <w:lang w:eastAsia="ru-RU"/>
        </w:rPr>
        <w:t>» (код КВЦПЗ-11.02);</w:t>
      </w:r>
    </w:p>
    <w:p w:rsidR="009678DF" w:rsidRDefault="00145AC1">
      <w:pPr>
        <w:jc w:val="both"/>
        <w:rPr>
          <w:rFonts w:ascii="Times New Roman" w:hAnsi="Times New Roman"/>
          <w:color w:val="000000"/>
          <w:sz w:val="24"/>
          <w:szCs w:val="24"/>
          <w:lang w:eastAsia="ru-RU"/>
        </w:rPr>
      </w:pPr>
      <w:r>
        <w:rPr>
          <w:rFonts w:ascii="Times New Roman" w:hAnsi="Times New Roman"/>
          <w:color w:val="000000"/>
          <w:sz w:val="24"/>
          <w:szCs w:val="24"/>
          <w:lang w:eastAsia="ru-RU"/>
        </w:rPr>
        <w:t>Р – період.</w:t>
      </w:r>
    </w:p>
    <w:tbl>
      <w:tblPr>
        <w:tblW w:w="17780" w:type="dxa"/>
        <w:tblInd w:w="96" w:type="dxa"/>
        <w:tblLayout w:type="fixed"/>
        <w:tblLook w:val="04A0" w:firstRow="1" w:lastRow="0" w:firstColumn="1" w:lastColumn="0" w:noHBand="0" w:noVBand="1"/>
      </w:tblPr>
      <w:tblGrid>
        <w:gridCol w:w="579"/>
        <w:gridCol w:w="2410"/>
        <w:gridCol w:w="310"/>
        <w:gridCol w:w="1533"/>
        <w:gridCol w:w="992"/>
        <w:gridCol w:w="1475"/>
        <w:gridCol w:w="651"/>
        <w:gridCol w:w="236"/>
        <w:gridCol w:w="153"/>
        <w:gridCol w:w="996"/>
        <w:gridCol w:w="236"/>
        <w:gridCol w:w="188"/>
        <w:gridCol w:w="48"/>
        <w:gridCol w:w="752"/>
        <w:gridCol w:w="171"/>
        <w:gridCol w:w="1269"/>
        <w:gridCol w:w="291"/>
        <w:gridCol w:w="1134"/>
        <w:gridCol w:w="15"/>
        <w:gridCol w:w="835"/>
        <w:gridCol w:w="236"/>
        <w:gridCol w:w="589"/>
        <w:gridCol w:w="960"/>
        <w:gridCol w:w="960"/>
        <w:gridCol w:w="761"/>
      </w:tblGrid>
      <w:tr w:rsidR="009678DF">
        <w:trPr>
          <w:trHeight w:val="312"/>
        </w:trPr>
        <w:tc>
          <w:tcPr>
            <w:tcW w:w="579"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lang w:eastAsia="ru-RU"/>
              </w:rPr>
            </w:pPr>
          </w:p>
        </w:tc>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lang w:eastAsia="ru-RU"/>
              </w:rPr>
            </w:pPr>
          </w:p>
        </w:tc>
        <w:tc>
          <w:tcPr>
            <w:tcW w:w="184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lang w:eastAsia="ru-RU"/>
              </w:rPr>
            </w:pPr>
          </w:p>
        </w:tc>
        <w:tc>
          <w:tcPr>
            <w:tcW w:w="992"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lang w:eastAsia="ru-RU"/>
              </w:rPr>
            </w:pPr>
          </w:p>
        </w:tc>
        <w:tc>
          <w:tcPr>
            <w:tcW w:w="212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FF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lang w:eastAsia="ru-RU"/>
              </w:rPr>
            </w:pPr>
          </w:p>
        </w:tc>
        <w:tc>
          <w:tcPr>
            <w:tcW w:w="1149"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lang w:eastAsia="ru-RU"/>
              </w:rPr>
            </w:pPr>
          </w:p>
        </w:tc>
        <w:tc>
          <w:tcPr>
            <w:tcW w:w="23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lang w:eastAsia="ru-RU"/>
              </w:rPr>
            </w:pPr>
          </w:p>
        </w:tc>
        <w:tc>
          <w:tcPr>
            <w:tcW w:w="92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eastAsia="Times New Roman" w:cs="Calibri"/>
                <w:color w:val="000000"/>
                <w:lang w:eastAsia="ru-RU"/>
              </w:rPr>
            </w:pPr>
          </w:p>
        </w:tc>
        <w:tc>
          <w:tcPr>
            <w:tcW w:w="1560"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eastAsia="Times New Roman" w:cs="Calibri"/>
                <w:color w:val="000000"/>
                <w:lang w:eastAsia="ru-RU"/>
              </w:rPr>
            </w:pPr>
          </w:p>
        </w:tc>
        <w:tc>
          <w:tcPr>
            <w:tcW w:w="1134"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eastAsia="Times New Roman" w:cs="Calibri"/>
                <w:color w:val="000000"/>
                <w:lang w:eastAsia="ru-RU"/>
              </w:rPr>
            </w:pPr>
          </w:p>
        </w:tc>
        <w:tc>
          <w:tcPr>
            <w:tcW w:w="850"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eastAsia="Times New Roman" w:cs="Calibri"/>
                <w:color w:val="00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eastAsia="Times New Roman" w:cs="Calibri"/>
                <w:color w:val="000000"/>
                <w:lang w:eastAsia="ru-RU"/>
              </w:rPr>
            </w:pPr>
          </w:p>
        </w:tc>
        <w:tc>
          <w:tcPr>
            <w:tcW w:w="3270" w:type="dxa"/>
            <w:gridSpan w:val="4"/>
            <w:tcBorders>
              <w:top w:val="none" w:sz="4" w:space="0" w:color="000000"/>
              <w:left w:val="none" w:sz="4" w:space="0" w:color="000000"/>
              <w:right w:val="none" w:sz="4" w:space="0" w:color="000000"/>
            </w:tcBorders>
            <w:shd w:val="clear" w:color="auto" w:fill="auto"/>
            <w:noWrap/>
            <w:vAlign w:val="bottom"/>
          </w:tcPr>
          <w:p w:rsidR="009678DF" w:rsidRDefault="009678DF">
            <w:pPr>
              <w:rPr>
                <w:rFonts w:eastAsia="Times New Roman" w:cs="Calibri"/>
                <w:color w:val="000000"/>
                <w:lang w:eastAsia="ru-RU"/>
              </w:rPr>
            </w:pPr>
          </w:p>
        </w:tc>
      </w:tr>
      <w:tr w:rsidR="009678DF">
        <w:trPr>
          <w:gridAfter w:val="1"/>
          <w:wAfter w:w="761" w:type="dxa"/>
          <w:trHeight w:val="312"/>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w:t>
            </w:r>
          </w:p>
        </w:tc>
        <w:tc>
          <w:tcPr>
            <w:tcW w:w="2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78DF" w:rsidRDefault="00145AC1">
            <w:pPr>
              <w:jc w:val="center"/>
              <w:rPr>
                <w:rFonts w:ascii="Times New Roman" w:eastAsia="Times New Roman" w:hAnsi="Times New Roman"/>
                <w:b/>
                <w:bCs/>
                <w:color w:val="000000"/>
                <w:sz w:val="24"/>
                <w:szCs w:val="24"/>
                <w:lang w:val="ru-RU" w:eastAsia="ru-RU"/>
              </w:rPr>
            </w:pPr>
            <w:proofErr w:type="spellStart"/>
            <w:r>
              <w:rPr>
                <w:rFonts w:ascii="Times New Roman" w:eastAsia="Times New Roman" w:hAnsi="Times New Roman"/>
                <w:b/>
                <w:bCs/>
                <w:color w:val="000000"/>
                <w:sz w:val="24"/>
                <w:szCs w:val="24"/>
                <w:lang w:val="ru-RU" w:eastAsia="ru-RU"/>
              </w:rPr>
              <w:t>Кадастровий</w:t>
            </w:r>
            <w:proofErr w:type="spellEnd"/>
            <w:r>
              <w:rPr>
                <w:rFonts w:ascii="Times New Roman" w:eastAsia="Times New Roman" w:hAnsi="Times New Roman"/>
                <w:b/>
                <w:bCs/>
                <w:color w:val="000000"/>
                <w:sz w:val="24"/>
                <w:szCs w:val="24"/>
                <w:lang w:val="ru-RU" w:eastAsia="ru-RU"/>
              </w:rPr>
              <w:t xml:space="preserve"> номер </w:t>
            </w:r>
            <w:proofErr w:type="spellStart"/>
            <w:r>
              <w:rPr>
                <w:rFonts w:ascii="Times New Roman" w:eastAsia="Times New Roman" w:hAnsi="Times New Roman"/>
                <w:b/>
                <w:bCs/>
                <w:color w:val="000000"/>
                <w:sz w:val="24"/>
                <w:szCs w:val="24"/>
                <w:lang w:val="ru-RU" w:eastAsia="ru-RU"/>
              </w:rPr>
              <w:t>земельної</w:t>
            </w:r>
            <w:proofErr w:type="spellEnd"/>
            <w:r>
              <w:rPr>
                <w:rFonts w:ascii="Times New Roman" w:eastAsia="Times New Roman" w:hAnsi="Times New Roman"/>
                <w:b/>
                <w:bCs/>
                <w:color w:val="000000"/>
                <w:sz w:val="24"/>
                <w:szCs w:val="24"/>
                <w:lang w:val="ru-RU" w:eastAsia="ru-RU"/>
              </w:rPr>
              <w:t xml:space="preserve"> </w:t>
            </w:r>
            <w:proofErr w:type="spellStart"/>
            <w:r>
              <w:rPr>
                <w:rFonts w:ascii="Times New Roman" w:eastAsia="Times New Roman" w:hAnsi="Times New Roman"/>
                <w:b/>
                <w:bCs/>
                <w:color w:val="000000"/>
                <w:sz w:val="24"/>
                <w:szCs w:val="24"/>
                <w:lang w:val="ru-RU" w:eastAsia="ru-RU"/>
              </w:rPr>
              <w:t>ділянки</w:t>
            </w:r>
            <w:proofErr w:type="spellEnd"/>
          </w:p>
        </w:tc>
        <w:tc>
          <w:tcPr>
            <w:tcW w:w="40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78DF" w:rsidRDefault="00145AC1">
            <w:pPr>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 xml:space="preserve">Адреса, за </w:t>
            </w:r>
            <w:proofErr w:type="spellStart"/>
            <w:r>
              <w:rPr>
                <w:rFonts w:ascii="Times New Roman" w:eastAsia="Times New Roman" w:hAnsi="Times New Roman"/>
                <w:b/>
                <w:bCs/>
                <w:color w:val="000000"/>
                <w:sz w:val="24"/>
                <w:szCs w:val="24"/>
                <w:lang w:val="ru-RU" w:eastAsia="ru-RU"/>
              </w:rPr>
              <w:t>якою</w:t>
            </w:r>
            <w:proofErr w:type="spellEnd"/>
            <w:r>
              <w:rPr>
                <w:rFonts w:ascii="Times New Roman" w:eastAsia="Times New Roman" w:hAnsi="Times New Roman"/>
                <w:b/>
                <w:bCs/>
                <w:color w:val="000000"/>
                <w:sz w:val="24"/>
                <w:szCs w:val="24"/>
                <w:lang w:val="ru-RU" w:eastAsia="ru-RU"/>
              </w:rPr>
              <w:t xml:space="preserve"> </w:t>
            </w:r>
            <w:proofErr w:type="spellStart"/>
            <w:r>
              <w:rPr>
                <w:rFonts w:ascii="Times New Roman" w:eastAsia="Times New Roman" w:hAnsi="Times New Roman"/>
                <w:b/>
                <w:bCs/>
                <w:color w:val="000000"/>
                <w:sz w:val="24"/>
                <w:szCs w:val="24"/>
                <w:lang w:val="ru-RU" w:eastAsia="ru-RU"/>
              </w:rPr>
              <w:t>розташований</w:t>
            </w:r>
            <w:proofErr w:type="spellEnd"/>
            <w:r>
              <w:rPr>
                <w:rFonts w:ascii="Times New Roman" w:eastAsia="Times New Roman" w:hAnsi="Times New Roman"/>
                <w:b/>
                <w:bCs/>
                <w:color w:val="000000"/>
                <w:sz w:val="24"/>
                <w:szCs w:val="24"/>
                <w:lang w:val="ru-RU" w:eastAsia="ru-RU"/>
              </w:rPr>
              <w:t xml:space="preserve"> </w:t>
            </w:r>
            <w:proofErr w:type="spellStart"/>
            <w:r>
              <w:rPr>
                <w:rFonts w:ascii="Times New Roman" w:eastAsia="Times New Roman" w:hAnsi="Times New Roman"/>
                <w:b/>
                <w:bCs/>
                <w:color w:val="000000"/>
                <w:sz w:val="24"/>
                <w:szCs w:val="24"/>
                <w:lang w:val="ru-RU" w:eastAsia="ru-RU"/>
              </w:rPr>
              <w:t>об'єкт</w:t>
            </w:r>
            <w:proofErr w:type="spellEnd"/>
            <w:r>
              <w:rPr>
                <w:rFonts w:ascii="Times New Roman" w:eastAsia="Times New Roman" w:hAnsi="Times New Roman"/>
                <w:b/>
                <w:bCs/>
                <w:color w:val="000000"/>
                <w:sz w:val="24"/>
                <w:szCs w:val="24"/>
                <w:lang w:val="ru-RU" w:eastAsia="ru-RU"/>
              </w:rPr>
              <w:t xml:space="preserve"> </w:t>
            </w:r>
            <w:proofErr w:type="spellStart"/>
            <w:r>
              <w:rPr>
                <w:rFonts w:ascii="Times New Roman" w:eastAsia="Times New Roman" w:hAnsi="Times New Roman"/>
                <w:b/>
                <w:bCs/>
                <w:color w:val="000000"/>
                <w:sz w:val="24"/>
                <w:szCs w:val="24"/>
                <w:lang w:val="ru-RU" w:eastAsia="ru-RU"/>
              </w:rPr>
              <w:t>нерухомого</w:t>
            </w:r>
            <w:proofErr w:type="spellEnd"/>
            <w:r>
              <w:rPr>
                <w:rFonts w:ascii="Times New Roman" w:eastAsia="Times New Roman" w:hAnsi="Times New Roman"/>
                <w:b/>
                <w:bCs/>
                <w:color w:val="000000"/>
                <w:sz w:val="24"/>
                <w:szCs w:val="24"/>
                <w:lang w:val="ru-RU" w:eastAsia="ru-RU"/>
              </w:rPr>
              <w:t xml:space="preserve"> майна</w:t>
            </w:r>
          </w:p>
        </w:tc>
        <w:tc>
          <w:tcPr>
            <w:tcW w:w="1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78DF" w:rsidRDefault="00145AC1">
            <w:pPr>
              <w:jc w:val="center"/>
              <w:rPr>
                <w:rFonts w:ascii="Times New Roman" w:eastAsia="Times New Roman" w:hAnsi="Times New Roman"/>
                <w:b/>
                <w:bCs/>
                <w:color w:val="000000"/>
                <w:sz w:val="24"/>
                <w:szCs w:val="24"/>
                <w:lang w:val="ru-RU" w:eastAsia="ru-RU"/>
              </w:rPr>
            </w:pPr>
            <w:proofErr w:type="spellStart"/>
            <w:r>
              <w:rPr>
                <w:rFonts w:ascii="Times New Roman" w:eastAsia="Times New Roman" w:hAnsi="Times New Roman"/>
                <w:b/>
                <w:bCs/>
                <w:color w:val="000000"/>
                <w:sz w:val="24"/>
                <w:szCs w:val="24"/>
                <w:lang w:val="ru-RU" w:eastAsia="ru-RU"/>
              </w:rPr>
              <w:t>Площа</w:t>
            </w:r>
            <w:proofErr w:type="spellEnd"/>
            <w:r>
              <w:rPr>
                <w:rFonts w:ascii="Times New Roman" w:eastAsia="Times New Roman" w:hAnsi="Times New Roman"/>
                <w:b/>
                <w:bCs/>
                <w:color w:val="000000"/>
                <w:sz w:val="24"/>
                <w:szCs w:val="24"/>
                <w:lang w:val="ru-RU" w:eastAsia="ru-RU"/>
              </w:rPr>
              <w:t>, га</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78DF" w:rsidRDefault="00145AC1">
            <w:pPr>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 xml:space="preserve">НГО, </w:t>
            </w:r>
            <w:proofErr w:type="spellStart"/>
            <w:r>
              <w:rPr>
                <w:rFonts w:ascii="Times New Roman" w:eastAsia="Times New Roman" w:hAnsi="Times New Roman"/>
                <w:b/>
                <w:bCs/>
                <w:color w:val="000000"/>
                <w:sz w:val="24"/>
                <w:szCs w:val="24"/>
                <w:lang w:val="ru-RU" w:eastAsia="ru-RU"/>
              </w:rPr>
              <w:t>грн</w:t>
            </w:r>
            <w:proofErr w:type="spellEnd"/>
          </w:p>
        </w:tc>
        <w:tc>
          <w:tcPr>
            <w:tcW w:w="8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678DF" w:rsidRDefault="00145AC1">
            <w:pPr>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w:t>
            </w:r>
          </w:p>
        </w:tc>
        <w:tc>
          <w:tcPr>
            <w:tcW w:w="4540" w:type="dxa"/>
            <w:gridSpan w:val="8"/>
            <w:tcBorders>
              <w:top w:val="single" w:sz="4" w:space="0" w:color="auto"/>
              <w:left w:val="none" w:sz="4" w:space="0" w:color="000000"/>
              <w:bottom w:val="single" w:sz="4" w:space="0" w:color="auto"/>
              <w:right w:val="single" w:sz="4" w:space="0" w:color="auto"/>
            </w:tcBorders>
            <w:shd w:val="clear" w:color="auto" w:fill="auto"/>
            <w:noWrap/>
            <w:vAlign w:val="bottom"/>
          </w:tcPr>
          <w:p w:rsidR="009678DF" w:rsidRDefault="00145AC1">
            <w:pPr>
              <w:jc w:val="center"/>
              <w:rPr>
                <w:rFonts w:ascii="Times New Roman" w:eastAsia="Times New Roman" w:hAnsi="Times New Roman"/>
                <w:b/>
                <w:bCs/>
                <w:color w:val="000000"/>
                <w:sz w:val="24"/>
                <w:szCs w:val="24"/>
                <w:lang w:val="ru-RU" w:eastAsia="ru-RU"/>
              </w:rPr>
            </w:pPr>
            <w:proofErr w:type="spellStart"/>
            <w:r>
              <w:rPr>
                <w:rFonts w:ascii="Times New Roman" w:eastAsia="Times New Roman" w:hAnsi="Times New Roman"/>
                <w:b/>
                <w:bCs/>
                <w:color w:val="000000"/>
                <w:sz w:val="24"/>
                <w:szCs w:val="24"/>
                <w:lang w:val="ru-RU" w:eastAsia="ru-RU"/>
              </w:rPr>
              <w:t>Період</w:t>
            </w:r>
            <w:proofErr w:type="spellEnd"/>
            <w:r>
              <w:rPr>
                <w:rFonts w:ascii="Times New Roman" w:eastAsia="Times New Roman" w:hAnsi="Times New Roman"/>
                <w:b/>
                <w:bCs/>
                <w:color w:val="000000"/>
                <w:sz w:val="24"/>
                <w:szCs w:val="24"/>
                <w:lang w:val="ru-RU" w:eastAsia="ru-RU"/>
              </w:rPr>
              <w:t xml:space="preserve"> </w:t>
            </w:r>
            <w:proofErr w:type="spellStart"/>
            <w:r>
              <w:rPr>
                <w:rFonts w:ascii="Times New Roman" w:eastAsia="Times New Roman" w:hAnsi="Times New Roman"/>
                <w:b/>
                <w:bCs/>
                <w:color w:val="000000"/>
                <w:sz w:val="24"/>
                <w:szCs w:val="24"/>
                <w:lang w:val="ru-RU" w:eastAsia="ru-RU"/>
              </w:rPr>
              <w:t>нарахування</w:t>
            </w:r>
            <w:proofErr w:type="spellEnd"/>
            <w:r>
              <w:rPr>
                <w:rFonts w:ascii="Times New Roman" w:eastAsia="Times New Roman" w:hAnsi="Times New Roman"/>
                <w:b/>
                <w:bCs/>
                <w:color w:val="000000"/>
                <w:sz w:val="24"/>
                <w:szCs w:val="24"/>
                <w:lang w:val="ru-RU" w:eastAsia="ru-RU"/>
              </w:rPr>
              <w:t xml:space="preserve"> 11.01.2023-15.05.2024</w:t>
            </w: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sz w:val="24"/>
                <w:szCs w:val="24"/>
                <w:lang w:val="ru-RU" w:eastAsia="ru-RU"/>
              </w:rPr>
            </w:pPr>
          </w:p>
        </w:tc>
        <w:tc>
          <w:tcPr>
            <w:tcW w:w="960" w:type="dxa"/>
            <w:tcBorders>
              <w:top w:val="single" w:sz="4" w:space="0" w:color="auto"/>
              <w:left w:val="none" w:sz="4" w:space="0" w:color="000000"/>
              <w:bottom w:val="single" w:sz="4" w:space="0" w:color="auto"/>
              <w:right w:val="single" w:sz="4" w:space="0" w:color="auto"/>
            </w:tcBorders>
            <w:shd w:val="clear" w:color="auto" w:fill="auto"/>
            <w:noWrap/>
            <w:vAlign w:val="bottom"/>
          </w:tcPr>
          <w:p w:rsidR="009678DF" w:rsidRDefault="00145AC1">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tc>
      </w:tr>
      <w:tr w:rsidR="009678DF">
        <w:trPr>
          <w:gridAfter w:val="1"/>
          <w:wAfter w:w="761" w:type="dxa"/>
          <w:trHeight w:val="1713"/>
        </w:trPr>
        <w:tc>
          <w:tcPr>
            <w:tcW w:w="579" w:type="dxa"/>
            <w:vMerge/>
            <w:tcBorders>
              <w:top w:val="single" w:sz="4" w:space="0" w:color="auto"/>
              <w:left w:val="single" w:sz="4" w:space="0" w:color="auto"/>
              <w:bottom w:val="single" w:sz="4" w:space="0" w:color="auto"/>
              <w:right w:val="single" w:sz="4" w:space="0" w:color="auto"/>
            </w:tcBorders>
            <w:vAlign w:val="center"/>
          </w:tcPr>
          <w:p w:rsidR="009678DF" w:rsidRDefault="009678DF">
            <w:pPr>
              <w:rPr>
                <w:rFonts w:ascii="Times New Roman" w:eastAsia="Times New Roman" w:hAnsi="Times New Roman"/>
                <w:b/>
                <w:bCs/>
                <w:color w:val="000000"/>
                <w:sz w:val="24"/>
                <w:szCs w:val="24"/>
                <w:lang w:val="ru-RU" w:eastAsia="ru-RU"/>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9678DF" w:rsidRDefault="009678DF">
            <w:pPr>
              <w:rPr>
                <w:rFonts w:ascii="Times New Roman" w:eastAsia="Times New Roman" w:hAnsi="Times New Roman"/>
                <w:b/>
                <w:bCs/>
                <w:color w:val="000000"/>
                <w:sz w:val="24"/>
                <w:szCs w:val="24"/>
                <w:lang w:val="ru-RU" w:eastAsia="ru-RU"/>
              </w:rPr>
            </w:pPr>
          </w:p>
        </w:tc>
        <w:tc>
          <w:tcPr>
            <w:tcW w:w="4000" w:type="dxa"/>
            <w:gridSpan w:val="3"/>
            <w:vMerge/>
            <w:tcBorders>
              <w:top w:val="single" w:sz="4" w:space="0" w:color="auto"/>
              <w:left w:val="single" w:sz="4" w:space="0" w:color="auto"/>
              <w:bottom w:val="single" w:sz="4" w:space="0" w:color="auto"/>
              <w:right w:val="single" w:sz="4" w:space="0" w:color="auto"/>
            </w:tcBorders>
            <w:vAlign w:val="center"/>
          </w:tcPr>
          <w:p w:rsidR="009678DF" w:rsidRDefault="009678DF">
            <w:pPr>
              <w:rPr>
                <w:rFonts w:ascii="Times New Roman" w:eastAsia="Times New Roman" w:hAnsi="Times New Roman"/>
                <w:b/>
                <w:bCs/>
                <w:color w:val="000000"/>
                <w:sz w:val="24"/>
                <w:szCs w:val="24"/>
                <w:lang w:val="ru-RU" w:eastAsia="ru-RU"/>
              </w:rPr>
            </w:pPr>
          </w:p>
        </w:tc>
        <w:tc>
          <w:tcPr>
            <w:tcW w:w="1040" w:type="dxa"/>
            <w:gridSpan w:val="3"/>
            <w:vMerge/>
            <w:tcBorders>
              <w:top w:val="single" w:sz="4" w:space="0" w:color="auto"/>
              <w:left w:val="single" w:sz="4" w:space="0" w:color="auto"/>
              <w:bottom w:val="single" w:sz="4" w:space="0" w:color="auto"/>
              <w:right w:val="single" w:sz="4" w:space="0" w:color="auto"/>
            </w:tcBorders>
            <w:vAlign w:val="center"/>
          </w:tcPr>
          <w:p w:rsidR="009678DF" w:rsidRDefault="009678DF">
            <w:pPr>
              <w:rPr>
                <w:rFonts w:ascii="Times New Roman" w:eastAsia="Times New Roman" w:hAnsi="Times New Roman"/>
                <w:b/>
                <w:bCs/>
                <w:color w:val="000000"/>
                <w:sz w:val="24"/>
                <w:szCs w:val="24"/>
                <w:lang w:val="ru-RU" w:eastAsia="ru-RU"/>
              </w:rPr>
            </w:pPr>
          </w:p>
        </w:tc>
        <w:tc>
          <w:tcPr>
            <w:tcW w:w="1420" w:type="dxa"/>
            <w:gridSpan w:val="3"/>
            <w:vMerge/>
            <w:tcBorders>
              <w:top w:val="single" w:sz="4" w:space="0" w:color="auto"/>
              <w:left w:val="single" w:sz="4" w:space="0" w:color="auto"/>
              <w:bottom w:val="single" w:sz="4" w:space="0" w:color="auto"/>
              <w:right w:val="single" w:sz="4" w:space="0" w:color="auto"/>
            </w:tcBorders>
            <w:vAlign w:val="center"/>
          </w:tcPr>
          <w:p w:rsidR="009678DF" w:rsidRDefault="009678DF">
            <w:pPr>
              <w:rPr>
                <w:rFonts w:ascii="Times New Roman" w:eastAsia="Times New Roman" w:hAnsi="Times New Roman"/>
                <w:b/>
                <w:bCs/>
                <w:color w:val="000000"/>
                <w:sz w:val="24"/>
                <w:szCs w:val="24"/>
                <w:lang w:val="ru-RU" w:eastAsia="ru-RU"/>
              </w:rPr>
            </w:pPr>
          </w:p>
        </w:tc>
        <w:tc>
          <w:tcPr>
            <w:tcW w:w="800" w:type="dxa"/>
            <w:gridSpan w:val="2"/>
            <w:vMerge/>
            <w:tcBorders>
              <w:top w:val="single" w:sz="4" w:space="0" w:color="auto"/>
              <w:left w:val="single" w:sz="4" w:space="0" w:color="auto"/>
              <w:bottom w:val="single" w:sz="4" w:space="0" w:color="000000"/>
              <w:right w:val="single" w:sz="4" w:space="0" w:color="auto"/>
            </w:tcBorders>
            <w:vAlign w:val="center"/>
          </w:tcPr>
          <w:p w:rsidR="009678DF" w:rsidRDefault="009678DF">
            <w:pPr>
              <w:rPr>
                <w:rFonts w:ascii="Times New Roman" w:eastAsia="Times New Roman" w:hAnsi="Times New Roman"/>
                <w:b/>
                <w:bCs/>
                <w:color w:val="000000"/>
                <w:sz w:val="24"/>
                <w:szCs w:val="24"/>
                <w:lang w:val="ru-RU" w:eastAsia="ru-RU"/>
              </w:rPr>
            </w:pPr>
          </w:p>
        </w:tc>
        <w:tc>
          <w:tcPr>
            <w:tcW w:w="1440" w:type="dxa"/>
            <w:gridSpan w:val="2"/>
            <w:tcBorders>
              <w:top w:val="none" w:sz="4" w:space="0" w:color="000000"/>
              <w:left w:val="none" w:sz="4" w:space="0" w:color="000000"/>
              <w:bottom w:val="single" w:sz="4" w:space="0" w:color="auto"/>
              <w:right w:val="single" w:sz="4" w:space="0" w:color="auto"/>
            </w:tcBorders>
            <w:shd w:val="clear" w:color="FFFFFF" w:fill="FFFFFF"/>
            <w:vAlign w:val="center"/>
          </w:tcPr>
          <w:p w:rsidR="009678DF" w:rsidRDefault="00145AC1">
            <w:pPr>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11.01.2023-31.12.2023, </w:t>
            </w:r>
            <w:proofErr w:type="spellStart"/>
            <w:r>
              <w:rPr>
                <w:rFonts w:ascii="Times New Roman" w:eastAsia="Times New Roman" w:hAnsi="Times New Roman"/>
                <w:color w:val="000000"/>
                <w:sz w:val="24"/>
                <w:szCs w:val="24"/>
                <w:lang w:val="ru-RU" w:eastAsia="ru-RU"/>
              </w:rPr>
              <w:t>грн</w:t>
            </w:r>
            <w:proofErr w:type="spellEnd"/>
          </w:p>
        </w:tc>
        <w:tc>
          <w:tcPr>
            <w:tcW w:w="1440" w:type="dxa"/>
            <w:gridSpan w:val="3"/>
            <w:tcBorders>
              <w:top w:val="none" w:sz="4" w:space="0" w:color="000000"/>
              <w:left w:val="none" w:sz="4" w:space="0" w:color="000000"/>
              <w:bottom w:val="single" w:sz="4" w:space="0" w:color="auto"/>
              <w:right w:val="single" w:sz="4" w:space="0" w:color="auto"/>
            </w:tcBorders>
            <w:shd w:val="clear" w:color="FFFFFF" w:fill="FFFFFF"/>
            <w:vAlign w:val="center"/>
          </w:tcPr>
          <w:p w:rsidR="009678DF" w:rsidRDefault="00145AC1">
            <w:pPr>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01.01.2024-15.05.2024, </w:t>
            </w:r>
            <w:proofErr w:type="spellStart"/>
            <w:r>
              <w:rPr>
                <w:rFonts w:ascii="Times New Roman" w:eastAsia="Times New Roman" w:hAnsi="Times New Roman"/>
                <w:color w:val="000000"/>
                <w:sz w:val="24"/>
                <w:szCs w:val="24"/>
                <w:lang w:val="ru-RU" w:eastAsia="ru-RU"/>
              </w:rPr>
              <w:t>грн</w:t>
            </w:r>
            <w:proofErr w:type="spellEnd"/>
          </w:p>
        </w:tc>
        <w:tc>
          <w:tcPr>
            <w:tcW w:w="1660" w:type="dxa"/>
            <w:gridSpan w:val="3"/>
            <w:tcBorders>
              <w:top w:val="none" w:sz="4" w:space="0" w:color="000000"/>
              <w:left w:val="none" w:sz="4" w:space="0" w:color="000000"/>
              <w:bottom w:val="single" w:sz="4" w:space="0" w:color="auto"/>
              <w:right w:val="single" w:sz="4" w:space="0" w:color="auto"/>
            </w:tcBorders>
            <w:shd w:val="clear" w:color="auto" w:fill="auto"/>
            <w:vAlign w:val="center"/>
          </w:tcPr>
          <w:p w:rsidR="009678DF" w:rsidRDefault="00145AC1">
            <w:pPr>
              <w:jc w:val="center"/>
              <w:rPr>
                <w:rFonts w:ascii="Times New Roman" w:eastAsia="Times New Roman" w:hAnsi="Times New Roman"/>
                <w:color w:val="000000"/>
                <w:sz w:val="24"/>
                <w:szCs w:val="24"/>
                <w:lang w:val="ru-RU" w:eastAsia="ru-RU"/>
              </w:rPr>
            </w:pPr>
            <w:proofErr w:type="spellStart"/>
            <w:r>
              <w:rPr>
                <w:rFonts w:ascii="Times New Roman" w:eastAsia="Times New Roman" w:hAnsi="Times New Roman"/>
                <w:b/>
                <w:bCs/>
                <w:color w:val="000000"/>
                <w:sz w:val="24"/>
                <w:szCs w:val="24"/>
                <w:lang w:val="ru-RU" w:eastAsia="ru-RU"/>
              </w:rPr>
              <w:t>Загальна</w:t>
            </w:r>
            <w:proofErr w:type="spellEnd"/>
            <w:r>
              <w:rPr>
                <w:rFonts w:ascii="Times New Roman" w:eastAsia="Times New Roman" w:hAnsi="Times New Roman"/>
                <w:b/>
                <w:bCs/>
                <w:color w:val="000000"/>
                <w:sz w:val="24"/>
                <w:szCs w:val="24"/>
                <w:lang w:val="ru-RU" w:eastAsia="ru-RU"/>
              </w:rPr>
              <w:t xml:space="preserve"> сума</w:t>
            </w:r>
            <w:r>
              <w:rPr>
                <w:rFonts w:ascii="Times New Roman" w:eastAsia="Times New Roman" w:hAnsi="Times New Roman"/>
                <w:color w:val="000000"/>
                <w:sz w:val="24"/>
                <w:szCs w:val="24"/>
                <w:lang w:val="ru-RU" w:eastAsia="ru-RU"/>
              </w:rPr>
              <w:t xml:space="preserve"> 11.01.2023 - 15.05.2024, </w:t>
            </w:r>
            <w:proofErr w:type="spellStart"/>
            <w:r>
              <w:rPr>
                <w:rFonts w:ascii="Times New Roman" w:eastAsia="Times New Roman" w:hAnsi="Times New Roman"/>
                <w:color w:val="000000"/>
                <w:sz w:val="24"/>
                <w:szCs w:val="24"/>
                <w:lang w:val="ru-RU" w:eastAsia="ru-RU"/>
              </w:rPr>
              <w:t>грн</w:t>
            </w:r>
            <w:proofErr w:type="spellEnd"/>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sz w:val="24"/>
                <w:szCs w:val="24"/>
                <w:lang w:val="ru-RU" w:eastAsia="ru-RU"/>
              </w:rPr>
            </w:pPr>
          </w:p>
        </w:tc>
        <w:tc>
          <w:tcPr>
            <w:tcW w:w="960" w:type="dxa"/>
            <w:tcBorders>
              <w:top w:val="none" w:sz="4" w:space="0" w:color="000000"/>
              <w:left w:val="none" w:sz="4" w:space="0" w:color="000000"/>
              <w:bottom w:val="single" w:sz="4" w:space="0" w:color="auto"/>
              <w:right w:val="single" w:sz="4" w:space="0" w:color="auto"/>
            </w:tcBorders>
            <w:shd w:val="clear" w:color="auto" w:fill="auto"/>
            <w:noWrap/>
            <w:vAlign w:val="bottom"/>
          </w:tcPr>
          <w:p w:rsidR="009678DF" w:rsidRDefault="00145AC1">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tc>
      </w:tr>
      <w:tr w:rsidR="009678DF">
        <w:trPr>
          <w:gridAfter w:val="1"/>
          <w:wAfter w:w="761" w:type="dxa"/>
          <w:trHeight w:val="696"/>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bottom"/>
          </w:tcPr>
          <w:p w:rsidR="009678DF" w:rsidRDefault="00145AC1">
            <w:pPr>
              <w:jc w:val="right"/>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1</w:t>
            </w:r>
          </w:p>
        </w:tc>
        <w:tc>
          <w:tcPr>
            <w:tcW w:w="2720"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9678DF" w:rsidRDefault="00145AC1">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7423010100:01:003:0210</w:t>
            </w:r>
          </w:p>
        </w:tc>
        <w:tc>
          <w:tcPr>
            <w:tcW w:w="4000" w:type="dxa"/>
            <w:gridSpan w:val="3"/>
            <w:tcBorders>
              <w:top w:val="none" w:sz="4" w:space="0" w:color="000000"/>
              <w:left w:val="none" w:sz="4" w:space="0" w:color="000000"/>
              <w:bottom w:val="single" w:sz="4" w:space="0" w:color="auto"/>
              <w:right w:val="single" w:sz="4" w:space="0" w:color="auto"/>
            </w:tcBorders>
            <w:shd w:val="clear" w:color="auto" w:fill="auto"/>
            <w:vAlign w:val="bottom"/>
          </w:tcPr>
          <w:p w:rsidR="009678DF" w:rsidRDefault="00145AC1">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м. Мена, </w:t>
            </w:r>
            <w:proofErr w:type="spellStart"/>
            <w:r>
              <w:rPr>
                <w:rFonts w:ascii="Times New Roman" w:eastAsia="Times New Roman" w:hAnsi="Times New Roman"/>
                <w:color w:val="000000"/>
                <w:sz w:val="24"/>
                <w:szCs w:val="24"/>
                <w:lang w:val="ru-RU" w:eastAsia="ru-RU"/>
              </w:rPr>
              <w:t>вул</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Садова</w:t>
            </w:r>
            <w:proofErr w:type="spellEnd"/>
            <w:r>
              <w:rPr>
                <w:rFonts w:ascii="Times New Roman" w:eastAsia="Times New Roman" w:hAnsi="Times New Roman"/>
                <w:color w:val="000000"/>
                <w:sz w:val="24"/>
                <w:szCs w:val="24"/>
                <w:lang w:val="ru-RU" w:eastAsia="ru-RU"/>
              </w:rPr>
              <w:t>, 5а</w:t>
            </w:r>
          </w:p>
        </w:tc>
        <w:tc>
          <w:tcPr>
            <w:tcW w:w="104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0,2890</w:t>
            </w:r>
          </w:p>
        </w:tc>
        <w:tc>
          <w:tcPr>
            <w:tcW w:w="142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207104,33</w:t>
            </w:r>
          </w:p>
        </w:tc>
        <w:tc>
          <w:tcPr>
            <w:tcW w:w="800"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3</w:t>
            </w:r>
          </w:p>
        </w:tc>
        <w:tc>
          <w:tcPr>
            <w:tcW w:w="1440"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6046,10</w:t>
            </w:r>
          </w:p>
        </w:tc>
        <w:tc>
          <w:tcPr>
            <w:tcW w:w="144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2321,57</w:t>
            </w:r>
          </w:p>
        </w:tc>
        <w:tc>
          <w:tcPr>
            <w:tcW w:w="16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8367,67</w:t>
            </w: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sz w:val="24"/>
                <w:szCs w:val="24"/>
                <w:lang w:val="ru-RU" w:eastAsia="ru-RU"/>
              </w:rPr>
            </w:pPr>
          </w:p>
        </w:tc>
        <w:tc>
          <w:tcPr>
            <w:tcW w:w="960" w:type="dxa"/>
            <w:tcBorders>
              <w:top w:val="none" w:sz="4" w:space="0" w:color="000000"/>
              <w:left w:val="none" w:sz="4" w:space="0" w:color="000000"/>
              <w:bottom w:val="single" w:sz="4" w:space="0" w:color="auto"/>
              <w:right w:val="single" w:sz="4" w:space="0" w:color="auto"/>
            </w:tcBorders>
            <w:shd w:val="clear" w:color="auto" w:fill="auto"/>
            <w:noWrap/>
            <w:vAlign w:val="bottom"/>
          </w:tcPr>
          <w:p w:rsidR="009678DF" w:rsidRDefault="00145AC1">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tc>
      </w:tr>
      <w:tr w:rsidR="009678DF">
        <w:trPr>
          <w:gridAfter w:val="1"/>
          <w:wAfter w:w="761" w:type="dxa"/>
          <w:trHeight w:val="312"/>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bottom"/>
          </w:tcPr>
          <w:p w:rsidR="009678DF" w:rsidRDefault="00145AC1">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tc>
        <w:tc>
          <w:tcPr>
            <w:tcW w:w="2720"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9678DF" w:rsidRDefault="00145AC1">
            <w:pP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РАЗОМ</w:t>
            </w:r>
          </w:p>
        </w:tc>
        <w:tc>
          <w:tcPr>
            <w:tcW w:w="4000" w:type="dxa"/>
            <w:gridSpan w:val="3"/>
            <w:tcBorders>
              <w:top w:val="none" w:sz="4" w:space="0" w:color="000000"/>
              <w:left w:val="none" w:sz="4" w:space="0" w:color="000000"/>
              <w:bottom w:val="single" w:sz="4" w:space="0" w:color="auto"/>
              <w:right w:val="single" w:sz="4" w:space="0" w:color="auto"/>
            </w:tcBorders>
            <w:shd w:val="clear" w:color="auto" w:fill="auto"/>
            <w:noWrap/>
            <w:vAlign w:val="bottom"/>
          </w:tcPr>
          <w:p w:rsidR="009678DF" w:rsidRDefault="00145AC1">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tc>
        <w:tc>
          <w:tcPr>
            <w:tcW w:w="104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0,2890</w:t>
            </w:r>
          </w:p>
        </w:tc>
        <w:tc>
          <w:tcPr>
            <w:tcW w:w="142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207104,33</w:t>
            </w:r>
          </w:p>
        </w:tc>
        <w:tc>
          <w:tcPr>
            <w:tcW w:w="800"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3</w:t>
            </w:r>
          </w:p>
        </w:tc>
        <w:tc>
          <w:tcPr>
            <w:tcW w:w="1440"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6046,10</w:t>
            </w:r>
          </w:p>
        </w:tc>
        <w:tc>
          <w:tcPr>
            <w:tcW w:w="144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2321,57</w:t>
            </w:r>
          </w:p>
        </w:tc>
        <w:tc>
          <w:tcPr>
            <w:tcW w:w="16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9678DF" w:rsidRDefault="00145AC1">
            <w:pPr>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8367,67</w:t>
            </w: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rsidR="009678DF" w:rsidRDefault="009678DF">
            <w:pPr>
              <w:rPr>
                <w:rFonts w:ascii="Times New Roman" w:eastAsia="Times New Roman" w:hAnsi="Times New Roman"/>
                <w:color w:val="000000"/>
                <w:sz w:val="24"/>
                <w:szCs w:val="24"/>
                <w:lang w:val="ru-RU" w:eastAsia="ru-RU"/>
              </w:rPr>
            </w:pPr>
          </w:p>
        </w:tc>
        <w:tc>
          <w:tcPr>
            <w:tcW w:w="960" w:type="dxa"/>
            <w:tcBorders>
              <w:top w:val="none" w:sz="4" w:space="0" w:color="000000"/>
              <w:left w:val="none" w:sz="4" w:space="0" w:color="000000"/>
              <w:bottom w:val="single" w:sz="4" w:space="0" w:color="auto"/>
              <w:right w:val="single" w:sz="4" w:space="0" w:color="auto"/>
            </w:tcBorders>
            <w:shd w:val="clear" w:color="auto" w:fill="auto"/>
            <w:noWrap/>
            <w:vAlign w:val="bottom"/>
          </w:tcPr>
          <w:p w:rsidR="009678DF" w:rsidRDefault="00145AC1">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tc>
      </w:tr>
    </w:tbl>
    <w:p w:rsidR="009678DF" w:rsidRDefault="009678DF" w:rsidP="00945C7C">
      <w:pPr>
        <w:rPr>
          <w:rFonts w:ascii="Times New Roman" w:eastAsia="Times New Roman" w:hAnsi="Times New Roman"/>
          <w:sz w:val="24"/>
          <w:szCs w:val="24"/>
          <w:lang w:eastAsia="ru-RU"/>
        </w:rPr>
      </w:pPr>
    </w:p>
    <w:p w:rsidR="00945C7C" w:rsidRDefault="00945C7C" w:rsidP="00945C7C">
      <w:pPr>
        <w:pStyle w:val="docdata"/>
        <w:spacing w:before="0" w:beforeAutospacing="0" w:after="0" w:afterAutospacing="0"/>
        <w:rPr>
          <w:color w:val="000000"/>
        </w:rPr>
      </w:pPr>
    </w:p>
    <w:p w:rsidR="00945C7C" w:rsidRPr="00945C7C" w:rsidRDefault="00945C7C" w:rsidP="00945C7C">
      <w:pPr>
        <w:pStyle w:val="docdata"/>
        <w:spacing w:before="0" w:beforeAutospacing="0" w:after="0" w:afterAutospacing="0"/>
      </w:pPr>
      <w:bookmarkStart w:id="0" w:name="_GoBack"/>
      <w:bookmarkEnd w:id="0"/>
      <w:r w:rsidRPr="00945C7C">
        <w:rPr>
          <w:color w:val="000000"/>
        </w:rPr>
        <w:t xml:space="preserve">Начальник відділу земельних відносин, </w:t>
      </w:r>
    </w:p>
    <w:p w:rsidR="00945C7C" w:rsidRPr="00945C7C" w:rsidRDefault="00945C7C" w:rsidP="00945C7C">
      <w:pPr>
        <w:pStyle w:val="afc"/>
        <w:spacing w:before="0" w:beforeAutospacing="0" w:after="0" w:afterAutospacing="0"/>
      </w:pPr>
      <w:r w:rsidRPr="00945C7C">
        <w:rPr>
          <w:color w:val="000000"/>
        </w:rPr>
        <w:t xml:space="preserve">агропромислового комплексу та екології </w:t>
      </w:r>
    </w:p>
    <w:p w:rsidR="00945C7C" w:rsidRPr="00945C7C" w:rsidRDefault="00945C7C" w:rsidP="00945C7C">
      <w:pPr>
        <w:pStyle w:val="afc"/>
        <w:spacing w:before="0" w:beforeAutospacing="0" w:after="0" w:afterAutospacing="0"/>
      </w:pPr>
      <w:r w:rsidRPr="00945C7C">
        <w:rPr>
          <w:color w:val="000000"/>
        </w:rPr>
        <w:t>Менської міської ради                                                                                                                                                   Оксана СКИРТА</w:t>
      </w:r>
    </w:p>
    <w:p w:rsidR="00945C7C" w:rsidRPr="00945C7C" w:rsidRDefault="00945C7C" w:rsidP="00945C7C">
      <w:pPr>
        <w:rPr>
          <w:rFonts w:ascii="Times New Roman" w:eastAsia="Times New Roman" w:hAnsi="Times New Roman"/>
          <w:sz w:val="24"/>
          <w:szCs w:val="24"/>
          <w:lang w:eastAsia="ru-RU"/>
        </w:rPr>
      </w:pPr>
    </w:p>
    <w:sectPr w:rsidR="00945C7C" w:rsidRPr="00945C7C">
      <w:headerReference w:type="default" r:id="rId13"/>
      <w:pgSz w:w="16838" w:h="11906" w:orient="landscape"/>
      <w:pgMar w:top="113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DF" w:rsidRDefault="00145AC1">
      <w:r>
        <w:separator/>
      </w:r>
    </w:p>
  </w:endnote>
  <w:endnote w:type="continuationSeparator" w:id="0">
    <w:p w:rsidR="009678DF" w:rsidRDefault="0014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DF" w:rsidRDefault="00145AC1">
      <w:r>
        <w:separator/>
      </w:r>
    </w:p>
  </w:footnote>
  <w:footnote w:type="continuationSeparator" w:id="0">
    <w:p w:rsidR="009678DF" w:rsidRDefault="0014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DF" w:rsidRDefault="00145AC1">
    <w:pPr>
      <w:pStyle w:val="ab"/>
      <w:jc w:val="right"/>
      <w:rPr>
        <w:rFonts w:ascii="Times New Roman" w:hAnsi="Times New Roman"/>
        <w:i/>
        <w:sz w:val="22"/>
      </w:rPr>
    </w:pPr>
    <w:r>
      <w:rPr>
        <w:rFonts w:ascii="Times New Roman" w:hAnsi="Times New Roman"/>
        <w:i/>
        <w:sz w:val="22"/>
      </w:rPr>
      <w:t>3                                                                                             продовження додатка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DF"/>
    <w:rsid w:val="00145AC1"/>
    <w:rsid w:val="00945C7C"/>
    <w:rsid w:val="009678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Calibri" w:hAnsi="Calibri" w:cs="Times New Roman"/>
      <w:sz w:val="20"/>
      <w:szCs w:val="20"/>
      <w:lang w:val="uk-UA"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eastAsia="Calibri" w:hAnsi="Tahoma" w:cs="Tahoma"/>
      <w:sz w:val="16"/>
      <w:szCs w:val="16"/>
      <w:lang w:val="uk-UA" w:eastAsia="zh-CN"/>
    </w:rPr>
  </w:style>
  <w:style w:type="paragraph" w:customStyle="1" w:styleId="docdata">
    <w:name w:val="docdata"/>
    <w:aliases w:val="docy,v5,2448,bqiaagaaeyqcaaagiaiaaap3caaabqujaaaaaaaaaaaaaaaaaaaaaaaaaaaaaaaaaaaaaaaaaaaaaaaaaaaaaaaaaaaaaaaaaaaaaaaaaaaaaaaaaaaaaaaaaaaaaaaaaaaaaaaaaaaaaaaaaaaaaaaaaaaaaaaaaaaaaaaaaaaaaaaaaaaaaaaaaaaaaaaaaaaaaaaaaaaaaaaaaaaaaaaaaaaaaaaaaaaaaaaa"/>
    <w:basedOn w:val="a"/>
    <w:rsid w:val="00945C7C"/>
    <w:pPr>
      <w:spacing w:before="100" w:beforeAutospacing="1" w:after="100" w:afterAutospacing="1"/>
    </w:pPr>
    <w:rPr>
      <w:rFonts w:ascii="Times New Roman" w:eastAsia="Times New Roman" w:hAnsi="Times New Roman"/>
      <w:sz w:val="24"/>
      <w:szCs w:val="24"/>
      <w:lang w:eastAsia="uk-UA"/>
    </w:rPr>
  </w:style>
  <w:style w:type="paragraph" w:styleId="afc">
    <w:name w:val="Normal (Web)"/>
    <w:basedOn w:val="a"/>
    <w:uiPriority w:val="99"/>
    <w:semiHidden/>
    <w:unhideWhenUsed/>
    <w:rsid w:val="00945C7C"/>
    <w:pPr>
      <w:spacing w:before="100" w:beforeAutospacing="1" w:after="100" w:afterAutospacing="1"/>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D18D390C-142C-44E8-9239-1A057011E3D7}">
  <ds:schemaRefs>
    <ds:schemaRef ds:uri="http://schemas.openxmlformats.org/wordprocessingml/2006/main"/>
  </ds:schemaRefs>
</ds:datastoreItem>
</file>

<file path=customXml/itemProps3.xml><?xml version="1.0" encoding="utf-8"?>
<ds:datastoreItem xmlns:ds="http://schemas.openxmlformats.org/officeDocument/2006/customXml" ds:itemID="{D08ACC2F-D3AF-416C-8551-6275916B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921</Words>
  <Characters>525</Characters>
  <Application>Microsoft Office Word</Application>
  <DocSecurity>0</DocSecurity>
  <Lines>4</Lines>
  <Paragraphs>2</Paragraphs>
  <ScaleCrop>false</ScaleCrop>
  <Company>SPecialiST RePack</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TOMoroz</dc:creator>
  <cp:lastModifiedBy>Стародуб Л.О.</cp:lastModifiedBy>
  <cp:revision>33</cp:revision>
  <dcterms:created xsi:type="dcterms:W3CDTF">2024-01-16T10:48:00Z</dcterms:created>
  <dcterms:modified xsi:type="dcterms:W3CDTF">2024-06-03T15:49:00Z</dcterms:modified>
</cp:coreProperties>
</file>