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21D" w:rsidRDefault="00BE521D">
      <w:pPr>
        <w:pStyle w:val="13"/>
        <w:tabs>
          <w:tab w:val="left" w:pos="426"/>
          <w:tab w:val="left" w:pos="709"/>
          <w:tab w:val="left" w:pos="7087"/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E521D" w:rsidRDefault="00795ED2">
      <w:pPr>
        <w:pStyle w:val="13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МЕНСЬКА МІСЬКА РАДА</w:t>
      </w:r>
    </w:p>
    <w:p w:rsidR="00BE521D" w:rsidRDefault="00BE521D">
      <w:pPr>
        <w:pStyle w:val="13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28"/>
        </w:rPr>
      </w:pPr>
    </w:p>
    <w:p w:rsidR="00BE521D" w:rsidRDefault="00795ED2">
      <w:pPr>
        <w:pStyle w:val="13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(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сорок восьма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сесія восьмого скликання)</w:t>
      </w:r>
    </w:p>
    <w:p w:rsidR="00BE521D" w:rsidRDefault="00795ED2">
      <w:pPr>
        <w:pStyle w:val="13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РІШЕННЯ</w:t>
      </w:r>
    </w:p>
    <w:p w:rsidR="00BE521D" w:rsidRDefault="00BE521D">
      <w:pPr>
        <w:pStyle w:val="13"/>
        <w:spacing w:after="0" w:line="240" w:lineRule="auto"/>
        <w:ind w:left="15" w:hanging="15"/>
        <w:jc w:val="center"/>
        <w:rPr>
          <w:rFonts w:ascii="Times New Roman" w:eastAsia="Times New Roman" w:hAnsi="Times New Roman"/>
          <w:b/>
          <w:bCs/>
          <w:color w:val="000000"/>
          <w:spacing w:val="60"/>
          <w:sz w:val="28"/>
          <w:szCs w:val="28"/>
        </w:rPr>
      </w:pPr>
    </w:p>
    <w:p w:rsidR="00BE521D" w:rsidRDefault="00A04067">
      <w:pPr>
        <w:pStyle w:val="13"/>
        <w:tabs>
          <w:tab w:val="left" w:pos="4535"/>
          <w:tab w:val="left" w:pos="737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29</w:t>
      </w:r>
      <w:r w:rsidR="00795ED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травня 2024 року </w:t>
      </w:r>
      <w:r w:rsidR="00795ED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  <w:t xml:space="preserve">м. </w:t>
      </w:r>
      <w:proofErr w:type="spellStart"/>
      <w:r w:rsidR="00795ED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Мена</w:t>
      </w:r>
      <w:proofErr w:type="spellEnd"/>
      <w:r w:rsidR="00795ED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273</w:t>
      </w:r>
    </w:p>
    <w:p w:rsidR="00BE521D" w:rsidRDefault="00BE521D">
      <w:pPr>
        <w:pStyle w:val="13"/>
        <w:keepNext/>
        <w:tabs>
          <w:tab w:val="left" w:pos="4962"/>
        </w:tabs>
        <w:spacing w:after="0" w:line="240" w:lineRule="auto"/>
        <w:ind w:right="5102"/>
        <w:jc w:val="both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</w:p>
    <w:p w:rsidR="00BE521D" w:rsidRDefault="00795ED2">
      <w:pPr>
        <w:pStyle w:val="14"/>
        <w:ind w:left="0" w:right="55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внесення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змін</w:t>
      </w:r>
      <w:proofErr w:type="spellEnd"/>
      <w:r>
        <w:rPr>
          <w:b/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</w:rPr>
        <w:t>структури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Відділу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освіти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Менської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ради</w:t>
      </w:r>
    </w:p>
    <w:p w:rsidR="00BE521D" w:rsidRDefault="00BE521D">
      <w:pPr>
        <w:pStyle w:val="14"/>
        <w:ind w:left="0" w:right="3826"/>
        <w:jc w:val="both"/>
        <w:rPr>
          <w:sz w:val="28"/>
          <w:szCs w:val="28"/>
        </w:rPr>
      </w:pPr>
    </w:p>
    <w:p w:rsidR="00BE521D" w:rsidRDefault="00795ED2">
      <w:pPr>
        <w:pStyle w:val="14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 xml:space="preserve">З метою забезпечення </w:t>
      </w:r>
      <w:r>
        <w:rPr>
          <w:sz w:val="28"/>
          <w:szCs w:val="28"/>
          <w:lang w:val="uk-UA" w:eastAsia="ar-SA"/>
        </w:rPr>
        <w:t>якісного виконання Відділом освіти Менської міської ради покладених завдань та функцій у відповідності до вимог чинного законодавства</w:t>
      </w:r>
      <w:r>
        <w:rPr>
          <w:sz w:val="28"/>
          <w:szCs w:val="28"/>
          <w:lang w:val="uk-UA"/>
        </w:rPr>
        <w:t>, в зв’язку зі зміною порядку ведення бухгалтерського обліку в міських закладах загальної середньої освіти, керуючись ст. 2</w:t>
      </w:r>
      <w:r>
        <w:rPr>
          <w:sz w:val="28"/>
          <w:szCs w:val="28"/>
          <w:lang w:val="uk-UA"/>
        </w:rPr>
        <w:t>6 Закону України «Про місцеве самоврядування Україні» Менська міська рада</w:t>
      </w:r>
    </w:p>
    <w:p w:rsidR="00BE521D" w:rsidRDefault="00795ED2">
      <w:pPr>
        <w:pStyle w:val="14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BE521D" w:rsidRDefault="00795ED2">
      <w:pPr>
        <w:pStyle w:val="14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 01 липня 2024 року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структуру Відділу освіти Менської міської ради, виклавши додаток 3 рішення 45 сесії Менської міської ради 8 склика</w:t>
      </w:r>
      <w:r>
        <w:rPr>
          <w:sz w:val="28"/>
          <w:szCs w:val="28"/>
          <w:lang w:val="uk-UA"/>
        </w:rPr>
        <w:t>ння від 21 лютого 2024 року №119 «Про структуру апарату Менської міської ради та її виконавчих органів» у частині Відділу освіти Менської міської ради в новій редакції згідно з додатком (додається).</w:t>
      </w:r>
    </w:p>
    <w:p w:rsidR="00BE521D" w:rsidRDefault="00795ED2">
      <w:pPr>
        <w:pStyle w:val="14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2. Контроль за виконанням рішення покласти на постійну ко</w:t>
      </w:r>
      <w:r>
        <w:rPr>
          <w:sz w:val="28"/>
          <w:szCs w:val="28"/>
          <w:lang w:val="uk-UA" w:eastAsia="uk-UA"/>
        </w:rPr>
        <w:t>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В.В. Прищепу.</w:t>
      </w:r>
    </w:p>
    <w:p w:rsidR="00BE521D" w:rsidRDefault="00BE521D">
      <w:pPr>
        <w:pStyle w:val="14"/>
        <w:ind w:left="0"/>
        <w:jc w:val="both"/>
        <w:rPr>
          <w:sz w:val="28"/>
          <w:szCs w:val="28"/>
        </w:rPr>
      </w:pPr>
    </w:p>
    <w:p w:rsidR="00BE521D" w:rsidRDefault="00BE521D">
      <w:pPr>
        <w:pStyle w:val="14"/>
        <w:ind w:left="0"/>
        <w:jc w:val="both"/>
        <w:rPr>
          <w:sz w:val="28"/>
          <w:szCs w:val="28"/>
        </w:rPr>
      </w:pPr>
    </w:p>
    <w:p w:rsidR="00BE521D" w:rsidRDefault="00C80A2E">
      <w:pPr>
        <w:pStyle w:val="14"/>
        <w:tabs>
          <w:tab w:val="left" w:pos="6803"/>
        </w:tabs>
        <w:ind w:left="0"/>
        <w:jc w:val="both"/>
        <w:rPr>
          <w:sz w:val="28"/>
        </w:rPr>
      </w:pPr>
      <w:r>
        <w:rPr>
          <w:sz w:val="28"/>
          <w:szCs w:val="28"/>
          <w:lang w:val="uk-UA"/>
        </w:rPr>
        <w:t xml:space="preserve">Секретар ради                                      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>Юрій СТАЛЬНИЧЕНКО</w:t>
      </w:r>
    </w:p>
    <w:sectPr w:rsidR="00BE521D">
      <w:headerReference w:type="default" r:id="rId10"/>
      <w:pgSz w:w="11906" w:h="16838"/>
      <w:pgMar w:top="1134" w:right="567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ED2" w:rsidRDefault="00795ED2">
      <w:pPr>
        <w:spacing w:after="0" w:line="240" w:lineRule="auto"/>
      </w:pPr>
      <w:r>
        <w:separator/>
      </w:r>
    </w:p>
  </w:endnote>
  <w:endnote w:type="continuationSeparator" w:id="0">
    <w:p w:rsidR="00795ED2" w:rsidRDefault="0079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ED2" w:rsidRDefault="00795ED2">
      <w:pPr>
        <w:spacing w:after="0" w:line="240" w:lineRule="auto"/>
      </w:pPr>
      <w:r>
        <w:separator/>
      </w:r>
    </w:p>
  </w:footnote>
  <w:footnote w:type="continuationSeparator" w:id="0">
    <w:p w:rsidR="00795ED2" w:rsidRDefault="0079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21D" w:rsidRDefault="00795ED2">
    <w:pPr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447675" cy="628650"/>
              <wp:effectExtent l="0" t="0" r="0" b="0"/>
              <wp:docPr id="1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4" cy="6286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172"/>
    <w:multiLevelType w:val="hybridMultilevel"/>
    <w:tmpl w:val="D28606F6"/>
    <w:lvl w:ilvl="0" w:tplc="774886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A20C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28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C8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0AE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C29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222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082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344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E0160"/>
    <w:multiLevelType w:val="hybridMultilevel"/>
    <w:tmpl w:val="CD08581C"/>
    <w:lvl w:ilvl="0" w:tplc="BAA28BE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B32FB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E2E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868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4F4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E67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CE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5CA3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568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21D"/>
    <w:rsid w:val="00795ED2"/>
    <w:rsid w:val="00A04067"/>
    <w:rsid w:val="00BE521D"/>
    <w:rsid w:val="00C80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3E60"/>
  <w15:docId w15:val="{28C7C70E-D728-40F0-BC34-F1C5177C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ви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інцевої ви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customStyle="1" w:styleId="13">
    <w:name w:val="Обычный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Times New Roman"/>
    </w:rPr>
  </w:style>
  <w:style w:type="paragraph" w:customStyle="1" w:styleId="14">
    <w:name w:val="Абзац списку1"/>
    <w:basedOn w:val="a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і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ій колонтитул Знак"/>
    <w:basedOn w:val="a0"/>
    <w:link w:val="af8"/>
    <w:uiPriority w:val="99"/>
  </w:style>
  <w:style w:type="table" w:styleId="afa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Tahoma" w:hAnsi="Tahoma" w:cs="Tahoma"/>
      <w:sz w:val="16"/>
      <w:szCs w:val="16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21">
    <w:name w:val="142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66385D7-553F-4190-97BF-E051C6B3EB69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6230B7B-C453-4424-AC44-F6D73478E4CD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Снежана</cp:lastModifiedBy>
  <cp:revision>13</cp:revision>
  <dcterms:created xsi:type="dcterms:W3CDTF">2024-05-22T13:10:00Z</dcterms:created>
  <dcterms:modified xsi:type="dcterms:W3CDTF">2024-05-30T05:20:00Z</dcterms:modified>
</cp:coreProperties>
</file>