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3"/>
        <w:jc w:val="center"/>
        <w:rPr>
          <w:rFonts w:ascii="Times New Roman" w:hAnsi="Times New Roman" w:cs="Times New Roman" w:eastAsia="Times New Roman"/>
          <w:sz w:val="18"/>
        </w:rPr>
      </w:pPr>
      <w:r>
        <w:rPr>
          <w:rFonts w:ascii="Times New Roman" w:hAnsi="Times New Roman" w:cs="Times New Roman" w:eastAsia="Times New Roman"/>
          <w:sz w:val="18"/>
        </w:rPr>
      </w:r>
      <w:bookmarkStart w:id="0" w:name="_Hlk82156911"/>
      <w:r>
        <w:rPr>
          <w:rFonts w:ascii="Times New Roman" w:hAnsi="Times New Roman" w:cs="Times New Roman" w:eastAsia="Times New Roman"/>
          <w:sz w:val="18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pStyle w:val="903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03"/>
        <w:jc w:val="center"/>
        <w:rPr>
          <w:rFonts w:ascii="Times New Roman" w:hAnsi="Times New Roman" w:cs="Times New Roman" w:eastAsia="Times New Roman"/>
          <w:sz w:val="18"/>
        </w:rPr>
      </w:pPr>
      <w:r>
        <w:rPr>
          <w:rFonts w:ascii="Times New Roman" w:hAnsi="Times New Roman" w:cs="Times New Roman" w:eastAsia="Times New Roman"/>
          <w:sz w:val="18"/>
          <w:szCs w:val="16"/>
        </w:rPr>
      </w:r>
      <w:r>
        <w:rPr>
          <w:rFonts w:ascii="Times New Roman" w:hAnsi="Times New Roman" w:cs="Times New Roman" w:eastAsia="Times New Roman"/>
          <w:sz w:val="18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pStyle w:val="903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сорок восьма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03"/>
        <w:jc w:val="center"/>
        <w:rPr>
          <w:rFonts w:ascii="Times New Roman" w:hAnsi="Times New Roman" w:cs="Times New Roman" w:eastAsia="Times New Roman"/>
          <w:sz w:val="18"/>
        </w:rPr>
      </w:pPr>
      <w:r>
        <w:rPr>
          <w:rFonts w:ascii="Times New Roman" w:hAnsi="Times New Roman" w:cs="Times New Roman" w:eastAsia="Times New Roman"/>
          <w:sz w:val="18"/>
          <w:szCs w:val="28"/>
        </w:rPr>
      </w:r>
      <w:r>
        <w:rPr>
          <w:rFonts w:ascii="Times New Roman" w:hAnsi="Times New Roman" w:cs="Times New Roman" w:eastAsia="Times New Roman"/>
          <w:sz w:val="18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травня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 252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03"/>
        <w:jc w:val="center"/>
        <w:rPr>
          <w:rFonts w:ascii="Times New Roman" w:hAnsi="Times New Roman" w:cs="Times New Roman" w:eastAsia="Times New Roman"/>
          <w:sz w:val="18"/>
        </w:rPr>
      </w:pPr>
      <w:r>
        <w:rPr>
          <w:rFonts w:ascii="Times New Roman" w:hAnsi="Times New Roman" w:cs="Times New Roman" w:eastAsia="Times New Roman"/>
          <w:sz w:val="18"/>
          <w:szCs w:val="28"/>
        </w:rPr>
      </w:r>
      <w:bookmarkEnd w:id="0"/>
      <w:r>
        <w:rPr>
          <w:rFonts w:ascii="Times New Roman" w:hAnsi="Times New Roman" w:cs="Times New Roman" w:eastAsia="Times New Roman"/>
          <w:sz w:val="18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pStyle w:val="88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утворення пересувного віддаленого робочого місця адміністратора відділу </w:t>
      </w:r>
      <w:r>
        <w:rPr>
          <w:b/>
          <w:bCs/>
          <w:color w:val="000000"/>
          <w:sz w:val="28"/>
          <w:szCs w:val="28"/>
        </w:rPr>
        <w:t xml:space="preserve">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Менської міської ради</w:t>
      </w:r>
      <w:r>
        <w:rPr>
          <w:b/>
          <w:bCs/>
          <w:color w:val="000000"/>
          <w:sz w:val="28"/>
          <w:szCs w:val="28"/>
        </w:rPr>
        <w:t xml:space="preserve"> типу «Мобільний ЦНАП»</w:t>
      </w:r>
      <w:r>
        <w:rPr>
          <w:b/>
          <w:bCs/>
          <w:color w:val="000000"/>
          <w:sz w:val="28"/>
          <w:szCs w:val="28"/>
        </w:rPr>
        <w:t xml:space="preserve"> та затвердження регламенту його діяльності</w:t>
      </w:r>
      <w:r>
        <w:rPr>
          <w:sz w:val="28"/>
        </w:rPr>
      </w:r>
    </w:p>
    <w:p>
      <w:pPr>
        <w:pStyle w:val="903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України «Про адміністративні послуги», Закону України «Про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на підставі постанов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Кабінету Міністрів України від 20.02.2013 № 118 «Про затвердження Примірного положення про центр надання адміністративних послуг» (зі змінами), від 01.08.2013 №588 «Про затвердження Примірного регламенту центру надання адміністративних послуг» (зі змінами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розвитку системи надання адміністративних послуг в Менській міській територіальній громаді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забезпечення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доступності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для мешканців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90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Утворити пересувне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ні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віддалене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/-ні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робоче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/-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чі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місце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/-ця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адміністратора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/-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«Центр надання адміністративних послуг»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та інших представників суб’єктів надання адміністративних (публічних) послуг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типу «Мобільний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(«Мобільний ЦНАП»)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, що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розміщено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у спеціально обладнаному транспортному засобі, призначеному для надання адміністративних послуг суб’єктам звернень поза приміщенням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ЦНАПу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та оснащеному відповідним комплектом технічних засобів (комп’ютерною та оргтехнікою), відповідним програмним забезпеченням та вільним доступом до інтернету.</w:t>
      </w:r>
      <w:r/>
    </w:p>
    <w:p>
      <w:pPr>
        <w:pStyle w:val="890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ердити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егламент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діяльності «Мобільного центру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(додається).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890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здійснити заходи щодо організаційного забезпечення надання адміністративних послуг на пересувному віддаленому робочому місці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типу «Мобільний ЦНАП»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890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Встановити, що графік роботи пересувного віддаленого робочого місця адміністратора відділу «Центр надання адміністративних послуг»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типу «Мобільний ЦНАП»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затверджується відповідним розпорядженням 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міського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голови або особи, якв виконує його повноваження.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pStyle w:val="890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Відділу бухгалтерського обліку та звітності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здійснити зах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оди із забезпечення фінансування видатків на утримання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транспортно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засоб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, призначено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для надання адміністративних послуг суб’єктам звернень поза приміщенням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ЦНАПу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, необхідного для функціонування пересувного віддалено робочого місця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«Ц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»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типу «Мобільний ЦНАП»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90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лу документування та забезпечення діяльності апарату ради забезпечити висвітлення 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ного рішення на офіційному веб-сайті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</w:p>
    <w:p>
      <w:pPr>
        <w:pStyle w:val="890"/>
        <w:numPr>
          <w:ilvl w:val="0"/>
          <w:numId w:val="13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 виконанням цього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начальника відділу «Центр надання адміністративних послуг» Менської міської ради В.Ю.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Рачкова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520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Секретар ради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Юрій СТАЛЬНИЧЕНКО</w:t>
      </w:r>
      <w:r>
        <w:rPr>
          <w:b w:val="false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96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9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7">
    <w:name w:val="Heading 1 Char"/>
    <w:basedOn w:val="881"/>
    <w:link w:val="880"/>
    <w:uiPriority w:val="9"/>
    <w:rPr>
      <w:rFonts w:ascii="Arial" w:hAnsi="Arial" w:cs="Arial" w:eastAsia="Arial"/>
      <w:sz w:val="40"/>
      <w:szCs w:val="40"/>
    </w:rPr>
  </w:style>
  <w:style w:type="paragraph" w:styleId="708">
    <w:name w:val="Heading 2"/>
    <w:basedOn w:val="879"/>
    <w:next w:val="879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9">
    <w:name w:val="Heading 2 Char"/>
    <w:basedOn w:val="881"/>
    <w:link w:val="708"/>
    <w:uiPriority w:val="9"/>
    <w:rPr>
      <w:rFonts w:ascii="Arial" w:hAnsi="Arial" w:cs="Arial" w:eastAsia="Arial"/>
      <w:sz w:val="34"/>
    </w:rPr>
  </w:style>
  <w:style w:type="paragraph" w:styleId="710">
    <w:name w:val="Heading 3"/>
    <w:basedOn w:val="879"/>
    <w:next w:val="879"/>
    <w:link w:val="7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1">
    <w:name w:val="Heading 3 Char"/>
    <w:basedOn w:val="881"/>
    <w:link w:val="710"/>
    <w:uiPriority w:val="9"/>
    <w:rPr>
      <w:rFonts w:ascii="Arial" w:hAnsi="Arial" w:cs="Arial" w:eastAsia="Arial"/>
      <w:sz w:val="30"/>
      <w:szCs w:val="30"/>
    </w:rPr>
  </w:style>
  <w:style w:type="paragraph" w:styleId="712">
    <w:name w:val="Heading 4"/>
    <w:basedOn w:val="879"/>
    <w:next w:val="879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3">
    <w:name w:val="Heading 4 Char"/>
    <w:basedOn w:val="881"/>
    <w:link w:val="712"/>
    <w:uiPriority w:val="9"/>
    <w:rPr>
      <w:rFonts w:ascii="Arial" w:hAnsi="Arial" w:cs="Arial" w:eastAsia="Arial"/>
      <w:b/>
      <w:bCs/>
      <w:sz w:val="26"/>
      <w:szCs w:val="26"/>
    </w:rPr>
  </w:style>
  <w:style w:type="paragraph" w:styleId="714">
    <w:name w:val="Heading 5"/>
    <w:basedOn w:val="879"/>
    <w:next w:val="879"/>
    <w:link w:val="7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5">
    <w:name w:val="Heading 5 Char"/>
    <w:basedOn w:val="881"/>
    <w:link w:val="714"/>
    <w:uiPriority w:val="9"/>
    <w:rPr>
      <w:rFonts w:ascii="Arial" w:hAnsi="Arial" w:cs="Arial" w:eastAsia="Arial"/>
      <w:b/>
      <w:bCs/>
      <w:sz w:val="24"/>
      <w:szCs w:val="24"/>
    </w:rPr>
  </w:style>
  <w:style w:type="paragraph" w:styleId="716">
    <w:name w:val="Heading 6"/>
    <w:basedOn w:val="879"/>
    <w:next w:val="879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7">
    <w:name w:val="Heading 6 Char"/>
    <w:basedOn w:val="881"/>
    <w:link w:val="716"/>
    <w:uiPriority w:val="9"/>
    <w:rPr>
      <w:rFonts w:ascii="Arial" w:hAnsi="Arial" w:cs="Arial" w:eastAsia="Arial"/>
      <w:b/>
      <w:bCs/>
      <w:sz w:val="22"/>
      <w:szCs w:val="22"/>
    </w:rPr>
  </w:style>
  <w:style w:type="paragraph" w:styleId="718">
    <w:name w:val="Heading 7"/>
    <w:basedOn w:val="879"/>
    <w:next w:val="879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9">
    <w:name w:val="Heading 7 Char"/>
    <w:basedOn w:val="88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0">
    <w:name w:val="Heading 8"/>
    <w:basedOn w:val="879"/>
    <w:next w:val="879"/>
    <w:link w:val="7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1">
    <w:name w:val="Heading 8 Char"/>
    <w:basedOn w:val="881"/>
    <w:link w:val="720"/>
    <w:uiPriority w:val="9"/>
    <w:rPr>
      <w:rFonts w:ascii="Arial" w:hAnsi="Arial" w:cs="Arial" w:eastAsia="Arial"/>
      <w:i/>
      <w:iCs/>
      <w:sz w:val="22"/>
      <w:szCs w:val="22"/>
    </w:rPr>
  </w:style>
  <w:style w:type="paragraph" w:styleId="722">
    <w:name w:val="Heading 9"/>
    <w:basedOn w:val="879"/>
    <w:next w:val="87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>
    <w:name w:val="Heading 9 Char"/>
    <w:basedOn w:val="881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Title"/>
    <w:basedOn w:val="879"/>
    <w:next w:val="879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>
    <w:name w:val="Title Char"/>
    <w:basedOn w:val="881"/>
    <w:link w:val="724"/>
    <w:uiPriority w:val="10"/>
    <w:rPr>
      <w:sz w:val="48"/>
      <w:szCs w:val="48"/>
    </w:rPr>
  </w:style>
  <w:style w:type="paragraph" w:styleId="726">
    <w:name w:val="Subtitle"/>
    <w:basedOn w:val="879"/>
    <w:next w:val="879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>
    <w:name w:val="Subtitle Char"/>
    <w:basedOn w:val="881"/>
    <w:link w:val="726"/>
    <w:uiPriority w:val="11"/>
    <w:rPr>
      <w:sz w:val="24"/>
      <w:szCs w:val="24"/>
    </w:rPr>
  </w:style>
  <w:style w:type="paragraph" w:styleId="728">
    <w:name w:val="Quote"/>
    <w:basedOn w:val="879"/>
    <w:next w:val="879"/>
    <w:link w:val="729"/>
    <w:qFormat/>
    <w:uiPriority w:val="29"/>
    <w:rPr>
      <w:i/>
    </w:rPr>
    <w:pPr>
      <w:ind w:left="720" w:right="720"/>
    </w:pPr>
  </w:style>
  <w:style w:type="character" w:styleId="729">
    <w:name w:val="Quote Char"/>
    <w:link w:val="728"/>
    <w:uiPriority w:val="29"/>
    <w:rPr>
      <w:i/>
    </w:rPr>
  </w:style>
  <w:style w:type="paragraph" w:styleId="730">
    <w:name w:val="Intense Quote"/>
    <w:basedOn w:val="879"/>
    <w:next w:val="879"/>
    <w:link w:val="73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>
    <w:name w:val="Intense Quote Char"/>
    <w:link w:val="730"/>
    <w:uiPriority w:val="30"/>
    <w:rPr>
      <w:i/>
    </w:rPr>
  </w:style>
  <w:style w:type="character" w:styleId="732">
    <w:name w:val="Header Char"/>
    <w:basedOn w:val="881"/>
    <w:link w:val="905"/>
    <w:uiPriority w:val="99"/>
  </w:style>
  <w:style w:type="character" w:styleId="733">
    <w:name w:val="Footer Char"/>
    <w:basedOn w:val="881"/>
    <w:link w:val="907"/>
    <w:uiPriority w:val="99"/>
  </w:style>
  <w:style w:type="paragraph" w:styleId="734">
    <w:name w:val="Caption"/>
    <w:basedOn w:val="879"/>
    <w:next w:val="8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>
    <w:name w:val="Caption Char"/>
    <w:basedOn w:val="734"/>
    <w:link w:val="907"/>
    <w:uiPriority w:val="99"/>
  </w:style>
  <w:style w:type="table" w:styleId="736">
    <w:name w:val="Table Grid"/>
    <w:basedOn w:val="8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Table Grid Light"/>
    <w:basedOn w:val="8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basedOn w:val="8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8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>
    <w:name w:val="Grid Table 1 Light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4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>
    <w:name w:val="Grid Table 4 - Accent 1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6">
    <w:name w:val="Grid Table 4 - Accent 2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Grid Table 4 - Accent 3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8">
    <w:name w:val="Grid Table 4 - Accent 4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Grid Table 4 - Accent 5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0">
    <w:name w:val="Grid Table 4 - Accent 6"/>
    <w:basedOn w:val="8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1">
    <w:name w:val="Grid Table 5 Dark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2">
    <w:name w:val="Grid Table 5 Dark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5">
    <w:name w:val="Grid Table 5 Dark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8">
    <w:name w:val="Grid Table 6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0">
    <w:name w:val="List Table 2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1">
    <w:name w:val="List Table 2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2">
    <w:name w:val="List Table 2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3">
    <w:name w:val="List Table 2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4">
    <w:name w:val="List Table 2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5">
    <w:name w:val="List Table 2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6">
    <w:name w:val="List Table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8">
    <w:name w:val="List Table 6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9">
    <w:name w:val="List Table 6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0">
    <w:name w:val="List Table 6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1">
    <w:name w:val="List Table 6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2">
    <w:name w:val="List Table 6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3">
    <w:name w:val="List Table 6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4">
    <w:name w:val="List Table 7 Colorful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6">
    <w:name w:val="List Table 7 Colorful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7">
    <w:name w:val="List Table 7 Colorful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8">
    <w:name w:val="List Table 7 Colorful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9">
    <w:name w:val="List Table 7 Colorful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0">
    <w:name w:val="List Table 7 Colorful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1">
    <w:name w:val="Lined - Accent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2">
    <w:name w:val="Lined - Accent 1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3">
    <w:name w:val="Lined - Accent 2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4">
    <w:name w:val="Lined - Accent 3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5">
    <w:name w:val="Lined - Accent 4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6">
    <w:name w:val="Lined - Accent 5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7">
    <w:name w:val="Lined - Accent 6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8">
    <w:name w:val="Bordered &amp; Lined - Accent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9">
    <w:name w:val="Bordered &amp; Lined - Accent 1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0">
    <w:name w:val="Bordered &amp; Lined - Accent 2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1">
    <w:name w:val="Bordered &amp; Lined - Accent 3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2">
    <w:name w:val="Bordered &amp; Lined - Accent 4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3">
    <w:name w:val="Bordered &amp; Lined - Accent 5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4">
    <w:name w:val="Bordered &amp; Lined - Accent 6"/>
    <w:basedOn w:val="8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5">
    <w:name w:val="Bordered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6">
    <w:name w:val="Bordered - Accent 1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7">
    <w:name w:val="Bordered - Accent 2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8">
    <w:name w:val="Bordered - Accent 3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9">
    <w:name w:val="Bordered - Accent 4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0">
    <w:name w:val="Bordered - Accent 5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1">
    <w:name w:val="Bordered - Accent 6"/>
    <w:basedOn w:val="8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62">
    <w:name w:val="footnote text"/>
    <w:basedOn w:val="879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81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rPr>
      <w:sz w:val="20"/>
    </w:rPr>
    <w:pPr>
      <w:spacing w:lineRule="auto" w:line="240" w:after="0"/>
    </w:p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1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</w:style>
  <w:style w:type="paragraph" w:styleId="880">
    <w:name w:val="Heading 1"/>
    <w:basedOn w:val="879"/>
    <w:link w:val="888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81" w:default="1">
    <w:name w:val="Default Paragraph Font"/>
    <w:uiPriority w:val="1"/>
    <w:semiHidden/>
    <w:unhideWhenUsed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  <w:style w:type="paragraph" w:styleId="884">
    <w:name w:val="Normal (Web)"/>
    <w:basedOn w:val="87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5">
    <w:name w:val="Strong"/>
    <w:basedOn w:val="881"/>
    <w:qFormat/>
    <w:uiPriority w:val="22"/>
    <w:rPr>
      <w:b/>
      <w:bCs/>
    </w:rPr>
  </w:style>
  <w:style w:type="character" w:styleId="886">
    <w:name w:val="Emphasis"/>
    <w:basedOn w:val="881"/>
    <w:qFormat/>
    <w:uiPriority w:val="20"/>
    <w:rPr>
      <w:i/>
      <w:iCs/>
    </w:rPr>
  </w:style>
  <w:style w:type="character" w:styleId="887">
    <w:name w:val="Hyperlink"/>
    <w:basedOn w:val="881"/>
    <w:uiPriority w:val="99"/>
    <w:unhideWhenUsed/>
    <w:rPr>
      <w:color w:val="0000FF"/>
      <w:u w:val="single"/>
    </w:rPr>
  </w:style>
  <w:style w:type="character" w:styleId="888" w:customStyle="1">
    <w:name w:val="Заголовок 1 Знак"/>
    <w:basedOn w:val="881"/>
    <w:link w:val="880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9" w:customStyle="1">
    <w:name w:val="docdata"/>
    <w:basedOn w:val="87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0">
    <w:name w:val="List Paragraph"/>
    <w:basedOn w:val="879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1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92" w:customStyle="1">
    <w:name w:val="Титулка"/>
    <w:basedOn w:val="879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3" w:customStyle="1">
    <w:name w:val="rvps17"/>
    <w:basedOn w:val="87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4" w:customStyle="1">
    <w:name w:val="rvts64"/>
    <w:basedOn w:val="881"/>
  </w:style>
  <w:style w:type="paragraph" w:styleId="895" w:customStyle="1">
    <w:name w:val="rvps7"/>
    <w:basedOn w:val="87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6" w:customStyle="1">
    <w:name w:val="rvts9"/>
    <w:basedOn w:val="881"/>
  </w:style>
  <w:style w:type="paragraph" w:styleId="897" w:customStyle="1">
    <w:name w:val="rvps6"/>
    <w:basedOn w:val="87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8" w:customStyle="1">
    <w:name w:val="rvts23"/>
    <w:basedOn w:val="881"/>
  </w:style>
  <w:style w:type="paragraph" w:styleId="899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 w:customStyle="1">
    <w:name w:val="rvps2"/>
    <w:basedOn w:val="87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01" w:customStyle="1">
    <w:name w:val="rvts46"/>
    <w:basedOn w:val="881"/>
  </w:style>
  <w:style w:type="character" w:styleId="902" w:customStyle="1">
    <w:name w:val="rvts37"/>
    <w:basedOn w:val="881"/>
  </w:style>
  <w:style w:type="paragraph" w:styleId="903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4">
    <w:name w:val="Unresolved Mention"/>
    <w:basedOn w:val="881"/>
    <w:uiPriority w:val="99"/>
    <w:semiHidden/>
    <w:unhideWhenUsed/>
    <w:rPr>
      <w:color w:val="605E5C"/>
      <w:shd w:val="clear" w:fill="E1DFDD" w:color="auto"/>
    </w:rPr>
  </w:style>
  <w:style w:type="paragraph" w:styleId="905">
    <w:name w:val="Header"/>
    <w:basedOn w:val="879"/>
    <w:link w:val="90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6" w:customStyle="1">
    <w:name w:val="Верхній колонтитул Знак"/>
    <w:basedOn w:val="881"/>
    <w:link w:val="905"/>
    <w:uiPriority w:val="99"/>
  </w:style>
  <w:style w:type="paragraph" w:styleId="907">
    <w:name w:val="Footer"/>
    <w:basedOn w:val="879"/>
    <w:link w:val="90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8" w:customStyle="1">
    <w:name w:val="Нижній колонтитул Знак"/>
    <w:basedOn w:val="881"/>
    <w:link w:val="90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8</cp:revision>
  <dcterms:created xsi:type="dcterms:W3CDTF">2024-05-23T08:49:00Z</dcterms:created>
  <dcterms:modified xsi:type="dcterms:W3CDTF">2024-05-30T11:55:27Z</dcterms:modified>
</cp:coreProperties>
</file>