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205" w:right="0" w:firstLine="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  <w:lang w:eastAsia="uk-UA"/>
        </w:rPr>
      </w:r>
      <w:r/>
    </w:p>
    <w:p>
      <w:pPr>
        <w:ind w:left="10205" w:right="0" w:firstLine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48 сесії Менської </w:t>
      </w:r>
      <w:r>
        <w:rPr>
          <w:color w:val="000000"/>
          <w:sz w:val="28"/>
          <w:szCs w:val="28"/>
          <w:lang w:eastAsia="uk-UA"/>
        </w:rPr>
        <w:t xml:space="preserve">міської ради 8 скликання </w:t>
      </w:r>
      <w:r/>
    </w:p>
    <w:p>
      <w:pPr>
        <w:ind w:left="10205" w:righ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</w:r>
      <w:r>
        <w:rPr>
          <w:color w:val="000000"/>
          <w:sz w:val="28"/>
          <w:szCs w:val="28"/>
          <w:lang w:eastAsia="uk-UA"/>
        </w:rPr>
        <w:t xml:space="preserve">29 травня 2024 року № 282</w:t>
      </w:r>
      <w:r/>
    </w:p>
    <w:p>
      <w:pPr>
        <w:pStyle w:val="823"/>
        <w:jc w:val="left"/>
        <w:rPr>
          <w:color w:val="FF6600"/>
          <w:sz w:val="24"/>
          <w:szCs w:val="24"/>
          <w:lang w:val="uk-UA"/>
        </w:rPr>
      </w:pPr>
      <w:r>
        <w:rPr>
          <w:color w:val="FF6600"/>
          <w:sz w:val="24"/>
          <w:szCs w:val="24"/>
          <w:lang w:val="uk-UA"/>
        </w:rPr>
      </w:r>
      <w:r/>
    </w:p>
    <w:p>
      <w:pPr>
        <w:pStyle w:val="823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комунальної власності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громади, яке передається   </w:t>
      </w:r>
      <w:r/>
    </w:p>
    <w:p>
      <w:pPr>
        <w:pStyle w:val="82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оперативне управління Комунальній установі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«Менський територіальний центр</w:t>
      </w:r>
      <w:r/>
    </w:p>
    <w:p>
      <w:pPr>
        <w:pStyle w:val="823"/>
        <w:ind w:left="0" w:righ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надання соціальних послуг» Менської  міської ради</w:t>
      </w:r>
      <w:r/>
    </w:p>
    <w:p>
      <w:pPr>
        <w:pStyle w:val="823"/>
        <w:ind w:left="360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W w:w="13750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94"/>
        <w:gridCol w:w="3460"/>
        <w:gridCol w:w="2450"/>
        <w:gridCol w:w="1353"/>
        <w:gridCol w:w="1499"/>
        <w:gridCol w:w="2268"/>
        <w:gridCol w:w="2126"/>
      </w:tblGrid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3460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єкту</w:t>
            </w:r>
            <w:r/>
          </w:p>
        </w:tc>
        <w:tc>
          <w:tcPr>
            <w:tcW w:w="2450" w:type="dxa"/>
            <w:textDirection w:val="lrTb"/>
            <w:noWrap w:val="false"/>
          </w:tcPr>
          <w:p>
            <w:pPr>
              <w:pStyle w:val="823"/>
              <w:jc w:val="center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353" w:type="dxa"/>
            <w:textDirection w:val="lrTb"/>
            <w:noWrap w:val="false"/>
          </w:tcPr>
          <w:p>
            <w:pPr>
              <w:pStyle w:val="82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  <w:r/>
          </w:p>
          <w:p>
            <w:pPr>
              <w:pStyle w:val="82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виміру</w:t>
            </w:r>
            <w:r/>
          </w:p>
          <w:p>
            <w:pPr>
              <w:pStyle w:val="82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</w:t>
            </w:r>
            <w:r/>
          </w:p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Балансова</w:t>
            </w:r>
            <w:r/>
          </w:p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вартість</w:t>
            </w:r>
            <w:r/>
          </w:p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Нараховано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</w:t>
            </w:r>
            <w:r/>
          </w:p>
        </w:tc>
      </w:tr>
      <w:tr>
        <w:trPr>
          <w:trHeight w:val="383"/>
        </w:trPr>
        <w:tc>
          <w:tcPr>
            <w:tcW w:w="594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3460" w:type="dxa"/>
            <w:textDirection w:val="lrTb"/>
            <w:noWrap w:val="false"/>
          </w:tcPr>
          <w:p>
            <w:pPr>
              <w:pStyle w:val="641"/>
              <w:jc w:val="left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Гараж загальною площею 18,17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кв.м</w:t>
            </w:r>
            <w:r>
              <w:rPr>
                <w:b w:val="false"/>
                <w:sz w:val="28"/>
                <w:szCs w:val="28"/>
                <w:lang w:val="uk-UA"/>
              </w:rPr>
              <w:t xml:space="preserve">., що розташований за адресою: Чернігівська область,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район,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м.Мена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вул.Титаренка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Сергія, буд.7-Д </w:t>
            </w:r>
            <w:r/>
          </w:p>
        </w:tc>
        <w:tc>
          <w:tcPr>
            <w:tcW w:w="2450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101300135</w:t>
            </w:r>
            <w:r/>
          </w:p>
        </w:tc>
        <w:tc>
          <w:tcPr>
            <w:tcW w:w="1353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44089,00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13799,86</w:t>
            </w:r>
            <w:r/>
          </w:p>
        </w:tc>
      </w:tr>
      <w:tr>
        <w:trPr>
          <w:trHeight w:val="539"/>
        </w:trPr>
        <w:tc>
          <w:tcPr>
            <w:tcW w:w="594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60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</w:t>
            </w:r>
            <w:r/>
          </w:p>
        </w:tc>
        <w:tc>
          <w:tcPr>
            <w:tcW w:w="2450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х      </w:t>
            </w:r>
            <w:r/>
          </w:p>
        </w:tc>
        <w:tc>
          <w:tcPr>
            <w:tcW w:w="1353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44089,00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13799,86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8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Тетяна МАРЦЕВА</w:t>
      </w:r>
      <w:r/>
    </w:p>
    <w:sectPr>
      <w:footnotePr/>
      <w:endnotePr/>
      <w:type w:val="continuous"/>
      <w:pgSz w:w="16834" w:h="11909" w:orient="landscape"/>
      <w:pgMar w:top="737" w:right="705" w:bottom="624" w:left="1247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2"/>
    <w:link w:val="665"/>
    <w:uiPriority w:val="10"/>
    <w:rPr>
      <w:sz w:val="48"/>
      <w:szCs w:val="48"/>
    </w:rPr>
  </w:style>
  <w:style w:type="character" w:styleId="635">
    <w:name w:val="Subtitle Char"/>
    <w:basedOn w:val="642"/>
    <w:link w:val="667"/>
    <w:uiPriority w:val="11"/>
    <w:rPr>
      <w:sz w:val="24"/>
      <w:szCs w:val="24"/>
    </w:rPr>
  </w:style>
  <w:style w:type="character" w:styleId="636">
    <w:name w:val="Quote Char"/>
    <w:link w:val="669"/>
    <w:uiPriority w:val="29"/>
    <w:rPr>
      <w:i/>
    </w:rPr>
  </w:style>
  <w:style w:type="character" w:styleId="637">
    <w:name w:val="Intense Quote Char"/>
    <w:link w:val="671"/>
    <w:uiPriority w:val="30"/>
    <w:rPr>
      <w:i/>
    </w:rPr>
  </w:style>
  <w:style w:type="character" w:styleId="638">
    <w:name w:val="Footnote Text Char"/>
    <w:link w:val="806"/>
    <w:uiPriority w:val="99"/>
    <w:rPr>
      <w:sz w:val="18"/>
    </w:rPr>
  </w:style>
  <w:style w:type="character" w:styleId="639">
    <w:name w:val="Endnote Text Char"/>
    <w:link w:val="809"/>
    <w:uiPriority w:val="99"/>
    <w:rPr>
      <w:sz w:val="20"/>
    </w:rPr>
  </w:style>
  <w:style w:type="paragraph" w:styleId="640" w:default="1">
    <w:name w:val="Normal"/>
    <w:qFormat/>
  </w:style>
  <w:style w:type="paragraph" w:styleId="641">
    <w:name w:val="Heading 1"/>
    <w:basedOn w:val="823"/>
    <w:link w:val="828"/>
    <w:rPr>
      <w:rFonts w:ascii="Times New Roman" w:hAnsi="Times New Roman"/>
      <w:b/>
      <w:bCs/>
      <w:sz w:val="22"/>
      <w:szCs w:val="22"/>
    </w:rPr>
    <w:pPr>
      <w:jc w:val="center"/>
      <w:keepNext/>
      <w:widowControl/>
      <w:outlineLvl w:val="0"/>
    </w:p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paragraph" w:styleId="645" w:customStyle="1">
    <w:name w:val="Heading 1"/>
    <w:link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6" w:customStyle="1">
    <w:name w:val="Heading 1 Char"/>
    <w:link w:val="645"/>
    <w:uiPriority w:val="9"/>
    <w:rPr>
      <w:rFonts w:ascii="Arial" w:hAnsi="Arial" w:cs="Arial" w:eastAsia="Arial"/>
      <w:sz w:val="40"/>
      <w:szCs w:val="40"/>
    </w:rPr>
  </w:style>
  <w:style w:type="paragraph" w:styleId="647" w:customStyle="1">
    <w:name w:val="Heading 2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8" w:customStyle="1">
    <w:name w:val="Heading 2 Char"/>
    <w:link w:val="647"/>
    <w:uiPriority w:val="9"/>
    <w:rPr>
      <w:rFonts w:ascii="Arial" w:hAnsi="Arial" w:cs="Arial" w:eastAsia="Arial"/>
      <w:sz w:val="34"/>
    </w:rPr>
  </w:style>
  <w:style w:type="paragraph" w:styleId="649" w:customStyle="1">
    <w:name w:val="Heading 3"/>
    <w:link w:val="6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0" w:customStyle="1">
    <w:name w:val="Heading 3 Char"/>
    <w:link w:val="649"/>
    <w:uiPriority w:val="9"/>
    <w:rPr>
      <w:rFonts w:ascii="Arial" w:hAnsi="Arial" w:cs="Arial" w:eastAsia="Arial"/>
      <w:sz w:val="30"/>
      <w:szCs w:val="30"/>
    </w:rPr>
  </w:style>
  <w:style w:type="paragraph" w:styleId="651" w:customStyle="1">
    <w:name w:val="Heading 4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2" w:customStyle="1">
    <w:name w:val="Heading 4 Char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 w:customStyle="1">
    <w:name w:val="Heading 5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4" w:customStyle="1">
    <w:name w:val="Heading 5 Char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 w:customStyle="1">
    <w:name w:val="Heading 6"/>
    <w:link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6" w:customStyle="1">
    <w:name w:val="Heading 6 Char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 w:customStyle="1">
    <w:name w:val="Heading 7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8" w:customStyle="1">
    <w:name w:val="Heading 7 Char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 w:customStyle="1">
    <w:name w:val="Heading 8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0" w:customStyle="1">
    <w:name w:val="Heading 8 Char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 w:customStyle="1">
    <w:name w:val="Heading 9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customStyle="1">
    <w:name w:val="Heading 9 Char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List Paragraph"/>
    <w:qFormat/>
    <w:uiPriority w:val="34"/>
    <w:pPr>
      <w:contextualSpacing w:val="true"/>
      <w:ind w:left="720"/>
    </w:pPr>
  </w:style>
  <w:style w:type="paragraph" w:styleId="664">
    <w:name w:val="No Spacing"/>
    <w:qFormat/>
    <w:uiPriority w:val="1"/>
  </w:style>
  <w:style w:type="paragraph" w:styleId="665">
    <w:name w:val="Title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 w:customStyle="1">
    <w:name w:val="Название Знак"/>
    <w:link w:val="665"/>
    <w:uiPriority w:val="10"/>
    <w:rPr>
      <w:sz w:val="48"/>
      <w:szCs w:val="48"/>
    </w:rPr>
  </w:style>
  <w:style w:type="paragraph" w:styleId="667">
    <w:name w:val="Subtitle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 w:customStyle="1">
    <w:name w:val="Подзаголовок Знак"/>
    <w:link w:val="667"/>
    <w:uiPriority w:val="11"/>
    <w:rPr>
      <w:sz w:val="24"/>
      <w:szCs w:val="24"/>
    </w:rPr>
  </w:style>
  <w:style w:type="paragraph" w:styleId="669">
    <w:name w:val="Quote"/>
    <w:link w:val="670"/>
    <w:qFormat/>
    <w:uiPriority w:val="29"/>
    <w:rPr>
      <w:i/>
    </w:rPr>
    <w:pPr>
      <w:ind w:left="720" w:right="720"/>
    </w:pPr>
  </w:style>
  <w:style w:type="character" w:styleId="670" w:customStyle="1">
    <w:name w:val="Цитата 2 Знак"/>
    <w:link w:val="669"/>
    <w:uiPriority w:val="29"/>
    <w:rPr>
      <w:i/>
    </w:rPr>
  </w:style>
  <w:style w:type="paragraph" w:styleId="671">
    <w:name w:val="Intense Quote"/>
    <w:link w:val="6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 w:customStyle="1">
    <w:name w:val="Выделенная цитата Знак"/>
    <w:link w:val="671"/>
    <w:uiPriority w:val="30"/>
    <w:rPr>
      <w:i/>
    </w:rPr>
  </w:style>
  <w:style w:type="paragraph" w:styleId="673" w:customStyle="1">
    <w:name w:val="Header"/>
    <w:link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4" w:customStyle="1">
    <w:name w:val="Header Char"/>
    <w:link w:val="673"/>
    <w:uiPriority w:val="99"/>
  </w:style>
  <w:style w:type="paragraph" w:styleId="675" w:customStyle="1">
    <w:name w:val="Footer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6" w:customStyle="1">
    <w:name w:val="Footer Char"/>
    <w:link w:val="675"/>
    <w:uiPriority w:val="99"/>
  </w:style>
  <w:style w:type="paragraph" w:styleId="67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 w:customStyle="1">
    <w:name w:val="Caption Char"/>
    <w:link w:val="675"/>
    <w:uiPriority w:val="99"/>
  </w:style>
  <w:style w:type="table" w:styleId="6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link w:val="807"/>
    <w:uiPriority w:val="99"/>
    <w:semiHidden/>
    <w:unhideWhenUsed/>
    <w:rPr>
      <w:sz w:val="18"/>
    </w:rPr>
    <w:pPr>
      <w:spacing w:after="40"/>
    </w:pPr>
  </w:style>
  <w:style w:type="character" w:styleId="807" w:customStyle="1">
    <w:name w:val="Текст сноски Знак"/>
    <w:link w:val="806"/>
    <w:uiPriority w:val="99"/>
    <w:rPr>
      <w:sz w:val="18"/>
    </w:rPr>
  </w:style>
  <w:style w:type="character" w:styleId="808">
    <w:name w:val="footnote reference"/>
    <w:uiPriority w:val="99"/>
    <w:unhideWhenUsed/>
    <w:rPr>
      <w:vertAlign w:val="superscript"/>
    </w:rPr>
  </w:style>
  <w:style w:type="paragraph" w:styleId="809">
    <w:name w:val="endnote text"/>
    <w:link w:val="810"/>
    <w:uiPriority w:val="99"/>
    <w:semiHidden/>
    <w:unhideWhenUsed/>
  </w:style>
  <w:style w:type="character" w:styleId="810" w:customStyle="1">
    <w:name w:val="Текст концевой сноски Знак"/>
    <w:link w:val="809"/>
    <w:uiPriority w:val="99"/>
    <w:rPr>
      <w:sz w:val="20"/>
    </w:rPr>
  </w:style>
  <w:style w:type="character" w:styleId="811">
    <w:name w:val="endnote reference"/>
    <w:uiPriority w:val="99"/>
    <w:semiHidden/>
    <w:unhideWhenUsed/>
    <w:rPr>
      <w:vertAlign w:val="superscript"/>
    </w:rPr>
  </w:style>
  <w:style w:type="paragraph" w:styleId="812">
    <w:name w:val="toc 1"/>
    <w:uiPriority w:val="39"/>
    <w:unhideWhenUsed/>
    <w:pPr>
      <w:spacing w:after="57"/>
    </w:pPr>
  </w:style>
  <w:style w:type="paragraph" w:styleId="813">
    <w:name w:val="toc 2"/>
    <w:uiPriority w:val="39"/>
    <w:unhideWhenUsed/>
    <w:pPr>
      <w:ind w:left="283"/>
      <w:spacing w:after="57"/>
    </w:pPr>
  </w:style>
  <w:style w:type="paragraph" w:styleId="814">
    <w:name w:val="toc 3"/>
    <w:uiPriority w:val="39"/>
    <w:unhideWhenUsed/>
    <w:pPr>
      <w:ind w:left="567"/>
      <w:spacing w:after="57"/>
    </w:pPr>
  </w:style>
  <w:style w:type="paragraph" w:styleId="815">
    <w:name w:val="toc 4"/>
    <w:uiPriority w:val="39"/>
    <w:unhideWhenUsed/>
    <w:pPr>
      <w:ind w:left="850"/>
      <w:spacing w:after="57"/>
    </w:pPr>
  </w:style>
  <w:style w:type="paragraph" w:styleId="816">
    <w:name w:val="toc 5"/>
    <w:uiPriority w:val="39"/>
    <w:unhideWhenUsed/>
    <w:pPr>
      <w:ind w:left="1134"/>
      <w:spacing w:after="57"/>
    </w:pPr>
  </w:style>
  <w:style w:type="paragraph" w:styleId="817">
    <w:name w:val="toc 6"/>
    <w:uiPriority w:val="39"/>
    <w:unhideWhenUsed/>
    <w:pPr>
      <w:ind w:left="1417"/>
      <w:spacing w:after="57"/>
    </w:pPr>
  </w:style>
  <w:style w:type="paragraph" w:styleId="818">
    <w:name w:val="toc 7"/>
    <w:uiPriority w:val="39"/>
    <w:unhideWhenUsed/>
    <w:pPr>
      <w:ind w:left="1701"/>
      <w:spacing w:after="57"/>
    </w:pPr>
  </w:style>
  <w:style w:type="paragraph" w:styleId="819">
    <w:name w:val="toc 8"/>
    <w:uiPriority w:val="39"/>
    <w:unhideWhenUsed/>
    <w:pPr>
      <w:ind w:left="1984"/>
      <w:spacing w:after="57"/>
    </w:pPr>
  </w:style>
  <w:style w:type="paragraph" w:styleId="820">
    <w:name w:val="toc 9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uiPriority w:val="99"/>
    <w:unhideWhenUsed/>
  </w:style>
  <w:style w:type="paragraph" w:styleId="823" w:customStyle="1">
    <w:name w:val="Звичайний"/>
    <w:link w:val="823"/>
    <w:rPr>
      <w:rFonts w:ascii="Arial" w:hAnsi="Arial"/>
      <w:lang w:val="ru-RU" w:eastAsia="ru-RU"/>
    </w:rPr>
    <w:pPr>
      <w:widowControl w:val="off"/>
    </w:pPr>
  </w:style>
  <w:style w:type="character" w:styleId="824" w:customStyle="1">
    <w:name w:val="Шрифт абзацу за замовчуванням"/>
    <w:link w:val="823"/>
    <w:semiHidden/>
  </w:style>
  <w:style w:type="table" w:styleId="825" w:customStyle="1">
    <w:name w:val="Звичайна таблиця"/>
    <w:link w:val="823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26" w:customStyle="1">
    <w:name w:val="Немає списку"/>
    <w:link w:val="823"/>
    <w:semiHidden/>
  </w:style>
  <w:style w:type="table" w:styleId="827" w:customStyle="1">
    <w:name w:val="Сітка таблиці"/>
    <w:basedOn w:val="825"/>
    <w:link w:val="823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28" w:customStyle="1">
    <w:name w:val="Заголовок 1 Знак"/>
    <w:link w:val="641"/>
    <w:rPr>
      <w:b/>
      <w:bCs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TABernadska</dc:creator>
  <cp:lastModifiedBy>Марцева  Тетяна  Іванівна</cp:lastModifiedBy>
  <cp:revision>7</cp:revision>
  <dcterms:created xsi:type="dcterms:W3CDTF">2024-05-23T06:20:00Z</dcterms:created>
  <dcterms:modified xsi:type="dcterms:W3CDTF">2024-05-31T09:41:44Z</dcterms:modified>
</cp:coreProperties>
</file>