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травня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</w:t>
      </w:r>
      <w:r/>
    </w:p>
    <w:p>
      <w:pPr>
        <w:pStyle w:val="885"/>
        <w:ind w:left="0" w:right="5528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sz w:val="28"/>
          <w:szCs w:val="28"/>
          <w:highlight w:val="none"/>
          <w:lang w:val="uk-UA"/>
        </w:rPr>
      </w:r>
      <w:r>
        <w:rPr>
          <w:b/>
          <w:sz w:val="28"/>
          <w:szCs w:val="28"/>
          <w:highlight w:val="none"/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сорок сьомої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восьмого скликання від 25 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244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 оперативне управління Комунальній установі «Менський міський центр соціальних служб» Менської міської ради</w:t>
      </w:r>
      <w:r>
        <w:rPr>
          <w:color w:val="000000"/>
          <w:sz w:val="28"/>
          <w:szCs w:val="28"/>
          <w:lang w:val="uk-UA"/>
        </w:rPr>
        <w:t xml:space="preserve">»</w:t>
      </w:r>
      <w:r/>
      <w:r>
        <w:rPr>
          <w:color w:val="000000"/>
          <w:sz w:val="28"/>
          <w:szCs w:val="28"/>
          <w:lang w:val="uk-UA"/>
        </w:rPr>
        <w:t xml:space="preserve"> частини приміщення за адресою: м. Мена, вул.Титаренка Сергія, 9, керуючись ст. 42, 50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Створити комісію</w:t>
      </w:r>
      <w:r>
        <w:rPr>
          <w:sz w:val="28"/>
          <w:szCs w:val="28"/>
          <w:lang w:val="uk-UA"/>
        </w:rPr>
        <w:t xml:space="preserve"> по передачі майна в оперативне управління Комунальн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установі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sz w:val="28"/>
          <w:szCs w:val="28"/>
          <w:lang w:val="uk-UA"/>
        </w:rPr>
        <w:t xml:space="preserve">» Менської міської ради у 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</w:t>
      </w:r>
      <w:r>
        <w:rPr>
          <w:sz w:val="28"/>
          <w:szCs w:val="28"/>
          <w:lang w:val="uk-UA"/>
        </w:rPr>
        <w:t xml:space="preserve"> –  директор Комунальної установи «Менський міський центр соціальних служб»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КРАМАРЕНКО Валентина Віталіївна – заступник начальника відділу бухгалтерського обліку та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ТОЛСТА Наталія Михайлівна – начальник фінансово-господарського відділу, головний бухгалтер Комунальної установи «Менський міський центр соціальних служб» Менської міської ради.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Прищепу В.В.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120</cp:revision>
  <dcterms:created xsi:type="dcterms:W3CDTF">2020-12-24T15:10:00Z</dcterms:created>
  <dcterms:modified xsi:type="dcterms:W3CDTF">2024-05-01T12:50:55Z</dcterms:modified>
</cp:coreProperties>
</file>