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DB" w:rsidRDefault="00D0282D">
      <w:pPr>
        <w:spacing w:after="0" w:line="240" w:lineRule="auto"/>
        <w:ind w:left="5669" w:firstLine="567"/>
        <w:jc w:val="both"/>
        <w:rPr>
          <w:rFonts w:ascii="Times New Roman" w:hAnsi="Times New Roman" w:cs="Times New Roman"/>
          <w:sz w:val="28"/>
          <w:szCs w:val="28"/>
        </w:rPr>
      </w:pPr>
      <w:r>
        <w:rPr>
          <w:rFonts w:ascii="Times New Roman" w:hAnsi="Times New Roman" w:cs="Times New Roman"/>
          <w:sz w:val="28"/>
          <w:szCs w:val="28"/>
        </w:rPr>
        <w:t>Додаток</w:t>
      </w:r>
    </w:p>
    <w:p w:rsidR="00E20EDB" w:rsidRDefault="00D0282D">
      <w:pPr>
        <w:spacing w:after="0" w:line="240" w:lineRule="auto"/>
        <w:ind w:left="6236"/>
        <w:jc w:val="both"/>
        <w:rPr>
          <w:rFonts w:ascii="Times New Roman" w:hAnsi="Times New Roman" w:cs="Times New Roman"/>
          <w:sz w:val="28"/>
          <w:szCs w:val="28"/>
        </w:rPr>
      </w:pPr>
      <w:r>
        <w:rPr>
          <w:rFonts w:ascii="Times New Roman" w:hAnsi="Times New Roman" w:cs="Times New Roman"/>
          <w:sz w:val="28"/>
          <w:szCs w:val="28"/>
        </w:rPr>
        <w:t xml:space="preserve">до рішення виконавчого комітету Менської міської ради </w:t>
      </w:r>
    </w:p>
    <w:p w:rsidR="00E20EDB" w:rsidRDefault="006C214D">
      <w:pPr>
        <w:spacing w:after="0" w:line="240" w:lineRule="auto"/>
        <w:ind w:left="6236"/>
        <w:jc w:val="both"/>
        <w:rPr>
          <w:rFonts w:ascii="Times New Roman" w:hAnsi="Times New Roman" w:cs="Times New Roman"/>
          <w:sz w:val="28"/>
          <w:szCs w:val="28"/>
        </w:rPr>
      </w:pPr>
      <w:r>
        <w:rPr>
          <w:rFonts w:ascii="Times New Roman" w:hAnsi="Times New Roman" w:cs="Times New Roman"/>
          <w:sz w:val="28"/>
          <w:szCs w:val="28"/>
        </w:rPr>
        <w:t xml:space="preserve">24 квітня 2024 року № </w:t>
      </w:r>
      <w:r w:rsidR="00C30538">
        <w:rPr>
          <w:rFonts w:ascii="Times New Roman" w:hAnsi="Times New Roman" w:cs="Times New Roman"/>
          <w:sz w:val="28"/>
          <w:szCs w:val="28"/>
        </w:rPr>
        <w:t>74</w:t>
      </w:r>
      <w:bookmarkStart w:id="0" w:name="_GoBack"/>
      <w:bookmarkEnd w:id="0"/>
    </w:p>
    <w:p w:rsidR="00A85B58" w:rsidRDefault="00A85B58" w:rsidP="00A85B58">
      <w:pPr>
        <w:spacing w:after="0" w:line="240" w:lineRule="auto"/>
        <w:rPr>
          <w:rFonts w:ascii="Times New Roman" w:hAnsi="Times New Roman" w:cs="Times New Roman"/>
          <w:b/>
          <w:sz w:val="28"/>
          <w:szCs w:val="28"/>
        </w:rPr>
      </w:pPr>
    </w:p>
    <w:p w:rsidR="00A85B58" w:rsidRDefault="00A85B58" w:rsidP="00A85B58">
      <w:pPr>
        <w:spacing w:after="0" w:line="240" w:lineRule="auto"/>
        <w:rPr>
          <w:rFonts w:ascii="Times New Roman" w:hAnsi="Times New Roman" w:cs="Times New Roman"/>
          <w:b/>
          <w:sz w:val="28"/>
          <w:szCs w:val="28"/>
        </w:rPr>
      </w:pPr>
    </w:p>
    <w:p w:rsidR="00A85B58" w:rsidRDefault="00D0282D" w:rsidP="006F08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Звіт</w:t>
      </w:r>
    </w:p>
    <w:p w:rsidR="00E20EDB" w:rsidRDefault="00D0282D" w:rsidP="003742D9">
      <w:pPr>
        <w:spacing w:after="0" w:line="240" w:lineRule="auto"/>
        <w:ind w:firstLine="567"/>
        <w:jc w:val="center"/>
        <w:rPr>
          <w:rFonts w:ascii="Times New Roman" w:hAnsi="Times New Roman" w:cs="Times New Roman"/>
          <w:b/>
          <w:sz w:val="28"/>
        </w:rPr>
      </w:pPr>
      <w:r>
        <w:rPr>
          <w:rFonts w:ascii="Times New Roman" w:hAnsi="Times New Roman" w:cs="Times New Roman"/>
          <w:b/>
          <w:sz w:val="28"/>
          <w:szCs w:val="28"/>
        </w:rPr>
        <w:t>директора Комунальної установи «Центр професійного розвитку</w:t>
      </w:r>
    </w:p>
    <w:p w:rsidR="00E20EDB" w:rsidRDefault="00D0282D" w:rsidP="003742D9">
      <w:pPr>
        <w:spacing w:after="0" w:line="240" w:lineRule="auto"/>
        <w:jc w:val="center"/>
        <w:rPr>
          <w:rFonts w:ascii="Times New Roman" w:hAnsi="Times New Roman" w:cs="Times New Roman"/>
          <w:b/>
          <w:sz w:val="28"/>
        </w:rPr>
      </w:pPr>
      <w:r>
        <w:rPr>
          <w:rFonts w:ascii="Times New Roman" w:hAnsi="Times New Roman" w:cs="Times New Roman"/>
          <w:b/>
          <w:sz w:val="28"/>
          <w:szCs w:val="28"/>
        </w:rPr>
        <w:t>педагогічних працівників» Менської міської ради</w:t>
      </w:r>
      <w:r w:rsidR="009C4D1B">
        <w:rPr>
          <w:rFonts w:ascii="Times New Roman" w:hAnsi="Times New Roman" w:cs="Times New Roman"/>
          <w:b/>
          <w:sz w:val="28"/>
          <w:szCs w:val="28"/>
        </w:rPr>
        <w:t xml:space="preserve"> Олени </w:t>
      </w:r>
      <w:proofErr w:type="spellStart"/>
      <w:r w:rsidR="009C4D1B">
        <w:rPr>
          <w:rFonts w:ascii="Times New Roman" w:hAnsi="Times New Roman" w:cs="Times New Roman"/>
          <w:b/>
          <w:sz w:val="28"/>
          <w:szCs w:val="28"/>
        </w:rPr>
        <w:t>Бикової</w:t>
      </w:r>
      <w:proofErr w:type="spellEnd"/>
      <w:r w:rsidR="009C4D1B">
        <w:rPr>
          <w:rFonts w:ascii="Times New Roman" w:hAnsi="Times New Roman" w:cs="Times New Roman"/>
          <w:b/>
          <w:sz w:val="28"/>
          <w:szCs w:val="28"/>
        </w:rPr>
        <w:t xml:space="preserve"> про роботу установи </w:t>
      </w:r>
      <w:r w:rsidR="006C214D">
        <w:rPr>
          <w:rFonts w:ascii="Times New Roman" w:hAnsi="Times New Roman" w:cs="Times New Roman"/>
          <w:b/>
          <w:sz w:val="28"/>
          <w:szCs w:val="28"/>
        </w:rPr>
        <w:t>за 2023/2024</w:t>
      </w:r>
      <w:r w:rsidR="00A85B58" w:rsidRPr="00A85B58">
        <w:rPr>
          <w:rFonts w:ascii="Times New Roman" w:hAnsi="Times New Roman" w:cs="Times New Roman"/>
          <w:b/>
          <w:sz w:val="28"/>
          <w:szCs w:val="28"/>
        </w:rPr>
        <w:t xml:space="preserve"> роки</w:t>
      </w:r>
    </w:p>
    <w:p w:rsidR="00E20EDB" w:rsidRDefault="00E20EDB" w:rsidP="003742D9">
      <w:pPr>
        <w:spacing w:after="0" w:line="240" w:lineRule="auto"/>
        <w:ind w:firstLine="709"/>
        <w:jc w:val="center"/>
        <w:rPr>
          <w:rFonts w:ascii="Times New Roman" w:hAnsi="Times New Roman" w:cs="Times New Roman"/>
          <w:sz w:val="28"/>
          <w:szCs w:val="28"/>
        </w:rPr>
      </w:pPr>
    </w:p>
    <w:p w:rsidR="00E20EDB" w:rsidRDefault="00D0282D">
      <w:pPr>
        <w:spacing w:after="0" w:line="240" w:lineRule="auto"/>
        <w:ind w:firstLine="709"/>
        <w:jc w:val="both"/>
        <w:rPr>
          <w:rFonts w:ascii="Times New Roman" w:hAnsi="Times New Roman" w:cs="Times New Roman"/>
          <w:sz w:val="28"/>
          <w:szCs w:val="28"/>
        </w:rPr>
      </w:pPr>
      <w:bookmarkStart w:id="1" w:name="_Hlk132622417"/>
      <w:r>
        <w:rPr>
          <w:rFonts w:ascii="Times New Roman" w:hAnsi="Times New Roman" w:cs="Times New Roman"/>
          <w:sz w:val="28"/>
          <w:szCs w:val="28"/>
        </w:rPr>
        <w:t xml:space="preserve">Діяльність Комунальної установи «Центр професійного розвитку педагогічних працівників» Менської міської ради (далі Центр) працює відповідно до Статуту </w:t>
      </w:r>
      <w:r>
        <w:rPr>
          <w:rFonts w:ascii="Times New Roman" w:eastAsia="Times New Roman" w:hAnsi="Times New Roman" w:cs="Times New Roman"/>
          <w:sz w:val="28"/>
          <w:szCs w:val="28"/>
          <w:lang w:eastAsia="ru-RU"/>
        </w:rPr>
        <w:t>Комунальної установи «Центр професійного розвитку педагогічних працівників» Менської міської ради, з</w:t>
      </w:r>
      <w:r>
        <w:rPr>
          <w:rFonts w:ascii="Times New Roman" w:eastAsia="Times New Roman" w:hAnsi="Times New Roman" w:cs="Times New Roman"/>
          <w:color w:val="000000"/>
          <w:sz w:val="28"/>
          <w:szCs w:val="28"/>
          <w:lang w:bidi="en-US"/>
        </w:rPr>
        <w:t xml:space="preserve">атвердженого у новій редакції </w:t>
      </w:r>
      <w:r>
        <w:rPr>
          <w:rFonts w:ascii="Times New Roman" w:eastAsia="Times New Roman" w:hAnsi="Times New Roman" w:cs="Times New Roman"/>
          <w:color w:val="000000"/>
          <w:sz w:val="28"/>
          <w:szCs w:val="28"/>
        </w:rPr>
        <w:t>28 січня 2022 року</w:t>
      </w:r>
      <w:r>
        <w:rPr>
          <w:rFonts w:ascii="Times New Roman" w:eastAsia="Times New Roman" w:hAnsi="Times New Roman" w:cs="Times New Roman"/>
          <w:color w:val="000000"/>
          <w:sz w:val="28"/>
          <w:szCs w:val="28"/>
          <w:lang w:bidi="en-US"/>
        </w:rPr>
        <w:t xml:space="preserve"> </w:t>
      </w:r>
      <w:r>
        <w:rPr>
          <w:rFonts w:ascii="Times New Roman" w:eastAsia="Times New Roman" w:hAnsi="Times New Roman" w:cs="Times New Roman"/>
          <w:bCs/>
          <w:color w:val="000000"/>
          <w:sz w:val="28"/>
          <w:szCs w:val="28"/>
          <w:lang w:eastAsia="ru-RU"/>
        </w:rPr>
        <w:t>(шістнадцята сесія восьмого скликання</w:t>
      </w:r>
      <w:r>
        <w:rPr>
          <w:rFonts w:ascii="Times New Roman" w:eastAsia="Times New Roman" w:hAnsi="Times New Roman" w:cs="Times New Roman"/>
          <w:color w:val="000000"/>
          <w:sz w:val="28"/>
          <w:szCs w:val="28"/>
          <w:lang w:bidi="en-US"/>
        </w:rPr>
        <w:t>) Менської міської ради,</w:t>
      </w:r>
      <w:r>
        <w:rPr>
          <w:rFonts w:ascii="Times New Roman" w:hAnsi="Times New Roman" w:cs="Times New Roman"/>
          <w:sz w:val="28"/>
          <w:szCs w:val="28"/>
        </w:rPr>
        <w:t xml:space="preserve"> Стратегії розвитку на період до 2024 року, як розвивального середовища, що забезпечує безперервну освіту педагогів у певній сукупності заходів, спрямованих на конкретний результат; створення можливостей для побудови індивідуальної траєкторії професійного розвитку педагогів через удосконалення раніше набутих та набуття нових компетентностей педагогічними працівниками у межах професійної діяльності або галузі знань з урахуванням вимог відповідного професійного стандарту; забезпечення постійної психологічної підтримки педагогічними працівниками та розвиток їх психологічної компетентності в умовах реалізації реформи освіти; створення кейсів документів щодо особливостей організації освітнього процесу за різними формами здобуття освіти, у тому числі з використанням дистанційного навчання; створення ефективної системи навчання із використанням дистанційних технологій; упровадження в освітній процес ефективних навчальних стратегій.</w:t>
      </w:r>
    </w:p>
    <w:p w:rsidR="00E20EDB" w:rsidRDefault="00D0282D">
      <w:pPr>
        <w:spacing w:after="0" w:line="240" w:lineRule="auto"/>
        <w:ind w:firstLine="709"/>
        <w:jc w:val="both"/>
        <w:rPr>
          <w:rFonts w:ascii="Times New Roman" w:eastAsia="Times New Roman" w:hAnsi="Times New Roman" w:cs="Times New Roman"/>
          <w:color w:val="4472C4"/>
          <w:sz w:val="28"/>
          <w:szCs w:val="28"/>
        </w:rPr>
      </w:pPr>
      <w:r>
        <w:rPr>
          <w:rFonts w:ascii="Times New Roman" w:hAnsi="Times New Roman" w:cs="Times New Roman"/>
          <w:sz w:val="28"/>
          <w:szCs w:val="28"/>
        </w:rPr>
        <w:t>Основними завданнями Комунальної установи «Центр професійного розвитку професійних працівників» Менської міської ради є сприяння професійному розвитку педагогічних працівників, їх психологічна підтримка та консультування.</w:t>
      </w:r>
    </w:p>
    <w:p w:rsidR="00E20EDB" w:rsidRDefault="00D0282D">
      <w:pPr>
        <w:spacing w:after="0" w:line="240" w:lineRule="auto"/>
        <w:ind w:firstLine="709"/>
        <w:jc w:val="both"/>
        <w:rPr>
          <w:rFonts w:ascii="Times New Roman" w:eastAsia="Times New Roman" w:hAnsi="Times New Roman" w:cs="Times New Roman"/>
          <w:b/>
          <w:sz w:val="28"/>
          <w:szCs w:val="28"/>
          <w:lang w:eastAsia="uk-UA" w:bidi="uk-UA"/>
        </w:rPr>
      </w:pPr>
      <w:r>
        <w:rPr>
          <w:rFonts w:ascii="Times New Roman" w:eastAsia="Times New Roman" w:hAnsi="Times New Roman" w:cs="Times New Roman"/>
          <w:sz w:val="28"/>
          <w:szCs w:val="28"/>
        </w:rPr>
        <w:t>У своїй діяльності Центр керується Конституцією України, Законами України «Про освіту», «Про дошкільну освіту», «Про повну загальну середню освіту», «Про інноваційну діяльність», «Про місцеве самоврядування в Україні»,</w:t>
      </w:r>
      <w:r>
        <w:rPr>
          <w:rFonts w:ascii="Times New Roman" w:eastAsia="Calibri" w:hAnsi="Times New Roman" w:cs="Times New Roman"/>
          <w:sz w:val="28"/>
          <w:szCs w:val="28"/>
          <w:lang w:eastAsia="ru-RU"/>
        </w:rPr>
        <w:t xml:space="preserve"> Господарським та Цивільним кодексами України, Кодексом Законів про працю України,</w:t>
      </w:r>
      <w:r>
        <w:rPr>
          <w:rFonts w:ascii="Times New Roman" w:eastAsia="Times New Roman" w:hAnsi="Times New Roman" w:cs="Times New Roman"/>
          <w:sz w:val="28"/>
          <w:szCs w:val="28"/>
        </w:rPr>
        <w:t xml:space="preserve"> Положенням про центр професійного розвитку педагогічних працівників, нормативно-правовими актами </w:t>
      </w:r>
      <w:r>
        <w:rPr>
          <w:rFonts w:ascii="Times New Roman" w:eastAsia="Times New Roman" w:hAnsi="Times New Roman" w:cs="Times New Roman"/>
          <w:sz w:val="28"/>
          <w:szCs w:val="28"/>
          <w:lang w:eastAsia="uk-UA" w:bidi="uk-UA"/>
        </w:rPr>
        <w:t>Міністерства освіти і науки України, рішеннями сесії Менської міської ради, нормативними актами Управління освіти і науки Чернігівської  обласної державної адміністрації, відділу освіти та власним Статутом</w:t>
      </w:r>
      <w:r>
        <w:rPr>
          <w:rFonts w:ascii="Times New Roman" w:eastAsia="Times New Roman" w:hAnsi="Times New Roman" w:cs="Times New Roman"/>
          <w:b/>
          <w:sz w:val="28"/>
          <w:szCs w:val="28"/>
          <w:lang w:eastAsia="uk-UA" w:bidi="uk-UA"/>
        </w:rPr>
        <w:t>.</w:t>
      </w:r>
    </w:p>
    <w:p w:rsidR="00E02AD5" w:rsidRDefault="00F6748B" w:rsidP="00E02AD5">
      <w:pPr>
        <w:spacing w:after="0" w:line="240" w:lineRule="auto"/>
        <w:ind w:firstLine="709"/>
        <w:jc w:val="both"/>
        <w:rPr>
          <w:rFonts w:ascii="Times New Roman" w:eastAsia="Times New Roman" w:hAnsi="Times New Roman" w:cs="Times New Roman"/>
          <w:sz w:val="28"/>
          <w:szCs w:val="28"/>
          <w:lang w:eastAsia="uk-UA" w:bidi="uk-UA"/>
        </w:rPr>
      </w:pPr>
      <w:r w:rsidRPr="00F6748B">
        <w:rPr>
          <w:rFonts w:ascii="Times New Roman" w:eastAsia="Times New Roman" w:hAnsi="Times New Roman" w:cs="Times New Roman"/>
          <w:sz w:val="28"/>
          <w:szCs w:val="28"/>
          <w:lang w:eastAsia="uk-UA" w:bidi="uk-UA"/>
        </w:rPr>
        <w:t xml:space="preserve">Освіта – це фундамент нашого майбутнього, і зараз вона переживає значні трансформації. Сьогоднішня реальність кидає нові виклики, такі як дистанційне </w:t>
      </w:r>
      <w:r w:rsidRPr="00F6748B">
        <w:rPr>
          <w:rFonts w:ascii="Times New Roman" w:eastAsia="Times New Roman" w:hAnsi="Times New Roman" w:cs="Times New Roman"/>
          <w:sz w:val="28"/>
          <w:szCs w:val="28"/>
          <w:lang w:eastAsia="uk-UA" w:bidi="uk-UA"/>
        </w:rPr>
        <w:lastRenderedPageBreak/>
        <w:t xml:space="preserve">навчання, воєнний стан, інтеграція переміщених сімей, зміни в нормативно-правовій сфері, втрати в академічному середовищі та питання безпеки. Це потребує об'єднання зусиль для швидкого та комплексного реагування. Тож пріоритетними напрямками роботи для Центру залишається формування нових </w:t>
      </w:r>
      <w:proofErr w:type="spellStart"/>
      <w:r w:rsidRPr="00F6748B">
        <w:rPr>
          <w:rFonts w:ascii="Times New Roman" w:eastAsia="Times New Roman" w:hAnsi="Times New Roman" w:cs="Times New Roman"/>
          <w:sz w:val="28"/>
          <w:szCs w:val="28"/>
          <w:lang w:eastAsia="uk-UA" w:bidi="uk-UA"/>
        </w:rPr>
        <w:t>партнерств</w:t>
      </w:r>
      <w:proofErr w:type="spellEnd"/>
      <w:r w:rsidRPr="00F6748B">
        <w:rPr>
          <w:rFonts w:ascii="Times New Roman" w:eastAsia="Times New Roman" w:hAnsi="Times New Roman" w:cs="Times New Roman"/>
          <w:sz w:val="28"/>
          <w:szCs w:val="28"/>
          <w:lang w:eastAsia="uk-UA" w:bidi="uk-UA"/>
        </w:rPr>
        <w:t xml:space="preserve"> та укріплення мережевих зв'язків в освітній екосистемі, впровадження комплексних навчальних програм і продуктів на рівні громади, розвиток професійних компетентностей освітян.</w:t>
      </w:r>
    </w:p>
    <w:p w:rsidR="00F6748B" w:rsidRDefault="00E02AD5" w:rsidP="00E02AD5">
      <w:pPr>
        <w:spacing w:after="0" w:line="240" w:lineRule="auto"/>
        <w:ind w:firstLine="709"/>
        <w:jc w:val="both"/>
        <w:rPr>
          <w:rFonts w:ascii="Times New Roman" w:eastAsia="Times New Roman" w:hAnsi="Times New Roman" w:cs="Times New Roman"/>
          <w:sz w:val="28"/>
          <w:szCs w:val="28"/>
          <w:lang w:eastAsia="ru-RU"/>
        </w:rPr>
      </w:pPr>
      <w:r w:rsidRPr="00E02AD5">
        <w:rPr>
          <w:rFonts w:ascii="Times New Roman" w:eastAsia="Times New Roman" w:hAnsi="Times New Roman" w:cs="Times New Roman"/>
          <w:sz w:val="28"/>
          <w:szCs w:val="28"/>
          <w:lang w:eastAsia="ru-RU"/>
        </w:rPr>
        <w:t xml:space="preserve"> </w:t>
      </w:r>
      <w:r w:rsidRPr="00B50818">
        <w:rPr>
          <w:rFonts w:ascii="Times New Roman" w:eastAsia="Times New Roman" w:hAnsi="Times New Roman" w:cs="Times New Roman"/>
          <w:sz w:val="28"/>
          <w:szCs w:val="28"/>
          <w:lang w:eastAsia="ru-RU"/>
        </w:rPr>
        <w:t xml:space="preserve">Центр здійснює свою діяльність у межах території Менської територіальної громади. </w:t>
      </w:r>
      <w:r>
        <w:rPr>
          <w:rFonts w:ascii="Times New Roman" w:eastAsia="Times New Roman" w:hAnsi="Times New Roman" w:cs="Times New Roman"/>
          <w:sz w:val="28"/>
          <w:szCs w:val="28"/>
          <w:lang w:eastAsia="ru-RU"/>
        </w:rPr>
        <w:t xml:space="preserve">А також з грудня 2023 року надає послуги </w:t>
      </w:r>
      <w:r w:rsidR="006A2E20">
        <w:rPr>
          <w:rFonts w:ascii="Times New Roman" w:eastAsia="Times New Roman" w:hAnsi="Times New Roman" w:cs="Times New Roman"/>
          <w:sz w:val="28"/>
          <w:szCs w:val="28"/>
          <w:lang w:eastAsia="ru-RU"/>
        </w:rPr>
        <w:t>педагогічним працівникам Бере</w:t>
      </w:r>
      <w:r>
        <w:rPr>
          <w:rFonts w:ascii="Times New Roman" w:eastAsia="Times New Roman" w:hAnsi="Times New Roman" w:cs="Times New Roman"/>
          <w:sz w:val="28"/>
          <w:szCs w:val="28"/>
          <w:lang w:eastAsia="ru-RU"/>
        </w:rPr>
        <w:t>знянської та Коропської селищних громад.</w:t>
      </w:r>
    </w:p>
    <w:p w:rsidR="00305067" w:rsidRPr="00305067" w:rsidRDefault="00305067" w:rsidP="00305067">
      <w:pPr>
        <w:spacing w:after="0" w:line="240" w:lineRule="auto"/>
        <w:ind w:firstLine="709"/>
        <w:jc w:val="both"/>
        <w:rPr>
          <w:rFonts w:ascii="Times New Roman" w:eastAsia="Times New Roman" w:hAnsi="Times New Roman" w:cs="Times New Roman"/>
          <w:sz w:val="28"/>
          <w:szCs w:val="28"/>
          <w:lang w:eastAsia="uk-UA" w:bidi="uk-UA"/>
        </w:rPr>
      </w:pPr>
      <w:r w:rsidRPr="00305067">
        <w:rPr>
          <w:rFonts w:ascii="Times New Roman" w:eastAsia="Times New Roman" w:hAnsi="Times New Roman" w:cs="Times New Roman"/>
          <w:sz w:val="28"/>
          <w:szCs w:val="28"/>
          <w:lang w:eastAsia="uk-UA" w:bidi="uk-UA"/>
        </w:rPr>
        <w:t>Педагоги Центру професійного розвитку педагогічних працівників Менської міської ради йдуть у ногу з часом, активно беручи участь у суспільних та освітніх реформах. Вони володіють широким спектром навичок, необхідних для ус</w:t>
      </w:r>
      <w:r w:rsidR="000717AD">
        <w:rPr>
          <w:rFonts w:ascii="Times New Roman" w:eastAsia="Times New Roman" w:hAnsi="Times New Roman" w:cs="Times New Roman"/>
          <w:sz w:val="28"/>
          <w:szCs w:val="28"/>
          <w:lang w:eastAsia="uk-UA" w:bidi="uk-UA"/>
        </w:rPr>
        <w:t>пішної роботи у</w:t>
      </w:r>
      <w:r w:rsidR="00914DF8">
        <w:rPr>
          <w:rFonts w:ascii="Times New Roman" w:eastAsia="Times New Roman" w:hAnsi="Times New Roman" w:cs="Times New Roman"/>
          <w:sz w:val="28"/>
          <w:szCs w:val="28"/>
          <w:lang w:eastAsia="uk-UA" w:bidi="uk-UA"/>
        </w:rPr>
        <w:t xml:space="preserve"> сучасній освіті:</w:t>
      </w:r>
    </w:p>
    <w:p w:rsidR="00305067" w:rsidRPr="00305067" w:rsidRDefault="00914DF8" w:rsidP="00305067">
      <w:pPr>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•Універсальність: в</w:t>
      </w:r>
      <w:r w:rsidR="00305067" w:rsidRPr="00305067">
        <w:rPr>
          <w:rFonts w:ascii="Times New Roman" w:eastAsia="Times New Roman" w:hAnsi="Times New Roman" w:cs="Times New Roman"/>
          <w:sz w:val="28"/>
          <w:szCs w:val="28"/>
          <w:lang w:eastAsia="uk-UA" w:bidi="uk-UA"/>
        </w:rPr>
        <w:t xml:space="preserve">міють виконувати різноманітні ролі, такі як </w:t>
      </w:r>
      <w:proofErr w:type="spellStart"/>
      <w:r w:rsidR="00305067" w:rsidRPr="00305067">
        <w:rPr>
          <w:rFonts w:ascii="Times New Roman" w:eastAsia="Times New Roman" w:hAnsi="Times New Roman" w:cs="Times New Roman"/>
          <w:sz w:val="28"/>
          <w:szCs w:val="28"/>
          <w:lang w:eastAsia="uk-UA" w:bidi="uk-UA"/>
        </w:rPr>
        <w:t>фасилітатор</w:t>
      </w:r>
      <w:proofErr w:type="spellEnd"/>
      <w:r w:rsidR="00305067" w:rsidRPr="00305067">
        <w:rPr>
          <w:rFonts w:ascii="Times New Roman" w:eastAsia="Times New Roman" w:hAnsi="Times New Roman" w:cs="Times New Roman"/>
          <w:sz w:val="28"/>
          <w:szCs w:val="28"/>
          <w:lang w:eastAsia="uk-UA" w:bidi="uk-UA"/>
        </w:rPr>
        <w:t xml:space="preserve">, менеджер, </w:t>
      </w:r>
      <w:proofErr w:type="spellStart"/>
      <w:r w:rsidR="00305067" w:rsidRPr="00305067">
        <w:rPr>
          <w:rFonts w:ascii="Times New Roman" w:eastAsia="Times New Roman" w:hAnsi="Times New Roman" w:cs="Times New Roman"/>
          <w:sz w:val="28"/>
          <w:szCs w:val="28"/>
          <w:lang w:eastAsia="uk-UA" w:bidi="uk-UA"/>
        </w:rPr>
        <w:t>тьютор</w:t>
      </w:r>
      <w:proofErr w:type="spellEnd"/>
      <w:r w:rsidR="00305067" w:rsidRPr="00305067">
        <w:rPr>
          <w:rFonts w:ascii="Times New Roman" w:eastAsia="Times New Roman" w:hAnsi="Times New Roman" w:cs="Times New Roman"/>
          <w:sz w:val="28"/>
          <w:szCs w:val="28"/>
          <w:lang w:eastAsia="uk-UA" w:bidi="uk-UA"/>
        </w:rPr>
        <w:t>, експерт, модератор, консультант та супервізор.</w:t>
      </w:r>
    </w:p>
    <w:p w:rsidR="00305067" w:rsidRPr="00305067" w:rsidRDefault="00914DF8" w:rsidP="00305067">
      <w:pPr>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w:t>
      </w:r>
      <w:proofErr w:type="spellStart"/>
      <w:r>
        <w:rPr>
          <w:rFonts w:ascii="Times New Roman" w:eastAsia="Times New Roman" w:hAnsi="Times New Roman" w:cs="Times New Roman"/>
          <w:sz w:val="28"/>
          <w:szCs w:val="28"/>
          <w:lang w:eastAsia="uk-UA" w:bidi="uk-UA"/>
        </w:rPr>
        <w:t>Проактивність</w:t>
      </w:r>
      <w:proofErr w:type="spellEnd"/>
      <w:r>
        <w:rPr>
          <w:rFonts w:ascii="Times New Roman" w:eastAsia="Times New Roman" w:hAnsi="Times New Roman" w:cs="Times New Roman"/>
          <w:sz w:val="28"/>
          <w:szCs w:val="28"/>
          <w:lang w:eastAsia="uk-UA" w:bidi="uk-UA"/>
        </w:rPr>
        <w:t>: в</w:t>
      </w:r>
      <w:r w:rsidR="00305067" w:rsidRPr="00305067">
        <w:rPr>
          <w:rFonts w:ascii="Times New Roman" w:eastAsia="Times New Roman" w:hAnsi="Times New Roman" w:cs="Times New Roman"/>
          <w:sz w:val="28"/>
          <w:szCs w:val="28"/>
          <w:lang w:eastAsia="uk-UA" w:bidi="uk-UA"/>
        </w:rPr>
        <w:t xml:space="preserve">олодіють навичками випереджувального </w:t>
      </w:r>
      <w:proofErr w:type="spellStart"/>
      <w:r w:rsidR="00305067" w:rsidRPr="00305067">
        <w:rPr>
          <w:rFonts w:ascii="Times New Roman" w:eastAsia="Times New Roman" w:hAnsi="Times New Roman" w:cs="Times New Roman"/>
          <w:sz w:val="28"/>
          <w:szCs w:val="28"/>
          <w:lang w:eastAsia="uk-UA" w:bidi="uk-UA"/>
        </w:rPr>
        <w:t>проєктного</w:t>
      </w:r>
      <w:proofErr w:type="spellEnd"/>
      <w:r w:rsidR="00305067" w:rsidRPr="00305067">
        <w:rPr>
          <w:rFonts w:ascii="Times New Roman" w:eastAsia="Times New Roman" w:hAnsi="Times New Roman" w:cs="Times New Roman"/>
          <w:sz w:val="28"/>
          <w:szCs w:val="28"/>
          <w:lang w:eastAsia="uk-UA" w:bidi="uk-UA"/>
        </w:rPr>
        <w:t xml:space="preserve"> менеджменту.</w:t>
      </w:r>
    </w:p>
    <w:p w:rsidR="00305067" w:rsidRPr="00305067" w:rsidRDefault="00914DF8" w:rsidP="00305067">
      <w:pPr>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w:t>
      </w:r>
      <w:r w:rsidR="00181773">
        <w:rPr>
          <w:rFonts w:ascii="Times New Roman" w:eastAsia="Times New Roman" w:hAnsi="Times New Roman" w:cs="Times New Roman"/>
          <w:sz w:val="28"/>
          <w:szCs w:val="28"/>
          <w:lang w:eastAsia="uk-UA" w:bidi="uk-UA"/>
        </w:rPr>
        <w:t>Самостійність: з</w:t>
      </w:r>
      <w:r w:rsidR="00305067" w:rsidRPr="00305067">
        <w:rPr>
          <w:rFonts w:ascii="Times New Roman" w:eastAsia="Times New Roman" w:hAnsi="Times New Roman" w:cs="Times New Roman"/>
          <w:sz w:val="28"/>
          <w:szCs w:val="28"/>
          <w:lang w:eastAsia="uk-UA" w:bidi="uk-UA"/>
        </w:rPr>
        <w:t>датні самостійно та творчо здобувати інформацію.</w:t>
      </w:r>
    </w:p>
    <w:p w:rsidR="00305067" w:rsidRDefault="00914DF8" w:rsidP="00305067">
      <w:pPr>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w:t>
      </w:r>
      <w:r w:rsidR="00181773">
        <w:rPr>
          <w:rFonts w:ascii="Times New Roman" w:eastAsia="Times New Roman" w:hAnsi="Times New Roman" w:cs="Times New Roman"/>
          <w:sz w:val="28"/>
          <w:szCs w:val="28"/>
          <w:lang w:eastAsia="uk-UA" w:bidi="uk-UA"/>
        </w:rPr>
        <w:t>Гнучкість: в</w:t>
      </w:r>
      <w:r w:rsidR="00305067" w:rsidRPr="00305067">
        <w:rPr>
          <w:rFonts w:ascii="Times New Roman" w:eastAsia="Times New Roman" w:hAnsi="Times New Roman" w:cs="Times New Roman"/>
          <w:sz w:val="28"/>
          <w:szCs w:val="28"/>
          <w:lang w:eastAsia="uk-UA" w:bidi="uk-UA"/>
        </w:rPr>
        <w:t>міють адаптувати методи, прийоми та технології навчання до потреб замовників освітніх послуг.</w:t>
      </w:r>
    </w:p>
    <w:p w:rsidR="007949E7" w:rsidRPr="00F6748B" w:rsidRDefault="007949E7" w:rsidP="00305067">
      <w:pPr>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Директор Центру </w:t>
      </w:r>
      <w:r w:rsidR="004E2801">
        <w:rPr>
          <w:rFonts w:ascii="Times New Roman" w:eastAsia="Times New Roman" w:hAnsi="Times New Roman" w:cs="Times New Roman"/>
          <w:sz w:val="28"/>
          <w:szCs w:val="28"/>
          <w:lang w:eastAsia="uk-UA" w:bidi="uk-UA"/>
        </w:rPr>
        <w:t xml:space="preserve">є </w:t>
      </w:r>
      <w:proofErr w:type="spellStart"/>
      <w:r w:rsidR="004E2801">
        <w:rPr>
          <w:rFonts w:ascii="Times New Roman" w:eastAsia="Times New Roman" w:hAnsi="Times New Roman" w:cs="Times New Roman"/>
          <w:sz w:val="28"/>
          <w:szCs w:val="28"/>
          <w:lang w:eastAsia="uk-UA" w:bidi="uk-UA"/>
        </w:rPr>
        <w:t>м</w:t>
      </w:r>
      <w:r w:rsidRPr="007949E7">
        <w:rPr>
          <w:rFonts w:ascii="Times New Roman" w:eastAsia="Times New Roman" w:hAnsi="Times New Roman" w:cs="Times New Roman"/>
          <w:sz w:val="28"/>
          <w:szCs w:val="28"/>
          <w:lang w:eastAsia="uk-UA" w:bidi="uk-UA"/>
        </w:rPr>
        <w:t>ентор</w:t>
      </w:r>
      <w:r w:rsidR="004E2801">
        <w:rPr>
          <w:rFonts w:ascii="Times New Roman" w:eastAsia="Times New Roman" w:hAnsi="Times New Roman" w:cs="Times New Roman"/>
          <w:sz w:val="28"/>
          <w:szCs w:val="28"/>
          <w:lang w:eastAsia="uk-UA" w:bidi="uk-UA"/>
        </w:rPr>
        <w:t>кою</w:t>
      </w:r>
      <w:proofErr w:type="spellEnd"/>
      <w:r w:rsidRPr="007949E7">
        <w:rPr>
          <w:rFonts w:ascii="Times New Roman" w:eastAsia="Times New Roman" w:hAnsi="Times New Roman" w:cs="Times New Roman"/>
          <w:sz w:val="28"/>
          <w:szCs w:val="28"/>
          <w:lang w:eastAsia="uk-UA" w:bidi="uk-UA"/>
        </w:rPr>
        <w:t xml:space="preserve"> із розробки Стратегій розвитку ЗЗСО у рамках Швейцарсько-українського проєкту DECIDE</w:t>
      </w:r>
      <w:r w:rsidR="004E2801">
        <w:rPr>
          <w:rFonts w:ascii="Times New Roman" w:eastAsia="Times New Roman" w:hAnsi="Times New Roman" w:cs="Times New Roman"/>
          <w:sz w:val="28"/>
          <w:szCs w:val="28"/>
          <w:lang w:eastAsia="uk-UA" w:bidi="uk-UA"/>
        </w:rPr>
        <w:t>. Консультанти – експерти із вивчення практичного досвіду педагогів, що сертифікуються</w:t>
      </w:r>
      <w:r w:rsidR="006A2E20">
        <w:rPr>
          <w:rFonts w:ascii="Times New Roman" w:eastAsia="Times New Roman" w:hAnsi="Times New Roman" w:cs="Times New Roman"/>
          <w:sz w:val="28"/>
          <w:szCs w:val="28"/>
          <w:lang w:eastAsia="uk-UA" w:bidi="uk-UA"/>
        </w:rPr>
        <w:t>.</w:t>
      </w:r>
    </w:p>
    <w:p w:rsidR="00BC4D7F" w:rsidRPr="00BC4D7F" w:rsidRDefault="00BC4D7F" w:rsidP="00BC4D7F">
      <w:pPr>
        <w:spacing w:after="0" w:line="240" w:lineRule="auto"/>
        <w:ind w:firstLine="709"/>
        <w:jc w:val="both"/>
        <w:rPr>
          <w:rFonts w:ascii="Times New Roman" w:eastAsia="Times New Roman" w:hAnsi="Times New Roman" w:cs="Times New Roman"/>
          <w:sz w:val="28"/>
          <w:szCs w:val="28"/>
          <w:lang w:eastAsia="ru-RU"/>
        </w:rPr>
      </w:pPr>
      <w:r w:rsidRPr="00BC4D7F">
        <w:rPr>
          <w:rFonts w:ascii="Times New Roman" w:eastAsia="Times New Roman" w:hAnsi="Times New Roman" w:cs="Times New Roman"/>
          <w:sz w:val="28"/>
          <w:szCs w:val="28"/>
          <w:lang w:eastAsia="ru-RU"/>
        </w:rPr>
        <w:t xml:space="preserve">ЦПРПП став </w:t>
      </w:r>
      <w:r w:rsidR="00014B7F">
        <w:rPr>
          <w:rFonts w:ascii="Times New Roman" w:eastAsia="Times New Roman" w:hAnsi="Times New Roman" w:cs="Times New Roman"/>
          <w:sz w:val="28"/>
          <w:szCs w:val="28"/>
          <w:lang w:eastAsia="ru-RU"/>
        </w:rPr>
        <w:t>потужною платформою</w:t>
      </w:r>
      <w:r w:rsidRPr="00BC4D7F">
        <w:rPr>
          <w:rFonts w:ascii="Times New Roman" w:eastAsia="Times New Roman" w:hAnsi="Times New Roman" w:cs="Times New Roman"/>
          <w:sz w:val="28"/>
          <w:szCs w:val="28"/>
          <w:lang w:eastAsia="ru-RU"/>
        </w:rPr>
        <w:t xml:space="preserve"> для створення професійних спільнот педагогів, у яких поширюються нові ідеї і методики, панують взаємодопомога та </w:t>
      </w:r>
      <w:proofErr w:type="spellStart"/>
      <w:r w:rsidRPr="00BC4D7F">
        <w:rPr>
          <w:rFonts w:ascii="Times New Roman" w:eastAsia="Times New Roman" w:hAnsi="Times New Roman" w:cs="Times New Roman"/>
          <w:sz w:val="28"/>
          <w:szCs w:val="28"/>
          <w:lang w:eastAsia="ru-RU"/>
        </w:rPr>
        <w:t>взаємонавчання</w:t>
      </w:r>
      <w:proofErr w:type="spellEnd"/>
      <w:r w:rsidRPr="00BC4D7F">
        <w:rPr>
          <w:rFonts w:ascii="Times New Roman" w:eastAsia="Times New Roman" w:hAnsi="Times New Roman" w:cs="Times New Roman"/>
          <w:sz w:val="28"/>
          <w:szCs w:val="28"/>
          <w:lang w:eastAsia="ru-RU"/>
        </w:rPr>
        <w:t xml:space="preserve">. Педагоги спільно обговорюють результати застосування нових </w:t>
      </w:r>
      <w:proofErr w:type="spellStart"/>
      <w:r w:rsidRPr="00BC4D7F">
        <w:rPr>
          <w:rFonts w:ascii="Times New Roman" w:eastAsia="Times New Roman" w:hAnsi="Times New Roman" w:cs="Times New Roman"/>
          <w:sz w:val="28"/>
          <w:szCs w:val="28"/>
          <w:lang w:eastAsia="ru-RU"/>
        </w:rPr>
        <w:t>методик</w:t>
      </w:r>
      <w:proofErr w:type="spellEnd"/>
      <w:r w:rsidRPr="00BC4D7F">
        <w:rPr>
          <w:rFonts w:ascii="Times New Roman" w:eastAsia="Times New Roman" w:hAnsi="Times New Roman" w:cs="Times New Roman"/>
          <w:sz w:val="28"/>
          <w:szCs w:val="28"/>
          <w:lang w:eastAsia="ru-RU"/>
        </w:rPr>
        <w:t xml:space="preserve">, які опанували, підвищуючи кваліфікацію. Консультанти допомагають директорам і педагогам здійснити </w:t>
      </w:r>
      <w:proofErr w:type="spellStart"/>
      <w:r w:rsidRPr="00BC4D7F">
        <w:rPr>
          <w:rFonts w:ascii="Times New Roman" w:eastAsia="Times New Roman" w:hAnsi="Times New Roman" w:cs="Times New Roman"/>
          <w:sz w:val="28"/>
          <w:szCs w:val="28"/>
          <w:lang w:eastAsia="ru-RU"/>
        </w:rPr>
        <w:t>самооцінювання</w:t>
      </w:r>
      <w:proofErr w:type="spellEnd"/>
      <w:r w:rsidRPr="00BC4D7F">
        <w:rPr>
          <w:rFonts w:ascii="Times New Roman" w:eastAsia="Times New Roman" w:hAnsi="Times New Roman" w:cs="Times New Roman"/>
          <w:sz w:val="28"/>
          <w:szCs w:val="28"/>
          <w:lang w:eastAsia="ru-RU"/>
        </w:rPr>
        <w:t xml:space="preserve"> </w:t>
      </w:r>
      <w:proofErr w:type="spellStart"/>
      <w:r w:rsidRPr="00BC4D7F">
        <w:rPr>
          <w:rFonts w:ascii="Times New Roman" w:eastAsia="Times New Roman" w:hAnsi="Times New Roman" w:cs="Times New Roman"/>
          <w:sz w:val="28"/>
          <w:szCs w:val="28"/>
          <w:lang w:eastAsia="ru-RU"/>
        </w:rPr>
        <w:t>компетентностей</w:t>
      </w:r>
      <w:proofErr w:type="spellEnd"/>
      <w:r w:rsidRPr="00BC4D7F">
        <w:rPr>
          <w:rFonts w:ascii="Times New Roman" w:eastAsia="Times New Roman" w:hAnsi="Times New Roman" w:cs="Times New Roman"/>
          <w:sz w:val="28"/>
          <w:szCs w:val="28"/>
          <w:lang w:eastAsia="ru-RU"/>
        </w:rPr>
        <w:t xml:space="preserve"> за </w:t>
      </w:r>
      <w:proofErr w:type="spellStart"/>
      <w:r w:rsidRPr="00BC4D7F">
        <w:rPr>
          <w:rFonts w:ascii="Times New Roman" w:eastAsia="Times New Roman" w:hAnsi="Times New Roman" w:cs="Times New Roman"/>
          <w:sz w:val="28"/>
          <w:szCs w:val="28"/>
          <w:lang w:eastAsia="ru-RU"/>
        </w:rPr>
        <w:t>профстандартами</w:t>
      </w:r>
      <w:proofErr w:type="spellEnd"/>
      <w:r w:rsidRPr="00BC4D7F">
        <w:rPr>
          <w:rFonts w:ascii="Times New Roman" w:eastAsia="Times New Roman" w:hAnsi="Times New Roman" w:cs="Times New Roman"/>
          <w:sz w:val="28"/>
          <w:szCs w:val="28"/>
          <w:lang w:eastAsia="ru-RU"/>
        </w:rPr>
        <w:t xml:space="preserve">, визначити ті, які потрібно розвивати, </w:t>
      </w:r>
      <w:r w:rsidR="007C25C8">
        <w:rPr>
          <w:rFonts w:ascii="Times New Roman" w:eastAsia="Times New Roman" w:hAnsi="Times New Roman" w:cs="Times New Roman"/>
          <w:sz w:val="28"/>
          <w:szCs w:val="28"/>
          <w:lang w:eastAsia="ru-RU"/>
        </w:rPr>
        <w:t>створю</w:t>
      </w:r>
      <w:r w:rsidRPr="00BC4D7F">
        <w:rPr>
          <w:rFonts w:ascii="Times New Roman" w:eastAsia="Times New Roman" w:hAnsi="Times New Roman" w:cs="Times New Roman"/>
          <w:sz w:val="28"/>
          <w:szCs w:val="28"/>
          <w:lang w:eastAsia="ru-RU"/>
        </w:rPr>
        <w:t xml:space="preserve">вати індивідуальну стратегію професійного зростання. </w:t>
      </w:r>
    </w:p>
    <w:p w:rsidR="00BC4D7F" w:rsidRDefault="00BC4D7F" w:rsidP="00BC4D7F">
      <w:pPr>
        <w:spacing w:after="0" w:line="240" w:lineRule="auto"/>
        <w:ind w:firstLine="709"/>
        <w:jc w:val="both"/>
        <w:rPr>
          <w:rFonts w:ascii="Times New Roman" w:eastAsia="Times New Roman" w:hAnsi="Times New Roman" w:cs="Times New Roman"/>
          <w:sz w:val="28"/>
          <w:szCs w:val="28"/>
          <w:lang w:eastAsia="ru-RU"/>
        </w:rPr>
      </w:pPr>
      <w:r w:rsidRPr="00BC4D7F">
        <w:rPr>
          <w:rFonts w:ascii="Times New Roman" w:eastAsia="Times New Roman" w:hAnsi="Times New Roman" w:cs="Times New Roman"/>
          <w:sz w:val="28"/>
          <w:szCs w:val="28"/>
          <w:lang w:eastAsia="ru-RU"/>
        </w:rPr>
        <w:t>З метою підтримки інновацій, впровадження та масштабування ефективних педагогічних практик, покращення якості та актуальності пі</w:t>
      </w:r>
      <w:r w:rsidR="00E055E1">
        <w:rPr>
          <w:rFonts w:ascii="Times New Roman" w:eastAsia="Times New Roman" w:hAnsi="Times New Roman" w:cs="Times New Roman"/>
          <w:sz w:val="28"/>
          <w:szCs w:val="28"/>
          <w:lang w:eastAsia="ru-RU"/>
        </w:rPr>
        <w:t xml:space="preserve">двищення кваліфікації проведено серпневі педагогічні студії. </w:t>
      </w:r>
      <w:r w:rsidRPr="00BC4D7F">
        <w:rPr>
          <w:rFonts w:ascii="Times New Roman" w:eastAsia="Times New Roman" w:hAnsi="Times New Roman" w:cs="Times New Roman"/>
          <w:sz w:val="28"/>
          <w:szCs w:val="28"/>
          <w:lang w:eastAsia="ru-RU"/>
        </w:rPr>
        <w:t>Понад 400 педагогічних працівників взяли уч</w:t>
      </w:r>
      <w:r w:rsidR="00E055E1">
        <w:rPr>
          <w:rFonts w:ascii="Times New Roman" w:eastAsia="Times New Roman" w:hAnsi="Times New Roman" w:cs="Times New Roman"/>
          <w:sz w:val="28"/>
          <w:szCs w:val="28"/>
          <w:lang w:eastAsia="ru-RU"/>
        </w:rPr>
        <w:t>асть в обговорення</w:t>
      </w:r>
      <w:r w:rsidRPr="00BC4D7F">
        <w:rPr>
          <w:rFonts w:ascii="Times New Roman" w:eastAsia="Times New Roman" w:hAnsi="Times New Roman" w:cs="Times New Roman"/>
          <w:sz w:val="28"/>
          <w:szCs w:val="28"/>
          <w:lang w:eastAsia="ru-RU"/>
        </w:rPr>
        <w:t xml:space="preserve"> реалізації стратегії розвитку професійних спільнот у громаді та визначили пріоритетні напрями діяльності спі</w:t>
      </w:r>
      <w:r>
        <w:rPr>
          <w:rFonts w:ascii="Times New Roman" w:eastAsia="Times New Roman" w:hAnsi="Times New Roman" w:cs="Times New Roman"/>
          <w:sz w:val="28"/>
          <w:szCs w:val="28"/>
          <w:lang w:eastAsia="ru-RU"/>
        </w:rPr>
        <w:t>льнот у 2023-2024</w:t>
      </w:r>
      <w:r w:rsidRPr="00BC4D7F">
        <w:rPr>
          <w:rFonts w:ascii="Times New Roman" w:eastAsia="Times New Roman" w:hAnsi="Times New Roman" w:cs="Times New Roman"/>
          <w:sz w:val="28"/>
          <w:szCs w:val="28"/>
          <w:lang w:eastAsia="ru-RU"/>
        </w:rPr>
        <w:t xml:space="preserve"> навчальному році. Педагогів об’єднало бажання взаємного обміну знаннями та ресурсами з користю для себе та інших</w:t>
      </w:r>
    </w:p>
    <w:p w:rsidR="001F22D7" w:rsidRPr="001F22D7" w:rsidRDefault="00D0282D" w:rsidP="001F2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Упродовж звітного періоду працівниками Центру </w:t>
      </w:r>
      <w:r w:rsidR="00A83A0D">
        <w:rPr>
          <w:rFonts w:ascii="Times New Roman" w:hAnsi="Times New Roman" w:cs="Times New Roman"/>
          <w:sz w:val="28"/>
          <w:szCs w:val="28"/>
        </w:rPr>
        <w:t>здійснювалася професійна підтримка</w:t>
      </w:r>
      <w:r>
        <w:rPr>
          <w:rFonts w:ascii="Times New Roman" w:hAnsi="Times New Roman" w:cs="Times New Roman"/>
          <w:sz w:val="28"/>
          <w:szCs w:val="28"/>
        </w:rPr>
        <w:t xml:space="preserve"> педагогічних працівників </w:t>
      </w:r>
      <w:r w:rsidR="001F22D7">
        <w:rPr>
          <w:rFonts w:ascii="Times New Roman" w:hAnsi="Times New Roman" w:cs="Times New Roman"/>
          <w:sz w:val="28"/>
          <w:szCs w:val="28"/>
        </w:rPr>
        <w:t>на комунікаційній платформі</w:t>
      </w:r>
      <w:r w:rsidR="001F22D7" w:rsidRPr="001F22D7">
        <w:rPr>
          <w:rFonts w:ascii="Times New Roman" w:hAnsi="Times New Roman" w:cs="Times New Roman"/>
          <w:sz w:val="28"/>
          <w:szCs w:val="28"/>
        </w:rPr>
        <w:t xml:space="preserve"> </w:t>
      </w:r>
    </w:p>
    <w:p w:rsidR="00AC0EAE" w:rsidRDefault="001F22D7" w:rsidP="001F22D7">
      <w:pPr>
        <w:spacing w:after="0" w:line="240" w:lineRule="auto"/>
        <w:jc w:val="both"/>
        <w:rPr>
          <w:rFonts w:ascii="Times New Roman" w:hAnsi="Times New Roman" w:cs="Times New Roman"/>
          <w:sz w:val="28"/>
          <w:szCs w:val="28"/>
        </w:rPr>
      </w:pPr>
      <w:r w:rsidRPr="001F22D7">
        <w:rPr>
          <w:rFonts w:ascii="Times New Roman" w:hAnsi="Times New Roman" w:cs="Times New Roman"/>
          <w:sz w:val="28"/>
          <w:szCs w:val="28"/>
        </w:rPr>
        <w:t>«Впевненими</w:t>
      </w:r>
      <w:r>
        <w:rPr>
          <w:rFonts w:ascii="Times New Roman" w:hAnsi="Times New Roman" w:cs="Times New Roman"/>
          <w:sz w:val="28"/>
          <w:szCs w:val="28"/>
        </w:rPr>
        <w:t xml:space="preserve"> кроками до професійного успіху</w:t>
      </w:r>
      <w:r w:rsidRPr="001F22D7">
        <w:rPr>
          <w:rFonts w:ascii="Times New Roman" w:hAnsi="Times New Roman" w:cs="Times New Roman"/>
          <w:sz w:val="28"/>
          <w:szCs w:val="28"/>
        </w:rPr>
        <w:t>»</w:t>
      </w:r>
      <w:r>
        <w:rPr>
          <w:rFonts w:ascii="Times New Roman" w:hAnsi="Times New Roman" w:cs="Times New Roman"/>
          <w:sz w:val="28"/>
          <w:szCs w:val="28"/>
        </w:rPr>
        <w:t xml:space="preserve"> </w:t>
      </w:r>
      <w:r w:rsidR="00D0282D">
        <w:rPr>
          <w:rFonts w:ascii="Times New Roman" w:hAnsi="Times New Roman" w:cs="Times New Roman"/>
          <w:sz w:val="28"/>
          <w:szCs w:val="28"/>
        </w:rPr>
        <w:t>із питань упровадження компетентнісного, особистісно орієнтованого, діяльнісного, інклюзивного підходів до навчання здобувачів освіти та нових освітніх технологій</w:t>
      </w:r>
      <w:r w:rsidR="00D15938">
        <w:rPr>
          <w:rFonts w:ascii="Times New Roman" w:hAnsi="Times New Roman" w:cs="Times New Roman"/>
          <w:sz w:val="28"/>
          <w:szCs w:val="28"/>
        </w:rPr>
        <w:t>.</w:t>
      </w:r>
      <w:r w:rsidR="005224F6" w:rsidRPr="005224F6">
        <w:t xml:space="preserve"> </w:t>
      </w:r>
      <w:r w:rsidR="005224F6" w:rsidRPr="005224F6">
        <w:rPr>
          <w:rFonts w:ascii="Times New Roman" w:hAnsi="Times New Roman" w:cs="Times New Roman"/>
          <w:sz w:val="28"/>
          <w:szCs w:val="28"/>
        </w:rPr>
        <w:t xml:space="preserve">Центр професійного розвитку педагогічних працівників Менської міської ради у </w:t>
      </w:r>
      <w:r w:rsidR="005224F6" w:rsidRPr="005224F6">
        <w:rPr>
          <w:rFonts w:ascii="Times New Roman" w:hAnsi="Times New Roman" w:cs="Times New Roman"/>
          <w:sz w:val="28"/>
          <w:szCs w:val="28"/>
        </w:rPr>
        <w:lastRenderedPageBreak/>
        <w:t>2023</w:t>
      </w:r>
      <w:r w:rsidR="005224F6">
        <w:rPr>
          <w:rFonts w:ascii="Times New Roman" w:hAnsi="Times New Roman" w:cs="Times New Roman"/>
          <w:sz w:val="28"/>
          <w:szCs w:val="28"/>
        </w:rPr>
        <w:t>/2024 р.</w:t>
      </w:r>
      <w:r w:rsidR="005224F6" w:rsidRPr="005224F6">
        <w:rPr>
          <w:rFonts w:ascii="Times New Roman" w:hAnsi="Times New Roman" w:cs="Times New Roman"/>
          <w:sz w:val="28"/>
          <w:szCs w:val="28"/>
        </w:rPr>
        <w:t xml:space="preserve"> активно працював над підвищенням кваліфікації педагогів громади, </w:t>
      </w:r>
      <w:r w:rsidR="00B50818" w:rsidRPr="00B50818">
        <w:rPr>
          <w:rFonts w:ascii="Times New Roman" w:hAnsi="Times New Roman" w:cs="Times New Roman"/>
          <w:sz w:val="28"/>
          <w:szCs w:val="28"/>
        </w:rPr>
        <w:t>підтримкою</w:t>
      </w:r>
      <w:r w:rsidR="005224F6" w:rsidRPr="005224F6">
        <w:rPr>
          <w:rFonts w:ascii="Times New Roman" w:hAnsi="Times New Roman" w:cs="Times New Roman"/>
          <w:sz w:val="28"/>
          <w:szCs w:val="28"/>
        </w:rPr>
        <w:t xml:space="preserve"> інклюзивної освіти, розвитком цифрової компетентності та співпрацею з різними установами та організаціями.</w:t>
      </w:r>
      <w:r w:rsidR="005224F6">
        <w:rPr>
          <w:rFonts w:ascii="Times New Roman" w:hAnsi="Times New Roman" w:cs="Times New Roman"/>
          <w:sz w:val="28"/>
          <w:szCs w:val="28"/>
        </w:rPr>
        <w:t xml:space="preserve"> </w:t>
      </w:r>
    </w:p>
    <w:p w:rsidR="00E20EDB" w:rsidRDefault="00AC0E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0282D">
        <w:rPr>
          <w:rFonts w:ascii="Times New Roman" w:hAnsi="Times New Roman" w:cs="Times New Roman"/>
          <w:sz w:val="28"/>
          <w:szCs w:val="28"/>
        </w:rPr>
        <w:t xml:space="preserve">роведено </w:t>
      </w:r>
      <w:r w:rsidR="00434098">
        <w:rPr>
          <w:rFonts w:ascii="Times New Roman" w:hAnsi="Times New Roman" w:cs="Times New Roman"/>
          <w:sz w:val="28"/>
          <w:szCs w:val="28"/>
        </w:rPr>
        <w:t xml:space="preserve">більше </w:t>
      </w:r>
      <w:r w:rsidR="0034343D" w:rsidRPr="0034343D">
        <w:rPr>
          <w:rFonts w:ascii="Times New Roman" w:hAnsi="Times New Roman" w:cs="Times New Roman"/>
          <w:sz w:val="28"/>
          <w:szCs w:val="28"/>
        </w:rPr>
        <w:t>55</w:t>
      </w:r>
      <w:r w:rsidR="00D0282D">
        <w:rPr>
          <w:rFonts w:ascii="Times New Roman" w:hAnsi="Times New Roman" w:cs="Times New Roman"/>
          <w:sz w:val="28"/>
          <w:szCs w:val="28"/>
        </w:rPr>
        <w:t xml:space="preserve"> освітніх заходів різних форм для педагогів нашої громади. </w:t>
      </w:r>
      <w:r w:rsidR="00D0282D" w:rsidRPr="00685921">
        <w:rPr>
          <w:rFonts w:ascii="Times New Roman" w:hAnsi="Times New Roman" w:cs="Times New Roman"/>
          <w:sz w:val="28"/>
          <w:szCs w:val="28"/>
        </w:rPr>
        <w:t>496</w:t>
      </w:r>
      <w:r w:rsidR="00D0282D">
        <w:rPr>
          <w:rFonts w:ascii="Times New Roman" w:hAnsi="Times New Roman" w:cs="Times New Roman"/>
          <w:sz w:val="28"/>
          <w:szCs w:val="28"/>
        </w:rPr>
        <w:t xml:space="preserve"> освітян громади неодноразово були учасниками заходів, які проводили працівники Центру</w:t>
      </w:r>
      <w:r w:rsidR="002A714B" w:rsidRPr="002A714B">
        <w:rPr>
          <w:rFonts w:ascii="Times New Roman" w:hAnsi="Times New Roman" w:cs="Times New Roman"/>
          <w:sz w:val="28"/>
          <w:szCs w:val="28"/>
        </w:rPr>
        <w:t xml:space="preserve"> на комунікаційній платформі «Рівний - рівному»</w:t>
      </w:r>
      <w:r w:rsidR="00D0282D">
        <w:rPr>
          <w:rFonts w:ascii="Times New Roman" w:hAnsi="Times New Roman" w:cs="Times New Roman"/>
          <w:sz w:val="28"/>
          <w:szCs w:val="28"/>
        </w:rPr>
        <w:t xml:space="preserve">. Упродовж </w:t>
      </w:r>
      <w:r w:rsidR="00BE12CE">
        <w:rPr>
          <w:rFonts w:ascii="Times New Roman" w:hAnsi="Times New Roman" w:cs="Times New Roman"/>
          <w:sz w:val="28"/>
          <w:szCs w:val="28"/>
        </w:rPr>
        <w:t>звітного періоду ми</w:t>
      </w:r>
      <w:r w:rsidR="00D0282D">
        <w:rPr>
          <w:rFonts w:ascii="Times New Roman" w:hAnsi="Times New Roman" w:cs="Times New Roman"/>
          <w:sz w:val="28"/>
          <w:szCs w:val="28"/>
        </w:rPr>
        <w:t xml:space="preserve"> видали сертифікати Центру </w:t>
      </w:r>
      <w:r w:rsidR="005E5112" w:rsidRPr="005E5112">
        <w:rPr>
          <w:rFonts w:ascii="Times New Roman" w:hAnsi="Times New Roman" w:cs="Times New Roman"/>
          <w:sz w:val="28"/>
          <w:szCs w:val="28"/>
        </w:rPr>
        <w:t>427</w:t>
      </w:r>
      <w:r w:rsidR="00D0282D" w:rsidRPr="005E5112">
        <w:rPr>
          <w:rFonts w:ascii="Times New Roman" w:hAnsi="Times New Roman" w:cs="Times New Roman"/>
          <w:sz w:val="28"/>
          <w:szCs w:val="28"/>
        </w:rPr>
        <w:t xml:space="preserve"> </w:t>
      </w:r>
      <w:r w:rsidR="00D0282D">
        <w:rPr>
          <w:rFonts w:ascii="Times New Roman" w:hAnsi="Times New Roman" w:cs="Times New Roman"/>
          <w:sz w:val="28"/>
          <w:szCs w:val="28"/>
        </w:rPr>
        <w:t xml:space="preserve">педагогам нашої громади за програмами, розробленими </w:t>
      </w:r>
      <w:r w:rsidR="00793726">
        <w:rPr>
          <w:rFonts w:ascii="Times New Roman" w:hAnsi="Times New Roman" w:cs="Times New Roman"/>
          <w:sz w:val="28"/>
          <w:szCs w:val="28"/>
        </w:rPr>
        <w:t xml:space="preserve">та реалізованими </w:t>
      </w:r>
      <w:r w:rsidR="00D0282D">
        <w:rPr>
          <w:rFonts w:ascii="Times New Roman" w:hAnsi="Times New Roman" w:cs="Times New Roman"/>
          <w:sz w:val="28"/>
          <w:szCs w:val="28"/>
        </w:rPr>
        <w:t xml:space="preserve">ЦПРПП ММР. </w:t>
      </w:r>
    </w:p>
    <w:p w:rsidR="00E20EDB" w:rsidRPr="00EC39AF" w:rsidRDefault="00D0282D" w:rsidP="00EC39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Центром було розроблено </w:t>
      </w:r>
      <w:r w:rsidR="000717AD">
        <w:rPr>
          <w:rFonts w:ascii="Times New Roman" w:hAnsi="Times New Roman" w:cs="Times New Roman"/>
          <w:sz w:val="28"/>
          <w:szCs w:val="28"/>
        </w:rPr>
        <w:t xml:space="preserve">нову </w:t>
      </w:r>
      <w:r>
        <w:rPr>
          <w:rFonts w:ascii="Times New Roman" w:hAnsi="Times New Roman" w:cs="Times New Roman"/>
          <w:sz w:val="28"/>
          <w:szCs w:val="28"/>
        </w:rPr>
        <w:t xml:space="preserve">Програму </w:t>
      </w:r>
      <w:r w:rsidR="00847C85" w:rsidRPr="00847C85">
        <w:rPr>
          <w:rFonts w:ascii="Times New Roman" w:hAnsi="Times New Roman" w:cs="Times New Roman"/>
          <w:sz w:val="28"/>
          <w:szCs w:val="28"/>
        </w:rPr>
        <w:t>семінару-</w:t>
      </w:r>
      <w:r w:rsidRPr="00847C85">
        <w:rPr>
          <w:rFonts w:ascii="Times New Roman" w:hAnsi="Times New Roman" w:cs="Times New Roman"/>
          <w:sz w:val="28"/>
          <w:szCs w:val="28"/>
        </w:rPr>
        <w:t>практикуму «</w:t>
      </w:r>
      <w:r w:rsidR="00847C85" w:rsidRPr="00847C85">
        <w:rPr>
          <w:rFonts w:ascii="Times New Roman" w:hAnsi="Times New Roman" w:cs="Times New Roman"/>
          <w:sz w:val="28"/>
          <w:szCs w:val="28"/>
        </w:rPr>
        <w:t xml:space="preserve">Успішна командна робота в інклюзивному середовищі» </w:t>
      </w:r>
      <w:r>
        <w:rPr>
          <w:rFonts w:ascii="Times New Roman" w:hAnsi="Times New Roman" w:cs="Times New Roman"/>
          <w:sz w:val="28"/>
          <w:szCs w:val="28"/>
        </w:rPr>
        <w:t xml:space="preserve">у необхідному </w:t>
      </w:r>
      <w:r w:rsidR="005323D2">
        <w:rPr>
          <w:rFonts w:ascii="Times New Roman" w:hAnsi="Times New Roman" w:cs="Times New Roman"/>
          <w:sz w:val="28"/>
          <w:szCs w:val="28"/>
        </w:rPr>
        <w:t xml:space="preserve">для проходження атестації </w:t>
      </w:r>
      <w:r>
        <w:rPr>
          <w:rFonts w:ascii="Times New Roman" w:hAnsi="Times New Roman" w:cs="Times New Roman"/>
          <w:sz w:val="28"/>
          <w:szCs w:val="28"/>
        </w:rPr>
        <w:t xml:space="preserve">обсязі. Спікерами виступали </w:t>
      </w:r>
      <w:r w:rsidR="00847C85">
        <w:rPr>
          <w:rFonts w:ascii="Times New Roman" w:hAnsi="Times New Roman" w:cs="Times New Roman"/>
          <w:sz w:val="28"/>
          <w:szCs w:val="28"/>
        </w:rPr>
        <w:t xml:space="preserve">фахівці Менського </w:t>
      </w:r>
      <w:r w:rsidR="004E6EEF">
        <w:rPr>
          <w:rFonts w:ascii="Times New Roman" w:hAnsi="Times New Roman" w:cs="Times New Roman"/>
          <w:sz w:val="28"/>
          <w:szCs w:val="28"/>
        </w:rPr>
        <w:t>інклюзивно-ресурсного центру</w:t>
      </w:r>
      <w:r w:rsidR="005323D2">
        <w:rPr>
          <w:rFonts w:ascii="Times New Roman" w:hAnsi="Times New Roman" w:cs="Times New Roman"/>
          <w:sz w:val="28"/>
          <w:szCs w:val="28"/>
        </w:rPr>
        <w:t xml:space="preserve"> та консультант Центру</w:t>
      </w:r>
      <w:r>
        <w:rPr>
          <w:rFonts w:ascii="Times New Roman" w:hAnsi="Times New Roman" w:cs="Times New Roman"/>
          <w:sz w:val="28"/>
          <w:szCs w:val="28"/>
        </w:rPr>
        <w:t xml:space="preserve">. </w:t>
      </w:r>
      <w:r w:rsidR="00EC39AF">
        <w:rPr>
          <w:rFonts w:ascii="Times New Roman" w:hAnsi="Times New Roman" w:cs="Times New Roman"/>
          <w:sz w:val="28"/>
          <w:szCs w:val="28"/>
        </w:rPr>
        <w:t>Надано</w:t>
      </w:r>
      <w:r w:rsidR="00EC39AF" w:rsidRPr="00FF5A79">
        <w:rPr>
          <w:rFonts w:ascii="Times New Roman" w:hAnsi="Times New Roman" w:cs="Times New Roman"/>
          <w:sz w:val="28"/>
          <w:szCs w:val="28"/>
        </w:rPr>
        <w:t xml:space="preserve"> консультації щодо удосконалення навиків цифрової компетентності.</w:t>
      </w:r>
      <w:r w:rsidR="00EC39AF">
        <w:rPr>
          <w:rFonts w:ascii="Times New Roman" w:hAnsi="Times New Roman" w:cs="Times New Roman"/>
          <w:sz w:val="28"/>
          <w:szCs w:val="28"/>
        </w:rPr>
        <w:t xml:space="preserve"> </w:t>
      </w:r>
      <w:r w:rsidR="001571F2">
        <w:rPr>
          <w:rFonts w:ascii="Times New Roman" w:hAnsi="Times New Roman" w:cs="Times New Roman"/>
          <w:sz w:val="28"/>
          <w:szCs w:val="28"/>
        </w:rPr>
        <w:t>Тренери-супервізори</w:t>
      </w:r>
      <w:r w:rsidR="00EC39AF">
        <w:rPr>
          <w:rFonts w:ascii="Times New Roman" w:hAnsi="Times New Roman" w:cs="Times New Roman"/>
          <w:sz w:val="28"/>
          <w:szCs w:val="28"/>
        </w:rPr>
        <w:t xml:space="preserve"> НУШ</w:t>
      </w:r>
      <w:r w:rsidR="001571F2">
        <w:rPr>
          <w:rFonts w:ascii="Times New Roman" w:hAnsi="Times New Roman" w:cs="Times New Roman"/>
          <w:sz w:val="28"/>
          <w:szCs w:val="28"/>
        </w:rPr>
        <w:t xml:space="preserve"> </w:t>
      </w:r>
      <w:r w:rsidR="001571F2" w:rsidRPr="001571F2">
        <w:rPr>
          <w:rFonts w:ascii="Times New Roman" w:hAnsi="Times New Roman" w:cs="Times New Roman"/>
          <w:sz w:val="28"/>
          <w:szCs w:val="28"/>
        </w:rPr>
        <w:t>вкотре запалил</w:t>
      </w:r>
      <w:r w:rsidR="00EC39AF">
        <w:rPr>
          <w:rFonts w:ascii="Times New Roman" w:hAnsi="Times New Roman" w:cs="Times New Roman"/>
          <w:sz w:val="28"/>
          <w:szCs w:val="28"/>
        </w:rPr>
        <w:t>и вогник професійності педагогів</w:t>
      </w:r>
      <w:r w:rsidR="001571F2" w:rsidRPr="001571F2">
        <w:rPr>
          <w:rFonts w:ascii="Times New Roman" w:hAnsi="Times New Roman" w:cs="Times New Roman"/>
          <w:sz w:val="28"/>
          <w:szCs w:val="28"/>
        </w:rPr>
        <w:t xml:space="preserve"> Менської громади</w:t>
      </w:r>
      <w:r w:rsidR="001571F2">
        <w:rPr>
          <w:rFonts w:ascii="Times New Roman" w:hAnsi="Times New Roman" w:cs="Times New Roman"/>
          <w:sz w:val="28"/>
          <w:szCs w:val="28"/>
        </w:rPr>
        <w:t xml:space="preserve"> у березні цього року </w:t>
      </w:r>
      <w:r w:rsidR="001571F2" w:rsidRPr="001571F2">
        <w:rPr>
          <w:rFonts w:ascii="Times New Roman" w:hAnsi="Times New Roman" w:cs="Times New Roman"/>
          <w:sz w:val="28"/>
          <w:szCs w:val="28"/>
        </w:rPr>
        <w:t>.</w:t>
      </w:r>
    </w:p>
    <w:p w:rsidR="007556AD" w:rsidRDefault="00945E70" w:rsidP="00AC4CFA">
      <w:pPr>
        <w:pStyle w:val="afb"/>
        <w:shd w:val="clear" w:color="auto" w:fill="FFFFFF"/>
        <w:spacing w:before="0" w:beforeAutospacing="0" w:after="0" w:afterAutospacing="0"/>
        <w:ind w:firstLine="709"/>
        <w:jc w:val="both"/>
        <w:rPr>
          <w:sz w:val="28"/>
          <w:szCs w:val="28"/>
        </w:rPr>
      </w:pPr>
      <w:r>
        <w:rPr>
          <w:sz w:val="28"/>
          <w:szCs w:val="28"/>
        </w:rPr>
        <w:t>У</w:t>
      </w:r>
      <w:r w:rsidR="007556AD" w:rsidRPr="00DC622E">
        <w:rPr>
          <w:sz w:val="28"/>
          <w:szCs w:val="28"/>
        </w:rPr>
        <w:t xml:space="preserve"> контексті зростаючої поваги та зацікавленост</w:t>
      </w:r>
      <w:r w:rsidR="007556AD">
        <w:rPr>
          <w:sz w:val="28"/>
          <w:szCs w:val="28"/>
        </w:rPr>
        <w:t>і</w:t>
      </w:r>
      <w:r w:rsidR="007556AD" w:rsidRPr="00DC622E">
        <w:rPr>
          <w:sz w:val="28"/>
          <w:szCs w:val="28"/>
        </w:rPr>
        <w:t xml:space="preserve"> </w:t>
      </w:r>
      <w:r w:rsidR="007556AD" w:rsidRPr="00A85B58">
        <w:rPr>
          <w:sz w:val="28"/>
          <w:szCs w:val="28"/>
        </w:rPr>
        <w:t xml:space="preserve">жителів нашої громади </w:t>
      </w:r>
      <w:r w:rsidR="00477761">
        <w:rPr>
          <w:sz w:val="28"/>
          <w:szCs w:val="28"/>
        </w:rPr>
        <w:t>і</w:t>
      </w:r>
      <w:r w:rsidR="007556AD" w:rsidRPr="00A85B58">
        <w:rPr>
          <w:sz w:val="28"/>
          <w:szCs w:val="28"/>
        </w:rPr>
        <w:t xml:space="preserve"> внутрішньо-переміщених осіб до української мови,</w:t>
      </w:r>
      <w:r w:rsidR="00477761" w:rsidRPr="00477761">
        <w:t xml:space="preserve"> </w:t>
      </w:r>
      <w:r w:rsidR="00AC4CFA">
        <w:rPr>
          <w:sz w:val="28"/>
          <w:szCs w:val="28"/>
        </w:rPr>
        <w:t xml:space="preserve">відповідно до </w:t>
      </w:r>
      <w:r w:rsidR="00477761" w:rsidRPr="00477761">
        <w:rPr>
          <w:sz w:val="28"/>
          <w:szCs w:val="28"/>
        </w:rPr>
        <w:t>Програми сприяння функціонуванню української мови як державної</w:t>
      </w:r>
      <w:r w:rsidR="00AC4CFA">
        <w:rPr>
          <w:sz w:val="28"/>
          <w:szCs w:val="28"/>
        </w:rPr>
        <w:t>,</w:t>
      </w:r>
      <w:r w:rsidR="007556AD" w:rsidRPr="00A85B58">
        <w:rPr>
          <w:sz w:val="28"/>
          <w:szCs w:val="28"/>
        </w:rPr>
        <w:t xml:space="preserve"> Центр професійного розвитку педагогічних працівників Менської міської ради</w:t>
      </w:r>
      <w:r w:rsidR="00477761">
        <w:rPr>
          <w:sz w:val="28"/>
          <w:szCs w:val="28"/>
        </w:rPr>
        <w:t xml:space="preserve"> забезпечує всебічну підтримку </w:t>
      </w:r>
      <w:r w:rsidR="007556AD" w:rsidRPr="00A85B58">
        <w:rPr>
          <w:sz w:val="28"/>
          <w:szCs w:val="28"/>
        </w:rPr>
        <w:t>в популяризації рідної мови, традицій, історії, культури українського народу.</w:t>
      </w:r>
      <w:r w:rsidR="007556AD">
        <w:rPr>
          <w:color w:val="1F2124"/>
          <w:sz w:val="28"/>
          <w:szCs w:val="28"/>
        </w:rPr>
        <w:t xml:space="preserve"> </w:t>
      </w:r>
      <w:r w:rsidR="00477761">
        <w:rPr>
          <w:sz w:val="28"/>
          <w:szCs w:val="28"/>
        </w:rPr>
        <w:t>Функціонує</w:t>
      </w:r>
      <w:r w:rsidR="007556AD">
        <w:rPr>
          <w:sz w:val="28"/>
          <w:szCs w:val="28"/>
        </w:rPr>
        <w:t xml:space="preserve"> Телеграм-канал «ЛЕПЕТУН»</w:t>
      </w:r>
      <w:r>
        <w:rPr>
          <w:sz w:val="28"/>
          <w:szCs w:val="28"/>
        </w:rPr>
        <w:t>. Фідбек</w:t>
      </w:r>
      <w:r w:rsidR="00477761">
        <w:rPr>
          <w:sz w:val="28"/>
          <w:szCs w:val="28"/>
        </w:rPr>
        <w:t xml:space="preserve">ом мобільного навчання є </w:t>
      </w:r>
      <w:proofErr w:type="spellStart"/>
      <w:r>
        <w:rPr>
          <w:sz w:val="28"/>
          <w:szCs w:val="28"/>
        </w:rPr>
        <w:t>мовний</w:t>
      </w:r>
      <w:proofErr w:type="spellEnd"/>
      <w:r>
        <w:rPr>
          <w:sz w:val="28"/>
          <w:szCs w:val="28"/>
        </w:rPr>
        <w:t xml:space="preserve"> клуб «Розмовляємо українською».</w:t>
      </w:r>
    </w:p>
    <w:p w:rsidR="00E20EDB" w:rsidRDefault="00D0282D">
      <w:pPr>
        <w:pStyle w:val="afb"/>
        <w:shd w:val="clear" w:color="auto" w:fill="FFFFFF"/>
        <w:spacing w:before="0" w:beforeAutospacing="0" w:after="0" w:afterAutospacing="0"/>
        <w:ind w:firstLine="709"/>
        <w:jc w:val="both"/>
        <w:rPr>
          <w:sz w:val="28"/>
          <w:szCs w:val="28"/>
        </w:rPr>
      </w:pPr>
      <w:r>
        <w:rPr>
          <w:sz w:val="28"/>
          <w:szCs w:val="28"/>
        </w:rPr>
        <w:t xml:space="preserve">До Дня писемності й мови увесь колектив долучився до написання </w:t>
      </w:r>
      <w:proofErr w:type="spellStart"/>
      <w:r>
        <w:rPr>
          <w:sz w:val="28"/>
          <w:szCs w:val="28"/>
        </w:rPr>
        <w:t>радіодиктанту</w:t>
      </w:r>
      <w:proofErr w:type="spellEnd"/>
      <w:r>
        <w:rPr>
          <w:sz w:val="28"/>
          <w:szCs w:val="28"/>
        </w:rPr>
        <w:t xml:space="preserve">. З нагоди Дня народження Тараса Григоровича Шевченка у фейсбуці </w:t>
      </w:r>
      <w:r w:rsidR="00955E67" w:rsidRPr="00685921">
        <w:rPr>
          <w:sz w:val="28"/>
          <w:szCs w:val="28"/>
        </w:rPr>
        <w:t>повторили</w:t>
      </w:r>
      <w:r>
        <w:rPr>
          <w:sz w:val="28"/>
          <w:szCs w:val="28"/>
        </w:rPr>
        <w:t xml:space="preserve"> челендж від СОМ (спільнота освітян Менщини) на підтримку ЗСУ «#</w:t>
      </w:r>
      <w:proofErr w:type="spellStart"/>
      <w:r>
        <w:rPr>
          <w:sz w:val="28"/>
          <w:szCs w:val="28"/>
        </w:rPr>
        <w:t>ШевченкачитаємоЗСУдопомагаємо</w:t>
      </w:r>
      <w:proofErr w:type="spellEnd"/>
      <w:r>
        <w:rPr>
          <w:sz w:val="28"/>
          <w:szCs w:val="28"/>
        </w:rPr>
        <w:t xml:space="preserve">» та </w:t>
      </w:r>
      <w:r w:rsidR="00A0724A">
        <w:rPr>
          <w:sz w:val="28"/>
          <w:szCs w:val="28"/>
        </w:rPr>
        <w:t>долучили</w:t>
      </w:r>
      <w:r>
        <w:rPr>
          <w:sz w:val="28"/>
          <w:szCs w:val="28"/>
        </w:rPr>
        <w:t>ся до збору коштів на підтримку бійців на фронті.</w:t>
      </w:r>
    </w:p>
    <w:p w:rsidR="00E70076" w:rsidRDefault="00D0282D">
      <w:pPr>
        <w:pStyle w:val="afb"/>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ЦПРПП ММР спільно з відділом освіти взяли участь у проведенні ІІ та ІІІ етапів Всеукраїнських учнівських олімпіад з навчальних предметів та Всеукраїнських ко</w:t>
      </w:r>
      <w:r w:rsidR="00CE126D">
        <w:rPr>
          <w:rFonts w:eastAsiaTheme="minorHAnsi"/>
          <w:sz w:val="28"/>
          <w:szCs w:val="28"/>
          <w:lang w:eastAsia="en-US"/>
        </w:rPr>
        <w:t>нкурсів. За результатами яких 32 учні</w:t>
      </w:r>
      <w:r>
        <w:rPr>
          <w:rFonts w:eastAsiaTheme="minorHAnsi"/>
          <w:sz w:val="28"/>
          <w:szCs w:val="28"/>
          <w:lang w:eastAsia="en-US"/>
        </w:rPr>
        <w:t xml:space="preserve"> ЗЗСО Менської громади рекомендовано</w:t>
      </w:r>
      <w:r w:rsidR="00CE126D">
        <w:rPr>
          <w:rFonts w:eastAsiaTheme="minorHAnsi"/>
          <w:sz w:val="28"/>
          <w:szCs w:val="28"/>
          <w:lang w:eastAsia="en-US"/>
        </w:rPr>
        <w:t xml:space="preserve"> до участі в обласному етапі, </w:t>
      </w:r>
      <w:r w:rsidR="00E70076">
        <w:rPr>
          <w:rFonts w:eastAsiaTheme="minorHAnsi"/>
          <w:sz w:val="28"/>
          <w:szCs w:val="28"/>
          <w:lang w:eastAsia="en-US"/>
        </w:rPr>
        <w:t>7</w:t>
      </w:r>
      <w:r>
        <w:rPr>
          <w:rFonts w:eastAsiaTheme="minorHAnsi"/>
          <w:sz w:val="28"/>
          <w:szCs w:val="28"/>
          <w:lang w:eastAsia="en-US"/>
        </w:rPr>
        <w:t xml:space="preserve"> </w:t>
      </w:r>
      <w:r w:rsidR="00E73156">
        <w:rPr>
          <w:rFonts w:eastAsiaTheme="minorHAnsi"/>
          <w:sz w:val="28"/>
          <w:szCs w:val="28"/>
          <w:lang w:eastAsia="en-US"/>
        </w:rPr>
        <w:t>учнів отримали дипломи ІІІ</w:t>
      </w:r>
      <w:r w:rsidR="00E73156" w:rsidRPr="00E73156">
        <w:t xml:space="preserve"> </w:t>
      </w:r>
      <w:r w:rsidR="00E73156">
        <w:rPr>
          <w:rFonts w:eastAsiaTheme="minorHAnsi"/>
          <w:sz w:val="28"/>
          <w:szCs w:val="28"/>
          <w:lang w:eastAsia="en-US"/>
        </w:rPr>
        <w:t>етапу</w:t>
      </w:r>
      <w:r w:rsidR="00E73156" w:rsidRPr="00E73156">
        <w:rPr>
          <w:rFonts w:eastAsiaTheme="minorHAnsi"/>
          <w:sz w:val="28"/>
          <w:szCs w:val="28"/>
          <w:lang w:eastAsia="en-US"/>
        </w:rPr>
        <w:t xml:space="preserve"> Всеукраїнських учнівських олімпіад з навчальних предметів</w:t>
      </w:r>
      <w:r w:rsidR="00E73156">
        <w:rPr>
          <w:rFonts w:eastAsiaTheme="minorHAnsi"/>
          <w:sz w:val="28"/>
          <w:szCs w:val="28"/>
          <w:lang w:eastAsia="en-US"/>
        </w:rPr>
        <w:t>.</w:t>
      </w:r>
    </w:p>
    <w:p w:rsidR="00E20EDB" w:rsidRPr="00E00963" w:rsidRDefault="007012E5">
      <w:pPr>
        <w:pStyle w:val="afb"/>
        <w:shd w:val="clear" w:color="auto" w:fill="FFFFFF"/>
        <w:spacing w:before="0" w:beforeAutospacing="0" w:after="0" w:afterAutospacing="0"/>
        <w:ind w:firstLine="709"/>
        <w:jc w:val="both"/>
        <w:rPr>
          <w:rFonts w:eastAsiaTheme="minorHAnsi"/>
          <w:sz w:val="28"/>
          <w:szCs w:val="28"/>
          <w:lang w:eastAsia="en-US"/>
        </w:rPr>
      </w:pPr>
      <w:r w:rsidRPr="00E00963">
        <w:rPr>
          <w:rFonts w:eastAsiaTheme="minorHAnsi"/>
          <w:sz w:val="28"/>
          <w:szCs w:val="28"/>
          <w:lang w:eastAsia="en-US"/>
        </w:rPr>
        <w:t>За підтримки Ц</w:t>
      </w:r>
      <w:r w:rsidR="00D0282D" w:rsidRPr="00E00963">
        <w:rPr>
          <w:rFonts w:eastAsiaTheme="minorHAnsi"/>
          <w:sz w:val="28"/>
          <w:szCs w:val="28"/>
          <w:lang w:eastAsia="en-US"/>
        </w:rPr>
        <w:t xml:space="preserve">ПРПП ММР двоє педагогічних працівників Менського ОЗЗСО І-ІІІ ступенів імені Т. Г. Шевченка </w:t>
      </w:r>
      <w:r w:rsidR="0069444E">
        <w:rPr>
          <w:rFonts w:eastAsiaTheme="minorHAnsi"/>
          <w:sz w:val="28"/>
          <w:szCs w:val="28"/>
          <w:lang w:eastAsia="en-US"/>
        </w:rPr>
        <w:t xml:space="preserve">вдруге </w:t>
      </w:r>
      <w:r w:rsidR="00D0282D" w:rsidRPr="00E00963">
        <w:rPr>
          <w:rFonts w:eastAsiaTheme="minorHAnsi"/>
          <w:sz w:val="28"/>
          <w:szCs w:val="28"/>
          <w:lang w:eastAsia="en-US"/>
        </w:rPr>
        <w:t>успіш</w:t>
      </w:r>
      <w:r w:rsidR="00E00963">
        <w:rPr>
          <w:rFonts w:eastAsiaTheme="minorHAnsi"/>
          <w:sz w:val="28"/>
          <w:szCs w:val="28"/>
          <w:lang w:eastAsia="en-US"/>
        </w:rPr>
        <w:t>но пройшли сертифікацію вчителі</w:t>
      </w:r>
      <w:r w:rsidR="009D29B7">
        <w:rPr>
          <w:rFonts w:eastAsiaTheme="minorHAnsi"/>
          <w:sz w:val="28"/>
          <w:szCs w:val="28"/>
          <w:lang w:eastAsia="en-US"/>
        </w:rPr>
        <w:t>в</w:t>
      </w:r>
      <w:r w:rsidR="00E00963">
        <w:rPr>
          <w:rFonts w:eastAsiaTheme="minorHAnsi"/>
          <w:sz w:val="28"/>
          <w:szCs w:val="28"/>
          <w:lang w:eastAsia="en-US"/>
        </w:rPr>
        <w:t xml:space="preserve"> початкових класів та один вчитель української мови </w:t>
      </w:r>
      <w:r w:rsidR="005522A2">
        <w:rPr>
          <w:rFonts w:eastAsiaTheme="minorHAnsi"/>
          <w:sz w:val="28"/>
          <w:szCs w:val="28"/>
          <w:lang w:eastAsia="en-US"/>
        </w:rPr>
        <w:t>і літератури.</w:t>
      </w:r>
    </w:p>
    <w:p w:rsidR="003414B6" w:rsidRDefault="003414B6" w:rsidP="003414B6">
      <w:pPr>
        <w:pStyle w:val="afb"/>
        <w:shd w:val="clear" w:color="auto" w:fill="FFFFFF"/>
        <w:spacing w:before="0" w:beforeAutospacing="0" w:after="0" w:afterAutospacing="0"/>
        <w:ind w:firstLine="709"/>
        <w:jc w:val="both"/>
        <w:rPr>
          <w:color w:val="1D1D1B"/>
          <w:sz w:val="28"/>
          <w:szCs w:val="28"/>
        </w:rPr>
      </w:pPr>
      <w:r w:rsidRPr="003414B6">
        <w:rPr>
          <w:color w:val="1D1D1B"/>
          <w:sz w:val="28"/>
          <w:szCs w:val="28"/>
        </w:rPr>
        <w:t>М</w:t>
      </w:r>
      <w:r>
        <w:rPr>
          <w:color w:val="1D1D1B"/>
          <w:sz w:val="28"/>
          <w:szCs w:val="28"/>
        </w:rPr>
        <w:t xml:space="preserve">енська громада стала учасником </w:t>
      </w:r>
      <w:r w:rsidRPr="003414B6">
        <w:rPr>
          <w:color w:val="1D1D1B"/>
          <w:sz w:val="28"/>
          <w:szCs w:val="28"/>
        </w:rPr>
        <w:t>Тренінгової програми «Цифрові амбасадори» для людей елегантного віку, створеної у межах швейцарсько-української Програми EGAP, що в</w:t>
      </w:r>
      <w:r>
        <w:rPr>
          <w:color w:val="1D1D1B"/>
          <w:sz w:val="28"/>
          <w:szCs w:val="28"/>
        </w:rPr>
        <w:t>иконується Фондом Східна Європа</w:t>
      </w:r>
      <w:r w:rsidRPr="003414B6">
        <w:rPr>
          <w:color w:val="1D1D1B"/>
          <w:sz w:val="28"/>
          <w:szCs w:val="28"/>
        </w:rPr>
        <w:t>. 3 дні представники від 20 пілотних громад навчались, як передавати знання та навички користування цифровими інструментами людям елегантного віку.</w:t>
      </w:r>
      <w:r>
        <w:rPr>
          <w:rFonts w:eastAsiaTheme="minorHAnsi"/>
          <w:sz w:val="28"/>
          <w:szCs w:val="28"/>
        </w:rPr>
        <w:t xml:space="preserve"> </w:t>
      </w:r>
      <w:r w:rsidRPr="003414B6">
        <w:rPr>
          <w:color w:val="1D1D1B"/>
          <w:sz w:val="28"/>
          <w:szCs w:val="28"/>
        </w:rPr>
        <w:t>Олена Бикова, директор КУ "Центр професійного розвитку педагогічних працівників" Менської міської ради, успішно пройшла конкурсний відбір, гідно представляла на заході нашу громаду і стала сертифікованим тренером.</w:t>
      </w:r>
      <w:r>
        <w:rPr>
          <w:rFonts w:eastAsiaTheme="minorHAnsi"/>
          <w:sz w:val="28"/>
          <w:szCs w:val="28"/>
        </w:rPr>
        <w:t xml:space="preserve"> </w:t>
      </w:r>
      <w:r w:rsidRPr="003414B6">
        <w:rPr>
          <w:color w:val="1D1D1B"/>
          <w:sz w:val="28"/>
          <w:szCs w:val="28"/>
        </w:rPr>
        <w:t xml:space="preserve">Отримані під час цього </w:t>
      </w:r>
      <w:r w:rsidRPr="003414B6">
        <w:rPr>
          <w:color w:val="1D1D1B"/>
          <w:sz w:val="28"/>
          <w:szCs w:val="28"/>
        </w:rPr>
        <w:lastRenderedPageBreak/>
        <w:t xml:space="preserve">навчання навички </w:t>
      </w:r>
      <w:r w:rsidR="00D57200">
        <w:rPr>
          <w:color w:val="1D1D1B"/>
          <w:sz w:val="28"/>
          <w:szCs w:val="28"/>
        </w:rPr>
        <w:t>дають можливість</w:t>
      </w:r>
      <w:r w:rsidRPr="003414B6">
        <w:rPr>
          <w:color w:val="1D1D1B"/>
          <w:sz w:val="28"/>
          <w:szCs w:val="28"/>
        </w:rPr>
        <w:t xml:space="preserve"> проводити у нашій громаді групові навчання для людей поважного віку щодо цифрової грамотності, цифрової гігієни та отримання публічних послуг.</w:t>
      </w:r>
    </w:p>
    <w:p w:rsidR="00073E5B" w:rsidRDefault="004A7D31" w:rsidP="00073E5B">
      <w:pPr>
        <w:pStyle w:val="afb"/>
        <w:shd w:val="clear" w:color="auto" w:fill="FFFFFF"/>
        <w:spacing w:before="0" w:beforeAutospacing="0" w:after="0" w:afterAutospacing="0"/>
        <w:ind w:firstLine="709"/>
        <w:jc w:val="both"/>
        <w:rPr>
          <w:rFonts w:eastAsiaTheme="minorHAnsi"/>
          <w:sz w:val="28"/>
          <w:szCs w:val="28"/>
        </w:rPr>
      </w:pPr>
      <w:r w:rsidRPr="004A7D31">
        <w:rPr>
          <w:rFonts w:eastAsiaTheme="minorHAnsi"/>
          <w:sz w:val="28"/>
          <w:szCs w:val="28"/>
        </w:rPr>
        <w:t>19 жовтня 2023 року з досвіду роботи Комунальної установи «Центр професійного розвитку педагогічних працівників» Менської міської ради за участю ректора та педагогічних працівників ЧОІППО імені К.Д. Ушинського для директорів та консультантів центрів професійного розвитку педагогічних працівників, представників методичної служби органів управління освітою, було проведено вебінар з теми «Діяльність центру професійного розвитку педагогічних працівників, їх консультування та психологічна підтримка»</w:t>
      </w:r>
      <w:r w:rsidR="00073E5B">
        <w:rPr>
          <w:rFonts w:eastAsiaTheme="minorHAnsi"/>
          <w:sz w:val="28"/>
          <w:szCs w:val="28"/>
        </w:rPr>
        <w:t>.</w:t>
      </w:r>
    </w:p>
    <w:p w:rsidR="00073E5B" w:rsidRDefault="00927F41" w:rsidP="00D7009E">
      <w:pPr>
        <w:pStyle w:val="afb"/>
        <w:shd w:val="clear" w:color="auto" w:fill="FFFFFF"/>
        <w:spacing w:before="0" w:beforeAutospacing="0" w:after="0" w:afterAutospacing="0"/>
        <w:ind w:firstLine="709"/>
        <w:jc w:val="both"/>
        <w:rPr>
          <w:rFonts w:eastAsiaTheme="minorHAnsi"/>
          <w:sz w:val="28"/>
          <w:szCs w:val="28"/>
        </w:rPr>
      </w:pPr>
      <w:r w:rsidRPr="00927F41">
        <w:rPr>
          <w:rFonts w:eastAsiaTheme="minorHAnsi"/>
          <w:sz w:val="28"/>
          <w:szCs w:val="28"/>
        </w:rPr>
        <w:t xml:space="preserve">КУ «Центр професійного розвитку педагогічних працівників» із грудня 2023 року реалізує спільний проєкт Менської міської, Березнянської та Коропської селищних рад "Професійний педагог - це якісна освіта та успішна громада". </w:t>
      </w:r>
      <w:r w:rsidR="00354916">
        <w:rPr>
          <w:rFonts w:eastAsiaTheme="minorHAnsi"/>
          <w:sz w:val="28"/>
          <w:szCs w:val="28"/>
        </w:rPr>
        <w:t>Від</w:t>
      </w:r>
      <w:r w:rsidRPr="00927F41">
        <w:rPr>
          <w:rFonts w:eastAsiaTheme="minorHAnsi"/>
          <w:sz w:val="28"/>
          <w:szCs w:val="28"/>
        </w:rPr>
        <w:t xml:space="preserve"> ГО «Розвиток громадянських компетентностей в Україні» ми отримали комп'</w:t>
      </w:r>
      <w:r w:rsidR="00A0724A">
        <w:rPr>
          <w:rFonts w:eastAsiaTheme="minorHAnsi"/>
          <w:sz w:val="28"/>
          <w:szCs w:val="28"/>
        </w:rPr>
        <w:t>ю</w:t>
      </w:r>
      <w:r w:rsidRPr="00927F41">
        <w:rPr>
          <w:rFonts w:eastAsiaTheme="minorHAnsi"/>
          <w:sz w:val="28"/>
          <w:szCs w:val="28"/>
        </w:rPr>
        <w:t>терну техніку та супутні матеріали для роботи з пе</w:t>
      </w:r>
      <w:r w:rsidR="00354916">
        <w:rPr>
          <w:rFonts w:eastAsiaTheme="minorHAnsi"/>
          <w:sz w:val="28"/>
          <w:szCs w:val="28"/>
        </w:rPr>
        <w:t>дагогами громад у межах проєкту на суму 129.782 грн.</w:t>
      </w:r>
      <w:r w:rsidR="00354916" w:rsidRPr="00354916">
        <w:rPr>
          <w:rFonts w:eastAsiaTheme="minorHAnsi"/>
          <w:sz w:val="28"/>
          <w:szCs w:val="28"/>
        </w:rPr>
        <w:t xml:space="preserve"> </w:t>
      </w:r>
      <w:r w:rsidR="00354916" w:rsidRPr="00073E5B">
        <w:rPr>
          <w:rFonts w:eastAsiaTheme="minorHAnsi"/>
          <w:sz w:val="28"/>
          <w:szCs w:val="28"/>
        </w:rPr>
        <w:t>КУ «Центр професійного розвитку педагогічних працівників» Менської міської ради розпочав активну фазу плідної співпраці з педагогічними працівниками закладів освіти Коропської</w:t>
      </w:r>
      <w:r w:rsidR="00354916">
        <w:rPr>
          <w:rFonts w:eastAsiaTheme="minorHAnsi"/>
          <w:sz w:val="28"/>
          <w:szCs w:val="28"/>
        </w:rPr>
        <w:t xml:space="preserve"> та Березнянської селищних рад</w:t>
      </w:r>
      <w:r w:rsidR="00354916" w:rsidRPr="00073E5B">
        <w:rPr>
          <w:rFonts w:eastAsiaTheme="minorHAnsi"/>
          <w:sz w:val="28"/>
          <w:szCs w:val="28"/>
        </w:rPr>
        <w:t>.</w:t>
      </w:r>
      <w:r w:rsidR="00D7009E">
        <w:rPr>
          <w:rFonts w:eastAsiaTheme="minorHAnsi"/>
          <w:sz w:val="28"/>
          <w:szCs w:val="28"/>
        </w:rPr>
        <w:t xml:space="preserve"> </w:t>
      </w:r>
      <w:r w:rsidR="00073E5B" w:rsidRPr="00073E5B">
        <w:rPr>
          <w:rFonts w:eastAsiaTheme="minorHAnsi"/>
          <w:sz w:val="28"/>
          <w:szCs w:val="28"/>
        </w:rPr>
        <w:t>Попередньо було проведено моніторинг потреби педагогічних працівників закладів загальної середньої освіти у професійному зростанні. Тому почали з питання, яке торкається усіх педагогів упродовж їх професійної діяльності, - і</w:t>
      </w:r>
      <w:r w:rsidR="00107035">
        <w:rPr>
          <w:rFonts w:eastAsiaTheme="minorHAnsi"/>
          <w:sz w:val="28"/>
          <w:szCs w:val="28"/>
        </w:rPr>
        <w:t xml:space="preserve">ндивідуальний освітній маршрут. </w:t>
      </w:r>
      <w:r w:rsidR="00073E5B" w:rsidRPr="00073E5B">
        <w:rPr>
          <w:rFonts w:eastAsiaTheme="minorHAnsi"/>
          <w:sz w:val="28"/>
          <w:szCs w:val="28"/>
        </w:rPr>
        <w:t>1 лютого 2024 року, під час онлайн-зустрічі «Створення індивідуального освітнього маршруту педагогічних працівників», 60 педагогів Коропської громади опрацювали поняття «індивідуальний освітній маршрут», «траєкторія педагогічного розвитку», розширили відомості з самооцінювання професійної діяльності, окреслили напрями професійного розвитку відповідно до професійного стандарту, ознайомилися із варіантами складання індивідуального плану професійного розвитку, отримали електронний варіант щоденника професійного розвитку педагогічних працівників, об’єдналися навколо думки, що укладання портфоліо - найефективніша форма оцінювання результативності індивідуальної траєкторії розвитку педагога. Сподіваємося, мотивація педагогічних працівників щодо професійного розвитку зросла.</w:t>
      </w:r>
    </w:p>
    <w:p w:rsidR="00823C4B" w:rsidRDefault="003D30BE" w:rsidP="00D7009E">
      <w:pPr>
        <w:pStyle w:val="afb"/>
        <w:shd w:val="clear" w:color="auto" w:fill="FFFFFF"/>
        <w:spacing w:before="0" w:beforeAutospacing="0" w:after="0" w:afterAutospacing="0"/>
        <w:ind w:firstLine="709"/>
        <w:jc w:val="both"/>
        <w:rPr>
          <w:rFonts w:eastAsiaTheme="minorHAnsi"/>
          <w:sz w:val="28"/>
          <w:szCs w:val="28"/>
        </w:rPr>
      </w:pPr>
      <w:r>
        <w:rPr>
          <w:rFonts w:eastAsiaTheme="minorHAnsi"/>
          <w:sz w:val="28"/>
          <w:szCs w:val="28"/>
        </w:rPr>
        <w:t>Для педагогічної спільноти Менщини</w:t>
      </w:r>
      <w:r w:rsidRPr="003D30BE">
        <w:t xml:space="preserve"> </w:t>
      </w:r>
      <w:r w:rsidR="00E43428">
        <w:rPr>
          <w:rFonts w:eastAsiaTheme="minorHAnsi"/>
          <w:sz w:val="28"/>
          <w:szCs w:val="28"/>
        </w:rPr>
        <w:t>гуманітарною організацією</w:t>
      </w:r>
      <w:r w:rsidR="0069444E">
        <w:rPr>
          <w:rFonts w:eastAsiaTheme="minorHAnsi"/>
          <w:sz w:val="28"/>
          <w:szCs w:val="28"/>
        </w:rPr>
        <w:t xml:space="preserve"> «Міжнародний Медичний К</w:t>
      </w:r>
      <w:r w:rsidRPr="003D30BE">
        <w:rPr>
          <w:rFonts w:eastAsiaTheme="minorHAnsi"/>
          <w:sz w:val="28"/>
          <w:szCs w:val="28"/>
        </w:rPr>
        <w:t>орпус</w:t>
      </w:r>
      <w:r>
        <w:rPr>
          <w:rFonts w:eastAsiaTheme="minorHAnsi"/>
          <w:sz w:val="28"/>
          <w:szCs w:val="28"/>
        </w:rPr>
        <w:t>»</w:t>
      </w:r>
      <w:r w:rsidR="00E43428">
        <w:rPr>
          <w:rFonts w:eastAsiaTheme="minorHAnsi"/>
          <w:sz w:val="28"/>
          <w:szCs w:val="28"/>
        </w:rPr>
        <w:t xml:space="preserve"> проведено ряд тренінгів, зустрічей, бесід, консультацій</w:t>
      </w:r>
      <w:r w:rsidR="003F689F">
        <w:rPr>
          <w:rFonts w:eastAsiaTheme="minorHAnsi"/>
          <w:sz w:val="28"/>
          <w:szCs w:val="28"/>
        </w:rPr>
        <w:t>, які</w:t>
      </w:r>
      <w:r w:rsidR="003F689F" w:rsidRPr="003F689F">
        <w:t xml:space="preserve"> </w:t>
      </w:r>
      <w:r w:rsidR="00CA1CB5">
        <w:rPr>
          <w:rFonts w:eastAsiaTheme="minorHAnsi"/>
          <w:sz w:val="28"/>
          <w:szCs w:val="28"/>
        </w:rPr>
        <w:t>допома</w:t>
      </w:r>
      <w:r w:rsidR="003F689F">
        <w:rPr>
          <w:rFonts w:eastAsiaTheme="minorHAnsi"/>
          <w:sz w:val="28"/>
          <w:szCs w:val="28"/>
        </w:rPr>
        <w:t>гають</w:t>
      </w:r>
      <w:r w:rsidR="003F689F" w:rsidRPr="003F689F">
        <w:rPr>
          <w:rFonts w:eastAsiaTheme="minorHAnsi"/>
          <w:sz w:val="28"/>
          <w:szCs w:val="28"/>
        </w:rPr>
        <w:t xml:space="preserve"> </w:t>
      </w:r>
      <w:r w:rsidR="00CD3EC2">
        <w:rPr>
          <w:rFonts w:eastAsiaTheme="minorHAnsi"/>
          <w:sz w:val="28"/>
          <w:szCs w:val="28"/>
        </w:rPr>
        <w:t>вчителям</w:t>
      </w:r>
      <w:r w:rsidR="003F689F" w:rsidRPr="003F689F">
        <w:rPr>
          <w:rFonts w:eastAsiaTheme="minorHAnsi"/>
          <w:sz w:val="28"/>
          <w:szCs w:val="28"/>
        </w:rPr>
        <w:t xml:space="preserve"> подолати стрес, пов'язаний із війною, та наслідками пережитих травматичних подій, запобі</w:t>
      </w:r>
      <w:r w:rsidR="00CD3EC2">
        <w:rPr>
          <w:rFonts w:eastAsiaTheme="minorHAnsi"/>
          <w:sz w:val="28"/>
          <w:szCs w:val="28"/>
        </w:rPr>
        <w:t>г</w:t>
      </w:r>
      <w:r w:rsidR="00CA1CB5">
        <w:rPr>
          <w:rFonts w:eastAsiaTheme="minorHAnsi"/>
          <w:sz w:val="28"/>
          <w:szCs w:val="28"/>
        </w:rPr>
        <w:t>ають</w:t>
      </w:r>
      <w:r w:rsidR="00CD3EC2">
        <w:rPr>
          <w:rFonts w:eastAsiaTheme="minorHAnsi"/>
          <w:sz w:val="28"/>
          <w:szCs w:val="28"/>
        </w:rPr>
        <w:t xml:space="preserve"> розвитку психічних розладів, </w:t>
      </w:r>
      <w:r w:rsidR="00CD3EC2" w:rsidRPr="00CD3EC2">
        <w:rPr>
          <w:rFonts w:eastAsiaTheme="minorHAnsi"/>
          <w:sz w:val="28"/>
          <w:szCs w:val="28"/>
        </w:rPr>
        <w:t>форму</w:t>
      </w:r>
      <w:r w:rsidR="00CA1CB5">
        <w:rPr>
          <w:rFonts w:eastAsiaTheme="minorHAnsi"/>
          <w:sz w:val="28"/>
          <w:szCs w:val="28"/>
        </w:rPr>
        <w:t>ють</w:t>
      </w:r>
      <w:r w:rsidR="00CD3EC2" w:rsidRPr="00CD3EC2">
        <w:rPr>
          <w:rFonts w:eastAsiaTheme="minorHAnsi"/>
          <w:sz w:val="28"/>
          <w:szCs w:val="28"/>
        </w:rPr>
        <w:t xml:space="preserve"> вміння, як допомогти людям впоратися з проблемами, навча</w:t>
      </w:r>
      <w:r w:rsidR="00CA1CB5">
        <w:rPr>
          <w:rFonts w:eastAsiaTheme="minorHAnsi"/>
          <w:sz w:val="28"/>
          <w:szCs w:val="28"/>
        </w:rPr>
        <w:t>ють</w:t>
      </w:r>
      <w:r w:rsidR="00CD3EC2" w:rsidRPr="00CD3EC2">
        <w:rPr>
          <w:rFonts w:eastAsiaTheme="minorHAnsi"/>
          <w:sz w:val="28"/>
          <w:szCs w:val="28"/>
        </w:rPr>
        <w:t xml:space="preserve"> базових навичок турботи про себе та інших у щоденному спілкуванні, </w:t>
      </w:r>
      <w:r w:rsidR="00EB3E01">
        <w:rPr>
          <w:rFonts w:eastAsiaTheme="minorHAnsi"/>
          <w:sz w:val="28"/>
          <w:szCs w:val="28"/>
        </w:rPr>
        <w:t>технік вирішення проблем</w:t>
      </w:r>
      <w:r w:rsidR="00CD3EC2" w:rsidRPr="00CD3EC2">
        <w:rPr>
          <w:rFonts w:eastAsiaTheme="minorHAnsi"/>
          <w:sz w:val="28"/>
          <w:szCs w:val="28"/>
        </w:rPr>
        <w:t>, турботи про себе, формування здорового розпорядку</w:t>
      </w:r>
      <w:r w:rsidR="00EB3E01">
        <w:rPr>
          <w:rFonts w:eastAsiaTheme="minorHAnsi"/>
          <w:sz w:val="28"/>
          <w:szCs w:val="28"/>
        </w:rPr>
        <w:t xml:space="preserve"> дня</w:t>
      </w:r>
      <w:r w:rsidR="00CD3EC2" w:rsidRPr="00CD3EC2">
        <w:rPr>
          <w:rFonts w:eastAsiaTheme="minorHAnsi"/>
          <w:sz w:val="28"/>
          <w:szCs w:val="28"/>
        </w:rPr>
        <w:t xml:space="preserve"> та інше.</w:t>
      </w:r>
    </w:p>
    <w:p w:rsidR="000F0C9E" w:rsidRDefault="00DC04AC" w:rsidP="000F0C9E">
      <w:pPr>
        <w:pStyle w:val="afb"/>
        <w:shd w:val="clear" w:color="auto" w:fill="FFFFFF"/>
        <w:spacing w:before="0" w:beforeAutospacing="0" w:after="0" w:afterAutospacing="0"/>
        <w:ind w:firstLine="709"/>
        <w:jc w:val="both"/>
        <w:rPr>
          <w:rFonts w:eastAsiaTheme="minorHAnsi"/>
          <w:sz w:val="28"/>
          <w:szCs w:val="28"/>
        </w:rPr>
      </w:pPr>
      <w:r w:rsidRPr="00DC04AC">
        <w:rPr>
          <w:rFonts w:eastAsiaTheme="minorHAnsi"/>
          <w:sz w:val="28"/>
          <w:szCs w:val="28"/>
        </w:rPr>
        <w:t xml:space="preserve">У рамках реалізації проєкту «Розширення Освіти у надзвичайних ситуаціях у Чернігівській, Дніпропетровській, Київській, Харківській, Львівській, Полтавській та Вінницький областях» </w:t>
      </w:r>
      <w:r w:rsidR="00C64B78">
        <w:rPr>
          <w:rFonts w:eastAsiaTheme="minorHAnsi"/>
          <w:sz w:val="28"/>
          <w:szCs w:val="28"/>
        </w:rPr>
        <w:t>консультант</w:t>
      </w:r>
      <w:r>
        <w:rPr>
          <w:rFonts w:eastAsiaTheme="minorHAnsi"/>
          <w:sz w:val="28"/>
          <w:szCs w:val="28"/>
        </w:rPr>
        <w:t xml:space="preserve"> Центру</w:t>
      </w:r>
      <w:r w:rsidR="00C64B78">
        <w:rPr>
          <w:rFonts w:eastAsiaTheme="minorHAnsi"/>
          <w:sz w:val="28"/>
          <w:szCs w:val="28"/>
        </w:rPr>
        <w:t xml:space="preserve"> та </w:t>
      </w:r>
      <w:r w:rsidR="00C64B78">
        <w:rPr>
          <w:rFonts w:eastAsiaTheme="minorHAnsi"/>
          <w:sz w:val="28"/>
          <w:szCs w:val="28"/>
        </w:rPr>
        <w:lastRenderedPageBreak/>
        <w:t>педагоги громади стали учасни</w:t>
      </w:r>
      <w:r w:rsidR="00DA15DE">
        <w:rPr>
          <w:rFonts w:eastAsiaTheme="minorHAnsi"/>
          <w:sz w:val="28"/>
          <w:szCs w:val="28"/>
        </w:rPr>
        <w:t>к</w:t>
      </w:r>
      <w:r w:rsidR="00C64B78">
        <w:rPr>
          <w:rFonts w:eastAsiaTheme="minorHAnsi"/>
          <w:sz w:val="28"/>
          <w:szCs w:val="28"/>
        </w:rPr>
        <w:t>ами</w:t>
      </w:r>
      <w:r>
        <w:rPr>
          <w:rFonts w:eastAsiaTheme="minorHAnsi"/>
          <w:sz w:val="28"/>
          <w:szCs w:val="28"/>
        </w:rPr>
        <w:t xml:space="preserve"> </w:t>
      </w:r>
      <w:r w:rsidRPr="00DC04AC">
        <w:rPr>
          <w:rFonts w:eastAsiaTheme="minorHAnsi"/>
          <w:sz w:val="28"/>
          <w:szCs w:val="28"/>
        </w:rPr>
        <w:t>воркшоп</w:t>
      </w:r>
      <w:r w:rsidR="00C64B78">
        <w:rPr>
          <w:rFonts w:eastAsiaTheme="minorHAnsi"/>
          <w:sz w:val="28"/>
          <w:szCs w:val="28"/>
        </w:rPr>
        <w:t>у</w:t>
      </w:r>
      <w:r w:rsidRPr="00DC04AC">
        <w:rPr>
          <w:rFonts w:eastAsiaTheme="minorHAnsi"/>
          <w:sz w:val="28"/>
          <w:szCs w:val="28"/>
        </w:rPr>
        <w:t xml:space="preserve"> «</w:t>
      </w:r>
      <w:proofErr w:type="spellStart"/>
      <w:r w:rsidRPr="00DC04AC">
        <w:rPr>
          <w:rFonts w:eastAsiaTheme="minorHAnsi"/>
          <w:sz w:val="28"/>
          <w:szCs w:val="28"/>
        </w:rPr>
        <w:t>Тьюторські</w:t>
      </w:r>
      <w:proofErr w:type="spellEnd"/>
      <w:r w:rsidRPr="00DC04AC">
        <w:rPr>
          <w:rFonts w:eastAsiaTheme="minorHAnsi"/>
          <w:sz w:val="28"/>
          <w:szCs w:val="28"/>
        </w:rPr>
        <w:t xml:space="preserve"> компетенції сучасного вчителя та </w:t>
      </w:r>
      <w:proofErr w:type="spellStart"/>
      <w:r w:rsidRPr="00DC04AC">
        <w:rPr>
          <w:rFonts w:eastAsiaTheme="minorHAnsi"/>
          <w:sz w:val="28"/>
          <w:szCs w:val="28"/>
        </w:rPr>
        <w:t>гейміфікація</w:t>
      </w:r>
      <w:proofErr w:type="spellEnd"/>
      <w:r w:rsidRPr="00DC04AC">
        <w:rPr>
          <w:rFonts w:eastAsiaTheme="minorHAnsi"/>
          <w:sz w:val="28"/>
          <w:szCs w:val="28"/>
        </w:rPr>
        <w:t xml:space="preserve"> як ресурси подолання освітніх втрат»,  організований  Благодійною Організацією «Благодійним Фондом «</w:t>
      </w:r>
      <w:proofErr w:type="spellStart"/>
      <w:r w:rsidRPr="00DC04AC">
        <w:rPr>
          <w:rFonts w:eastAsiaTheme="minorHAnsi"/>
          <w:sz w:val="28"/>
          <w:szCs w:val="28"/>
        </w:rPr>
        <w:t>Стріт</w:t>
      </w:r>
      <w:proofErr w:type="spellEnd"/>
      <w:r w:rsidRPr="00DC04AC">
        <w:rPr>
          <w:rFonts w:eastAsiaTheme="minorHAnsi"/>
          <w:sz w:val="28"/>
          <w:szCs w:val="28"/>
        </w:rPr>
        <w:t xml:space="preserve"> </w:t>
      </w:r>
      <w:proofErr w:type="spellStart"/>
      <w:r w:rsidRPr="00DC04AC">
        <w:rPr>
          <w:rFonts w:eastAsiaTheme="minorHAnsi"/>
          <w:sz w:val="28"/>
          <w:szCs w:val="28"/>
        </w:rPr>
        <w:t>Чайлд</w:t>
      </w:r>
      <w:proofErr w:type="spellEnd"/>
      <w:r w:rsidRPr="00DC04AC">
        <w:rPr>
          <w:rFonts w:eastAsiaTheme="minorHAnsi"/>
          <w:sz w:val="28"/>
          <w:szCs w:val="28"/>
        </w:rPr>
        <w:t xml:space="preserve"> Україна» (</w:t>
      </w:r>
      <w:proofErr w:type="spellStart"/>
      <w:r w:rsidRPr="00DC04AC">
        <w:rPr>
          <w:rFonts w:eastAsiaTheme="minorHAnsi"/>
          <w:sz w:val="28"/>
          <w:szCs w:val="28"/>
        </w:rPr>
        <w:t>Protection</w:t>
      </w:r>
      <w:proofErr w:type="spellEnd"/>
      <w:r w:rsidRPr="00DC04AC">
        <w:rPr>
          <w:rFonts w:eastAsiaTheme="minorHAnsi"/>
          <w:sz w:val="28"/>
          <w:szCs w:val="28"/>
        </w:rPr>
        <w:t xml:space="preserve"> </w:t>
      </w:r>
      <w:proofErr w:type="spellStart"/>
      <w:r w:rsidRPr="00DC04AC">
        <w:rPr>
          <w:rFonts w:eastAsiaTheme="minorHAnsi"/>
          <w:sz w:val="28"/>
          <w:szCs w:val="28"/>
        </w:rPr>
        <w:t>Vo</w:t>
      </w:r>
      <w:r w:rsidR="00D62344">
        <w:rPr>
          <w:rFonts w:eastAsiaTheme="minorHAnsi"/>
          <w:sz w:val="28"/>
          <w:szCs w:val="28"/>
        </w:rPr>
        <w:t>lunteer</w:t>
      </w:r>
      <w:proofErr w:type="spellEnd"/>
      <w:r w:rsidR="00D62344">
        <w:rPr>
          <w:rFonts w:eastAsiaTheme="minorHAnsi"/>
          <w:sz w:val="28"/>
          <w:szCs w:val="28"/>
        </w:rPr>
        <w:t xml:space="preserve"> </w:t>
      </w:r>
      <w:proofErr w:type="spellStart"/>
      <w:r w:rsidR="00D62344">
        <w:rPr>
          <w:rFonts w:eastAsiaTheme="minorHAnsi"/>
          <w:sz w:val="28"/>
          <w:szCs w:val="28"/>
        </w:rPr>
        <w:t>Street</w:t>
      </w:r>
      <w:proofErr w:type="spellEnd"/>
      <w:r w:rsidR="00D62344">
        <w:rPr>
          <w:rFonts w:eastAsiaTheme="minorHAnsi"/>
          <w:sz w:val="28"/>
          <w:szCs w:val="28"/>
        </w:rPr>
        <w:t xml:space="preserve"> </w:t>
      </w:r>
      <w:proofErr w:type="spellStart"/>
      <w:r w:rsidR="00D62344">
        <w:rPr>
          <w:rFonts w:eastAsiaTheme="minorHAnsi"/>
          <w:sz w:val="28"/>
          <w:szCs w:val="28"/>
        </w:rPr>
        <w:t>Child</w:t>
      </w:r>
      <w:proofErr w:type="spellEnd"/>
      <w:r w:rsidR="00D62344">
        <w:rPr>
          <w:rFonts w:eastAsiaTheme="minorHAnsi"/>
          <w:sz w:val="28"/>
          <w:szCs w:val="28"/>
        </w:rPr>
        <w:t xml:space="preserve"> </w:t>
      </w:r>
      <w:proofErr w:type="spellStart"/>
      <w:r w:rsidR="00D62344">
        <w:rPr>
          <w:rFonts w:eastAsiaTheme="minorHAnsi"/>
          <w:sz w:val="28"/>
          <w:szCs w:val="28"/>
        </w:rPr>
        <w:t>Ukraine</w:t>
      </w:r>
      <w:proofErr w:type="spellEnd"/>
      <w:r w:rsidR="00D62344">
        <w:rPr>
          <w:rFonts w:eastAsiaTheme="minorHAnsi"/>
          <w:sz w:val="28"/>
          <w:szCs w:val="28"/>
        </w:rPr>
        <w:t xml:space="preserve">), </w:t>
      </w:r>
      <w:r w:rsidRPr="00DC04AC">
        <w:rPr>
          <w:rFonts w:eastAsiaTheme="minorHAnsi"/>
          <w:sz w:val="28"/>
          <w:szCs w:val="28"/>
        </w:rPr>
        <w:t xml:space="preserve">на якому </w:t>
      </w:r>
      <w:proofErr w:type="spellStart"/>
      <w:r w:rsidRPr="00DC04AC">
        <w:rPr>
          <w:rFonts w:eastAsiaTheme="minorHAnsi"/>
          <w:sz w:val="28"/>
          <w:szCs w:val="28"/>
        </w:rPr>
        <w:t>тьютори</w:t>
      </w:r>
      <w:proofErr w:type="spellEnd"/>
      <w:r w:rsidRPr="00DC04AC">
        <w:rPr>
          <w:rFonts w:eastAsiaTheme="minorHAnsi"/>
          <w:sz w:val="28"/>
          <w:szCs w:val="28"/>
        </w:rPr>
        <w:t xml:space="preserve"> сприяли оволодінню кращими практиками в освітній сфері, підготовлювали  тренерів, </w:t>
      </w:r>
      <w:r w:rsidR="006E535B">
        <w:rPr>
          <w:rFonts w:eastAsiaTheme="minorHAnsi"/>
          <w:sz w:val="28"/>
          <w:szCs w:val="28"/>
        </w:rPr>
        <w:t xml:space="preserve">створювали </w:t>
      </w:r>
      <w:proofErr w:type="spellStart"/>
      <w:r w:rsidRPr="00DC04AC">
        <w:rPr>
          <w:rFonts w:eastAsiaTheme="minorHAnsi"/>
          <w:sz w:val="28"/>
          <w:szCs w:val="28"/>
        </w:rPr>
        <w:t>п</w:t>
      </w:r>
      <w:r w:rsidR="006E535B">
        <w:rPr>
          <w:rFonts w:eastAsiaTheme="minorHAnsi"/>
          <w:sz w:val="28"/>
          <w:szCs w:val="28"/>
        </w:rPr>
        <w:t>роактивну</w:t>
      </w:r>
      <w:proofErr w:type="spellEnd"/>
      <w:r w:rsidR="006E535B">
        <w:rPr>
          <w:rFonts w:eastAsiaTheme="minorHAnsi"/>
          <w:sz w:val="28"/>
          <w:szCs w:val="28"/>
        </w:rPr>
        <w:t xml:space="preserve"> спільноту, знаходили шляхи покращення </w:t>
      </w:r>
      <w:r w:rsidRPr="00DC04AC">
        <w:rPr>
          <w:rFonts w:eastAsiaTheme="minorHAnsi"/>
          <w:sz w:val="28"/>
          <w:szCs w:val="28"/>
        </w:rPr>
        <w:t>взаємодії та комунікації в умовах надзвичайної ситуації та враховуючи стратегію розвитку української освіти.</w:t>
      </w:r>
    </w:p>
    <w:p w:rsidR="000F0C9E" w:rsidRDefault="00061B5B" w:rsidP="00D47BF8">
      <w:pPr>
        <w:pStyle w:val="afb"/>
        <w:shd w:val="clear" w:color="auto" w:fill="FFFFFF"/>
        <w:spacing w:before="0" w:beforeAutospacing="0" w:after="0" w:afterAutospacing="0"/>
        <w:ind w:firstLine="709"/>
        <w:jc w:val="both"/>
        <w:rPr>
          <w:rFonts w:eastAsiaTheme="minorHAnsi"/>
          <w:sz w:val="28"/>
          <w:szCs w:val="28"/>
        </w:rPr>
      </w:pPr>
      <w:r>
        <w:rPr>
          <w:rFonts w:eastAsiaTheme="minorHAnsi"/>
          <w:sz w:val="28"/>
          <w:szCs w:val="28"/>
        </w:rPr>
        <w:t xml:space="preserve">Нашими новими партнерами стали </w:t>
      </w:r>
      <w:r w:rsidR="009205BC">
        <w:rPr>
          <w:rFonts w:eastAsiaTheme="minorHAnsi"/>
          <w:sz w:val="28"/>
          <w:szCs w:val="28"/>
        </w:rPr>
        <w:t>фахівці</w:t>
      </w:r>
      <w:r w:rsidR="00B91FAD">
        <w:rPr>
          <w:rFonts w:eastAsiaTheme="minorHAnsi"/>
          <w:sz w:val="28"/>
          <w:szCs w:val="28"/>
        </w:rPr>
        <w:t xml:space="preserve"> </w:t>
      </w:r>
      <w:r w:rsidRPr="00061B5B">
        <w:rPr>
          <w:rFonts w:eastAsiaTheme="minorHAnsi"/>
          <w:sz w:val="28"/>
          <w:szCs w:val="28"/>
        </w:rPr>
        <w:t>«Інститут</w:t>
      </w:r>
      <w:r w:rsidR="009205BC">
        <w:rPr>
          <w:rFonts w:eastAsiaTheme="minorHAnsi"/>
          <w:sz w:val="28"/>
          <w:szCs w:val="28"/>
        </w:rPr>
        <w:t>у</w:t>
      </w:r>
      <w:r w:rsidRPr="00061B5B">
        <w:rPr>
          <w:rFonts w:eastAsiaTheme="minorHAnsi"/>
          <w:sz w:val="28"/>
          <w:szCs w:val="28"/>
        </w:rPr>
        <w:t xml:space="preserve"> соціально-</w:t>
      </w:r>
      <w:r>
        <w:rPr>
          <w:rFonts w:eastAsiaTheme="minorHAnsi"/>
          <w:sz w:val="28"/>
          <w:szCs w:val="28"/>
        </w:rPr>
        <w:t xml:space="preserve">емоційної освіти», </w:t>
      </w:r>
      <w:r w:rsidRPr="00061B5B">
        <w:rPr>
          <w:rFonts w:eastAsiaTheme="minorHAnsi"/>
          <w:sz w:val="28"/>
          <w:szCs w:val="28"/>
        </w:rPr>
        <w:t>що є дочірнім підприємством Громадської організації «</w:t>
      </w:r>
      <w:proofErr w:type="spellStart"/>
      <w:r w:rsidRPr="00061B5B">
        <w:rPr>
          <w:rFonts w:eastAsiaTheme="minorHAnsi"/>
          <w:sz w:val="28"/>
          <w:szCs w:val="28"/>
        </w:rPr>
        <w:t>Лайонс</w:t>
      </w:r>
      <w:proofErr w:type="spellEnd"/>
      <w:r w:rsidRPr="00061B5B">
        <w:rPr>
          <w:rFonts w:eastAsiaTheme="minorHAnsi"/>
          <w:sz w:val="28"/>
          <w:szCs w:val="28"/>
        </w:rPr>
        <w:t xml:space="preserve"> </w:t>
      </w:r>
      <w:proofErr w:type="spellStart"/>
      <w:r w:rsidRPr="00061B5B">
        <w:rPr>
          <w:rFonts w:eastAsiaTheme="minorHAnsi"/>
          <w:sz w:val="28"/>
          <w:szCs w:val="28"/>
        </w:rPr>
        <w:t>Клабс</w:t>
      </w:r>
      <w:proofErr w:type="spellEnd"/>
      <w:r w:rsidRPr="00061B5B">
        <w:rPr>
          <w:rFonts w:eastAsiaTheme="minorHAnsi"/>
          <w:sz w:val="28"/>
          <w:szCs w:val="28"/>
        </w:rPr>
        <w:t xml:space="preserve"> Інтернешнл –Україна»</w:t>
      </w:r>
      <w:r w:rsidR="009205BC">
        <w:rPr>
          <w:rFonts w:eastAsiaTheme="minorHAnsi"/>
          <w:sz w:val="28"/>
          <w:szCs w:val="28"/>
        </w:rPr>
        <w:t xml:space="preserve">, які провели 2 денний </w:t>
      </w:r>
      <w:r w:rsidR="004C6A6B" w:rsidRPr="004C6A6B">
        <w:rPr>
          <w:rFonts w:eastAsiaTheme="minorHAnsi"/>
          <w:sz w:val="28"/>
          <w:szCs w:val="28"/>
        </w:rPr>
        <w:t>тренінг за програмою</w:t>
      </w:r>
      <w:r w:rsidR="006813F0">
        <w:rPr>
          <w:rFonts w:eastAsiaTheme="minorHAnsi"/>
          <w:sz w:val="28"/>
          <w:szCs w:val="28"/>
        </w:rPr>
        <w:t xml:space="preserve"> </w:t>
      </w:r>
      <w:r w:rsidR="004C6A6B" w:rsidRPr="004C6A6B">
        <w:rPr>
          <w:rFonts w:eastAsiaTheme="minorHAnsi"/>
          <w:sz w:val="28"/>
          <w:szCs w:val="28"/>
        </w:rPr>
        <w:t xml:space="preserve">соціально-емоційного навчання </w:t>
      </w:r>
      <w:proofErr w:type="spellStart"/>
      <w:r w:rsidR="004C6A6B" w:rsidRPr="004C6A6B">
        <w:rPr>
          <w:rFonts w:eastAsiaTheme="minorHAnsi"/>
          <w:sz w:val="28"/>
          <w:szCs w:val="28"/>
        </w:rPr>
        <w:t>Lions</w:t>
      </w:r>
      <w:proofErr w:type="spellEnd"/>
      <w:r w:rsidR="004C6A6B" w:rsidRPr="004C6A6B">
        <w:rPr>
          <w:rFonts w:eastAsiaTheme="minorHAnsi"/>
          <w:sz w:val="28"/>
          <w:szCs w:val="28"/>
        </w:rPr>
        <w:t xml:space="preserve"> </w:t>
      </w:r>
      <w:proofErr w:type="spellStart"/>
      <w:r w:rsidR="004C6A6B" w:rsidRPr="004C6A6B">
        <w:rPr>
          <w:rFonts w:eastAsiaTheme="minorHAnsi"/>
          <w:sz w:val="28"/>
          <w:szCs w:val="28"/>
        </w:rPr>
        <w:t>Quest</w:t>
      </w:r>
      <w:proofErr w:type="spellEnd"/>
      <w:r w:rsidR="004C6A6B" w:rsidRPr="004C6A6B">
        <w:rPr>
          <w:rFonts w:eastAsiaTheme="minorHAnsi"/>
          <w:sz w:val="28"/>
          <w:szCs w:val="28"/>
        </w:rPr>
        <w:t xml:space="preserve"> «Соціальні та емоційні компетентності</w:t>
      </w:r>
      <w:r w:rsidR="006813F0">
        <w:rPr>
          <w:rFonts w:eastAsiaTheme="minorHAnsi"/>
          <w:sz w:val="28"/>
          <w:szCs w:val="28"/>
        </w:rPr>
        <w:t xml:space="preserve"> </w:t>
      </w:r>
      <w:r w:rsidR="004C6A6B" w:rsidRPr="004C6A6B">
        <w:rPr>
          <w:rFonts w:eastAsiaTheme="minorHAnsi"/>
          <w:sz w:val="28"/>
          <w:szCs w:val="28"/>
        </w:rPr>
        <w:t xml:space="preserve">ХХІ століття», на базі </w:t>
      </w:r>
      <w:r w:rsidR="006813F0">
        <w:rPr>
          <w:rFonts w:eastAsiaTheme="minorHAnsi"/>
          <w:sz w:val="28"/>
          <w:szCs w:val="28"/>
        </w:rPr>
        <w:t xml:space="preserve">Покровського </w:t>
      </w:r>
      <w:r w:rsidR="004C6A6B" w:rsidRPr="004C6A6B">
        <w:rPr>
          <w:rFonts w:eastAsiaTheme="minorHAnsi"/>
          <w:sz w:val="28"/>
          <w:szCs w:val="28"/>
        </w:rPr>
        <w:t>закладу загальної середньої</w:t>
      </w:r>
      <w:r w:rsidR="00C96376">
        <w:rPr>
          <w:rFonts w:eastAsiaTheme="minorHAnsi"/>
          <w:sz w:val="28"/>
          <w:szCs w:val="28"/>
        </w:rPr>
        <w:t xml:space="preserve"> освіти тат </w:t>
      </w:r>
      <w:proofErr w:type="spellStart"/>
      <w:r w:rsidR="00C96376">
        <w:rPr>
          <w:rFonts w:eastAsiaTheme="minorHAnsi"/>
          <w:sz w:val="28"/>
          <w:szCs w:val="28"/>
        </w:rPr>
        <w:t>Феськівсь</w:t>
      </w:r>
      <w:r w:rsidR="006813F0">
        <w:rPr>
          <w:rFonts w:eastAsiaTheme="minorHAnsi"/>
          <w:sz w:val="28"/>
          <w:szCs w:val="28"/>
        </w:rPr>
        <w:t>кої</w:t>
      </w:r>
      <w:proofErr w:type="spellEnd"/>
      <w:r w:rsidR="006813F0">
        <w:rPr>
          <w:rFonts w:eastAsiaTheme="minorHAnsi"/>
          <w:sz w:val="28"/>
          <w:szCs w:val="28"/>
        </w:rPr>
        <w:t xml:space="preserve"> гімназії.</w:t>
      </w:r>
      <w:r w:rsidR="004C6A6B" w:rsidRPr="004C6A6B">
        <w:rPr>
          <w:rFonts w:eastAsiaTheme="minorHAnsi"/>
          <w:sz w:val="28"/>
          <w:szCs w:val="28"/>
        </w:rPr>
        <w:t xml:space="preserve"> Навчально-методичний комплекс </w:t>
      </w:r>
      <w:proofErr w:type="spellStart"/>
      <w:r w:rsidR="004C6A6B" w:rsidRPr="004C6A6B">
        <w:rPr>
          <w:rFonts w:eastAsiaTheme="minorHAnsi"/>
          <w:sz w:val="28"/>
          <w:szCs w:val="28"/>
        </w:rPr>
        <w:t>Lions</w:t>
      </w:r>
      <w:proofErr w:type="spellEnd"/>
      <w:r w:rsidR="004C6A6B" w:rsidRPr="004C6A6B">
        <w:rPr>
          <w:rFonts w:eastAsiaTheme="minorHAnsi"/>
          <w:sz w:val="28"/>
          <w:szCs w:val="28"/>
        </w:rPr>
        <w:t xml:space="preserve"> </w:t>
      </w:r>
      <w:proofErr w:type="spellStart"/>
      <w:r w:rsidR="004C6A6B" w:rsidRPr="004C6A6B">
        <w:rPr>
          <w:rFonts w:eastAsiaTheme="minorHAnsi"/>
          <w:sz w:val="28"/>
          <w:szCs w:val="28"/>
        </w:rPr>
        <w:t>Quest</w:t>
      </w:r>
      <w:proofErr w:type="spellEnd"/>
      <w:r w:rsidR="004C6A6B" w:rsidRPr="004C6A6B">
        <w:rPr>
          <w:rFonts w:eastAsiaTheme="minorHAnsi"/>
          <w:sz w:val="28"/>
          <w:szCs w:val="28"/>
        </w:rPr>
        <w:t xml:space="preserve"> </w:t>
      </w:r>
      <w:r w:rsidR="00C96376">
        <w:rPr>
          <w:rFonts w:eastAsiaTheme="minorHAnsi"/>
          <w:sz w:val="28"/>
          <w:szCs w:val="28"/>
        </w:rPr>
        <w:t>ефективний</w:t>
      </w:r>
      <w:r w:rsidR="004C6A6B" w:rsidRPr="004C6A6B">
        <w:rPr>
          <w:rFonts w:eastAsiaTheme="minorHAnsi"/>
          <w:sz w:val="28"/>
          <w:szCs w:val="28"/>
        </w:rPr>
        <w:t xml:space="preserve"> для використання</w:t>
      </w:r>
      <w:r w:rsidR="00C96376">
        <w:rPr>
          <w:rFonts w:eastAsiaTheme="minorHAnsi"/>
          <w:sz w:val="28"/>
          <w:szCs w:val="28"/>
        </w:rPr>
        <w:t xml:space="preserve"> </w:t>
      </w:r>
      <w:r w:rsidR="004C6A6B" w:rsidRPr="004C6A6B">
        <w:rPr>
          <w:rFonts w:eastAsiaTheme="minorHAnsi"/>
          <w:sz w:val="28"/>
          <w:szCs w:val="28"/>
        </w:rPr>
        <w:t>в роботі вчителів початкової та старшої школи, класних керівників, психологів,</w:t>
      </w:r>
      <w:r w:rsidR="00C96376">
        <w:rPr>
          <w:rFonts w:eastAsiaTheme="minorHAnsi"/>
          <w:sz w:val="28"/>
          <w:szCs w:val="28"/>
        </w:rPr>
        <w:t xml:space="preserve"> </w:t>
      </w:r>
      <w:r w:rsidR="004C6A6B" w:rsidRPr="004C6A6B">
        <w:rPr>
          <w:rFonts w:eastAsiaTheme="minorHAnsi"/>
          <w:sz w:val="28"/>
          <w:szCs w:val="28"/>
        </w:rPr>
        <w:t>соціальних педагогів.</w:t>
      </w:r>
      <w:r w:rsidR="00D47BF8">
        <w:rPr>
          <w:rFonts w:eastAsiaTheme="minorHAnsi"/>
          <w:sz w:val="28"/>
          <w:szCs w:val="28"/>
        </w:rPr>
        <w:t xml:space="preserve"> </w:t>
      </w:r>
      <w:r w:rsidR="004C6A6B" w:rsidRPr="004C6A6B">
        <w:rPr>
          <w:rFonts w:eastAsiaTheme="minorHAnsi"/>
          <w:sz w:val="28"/>
          <w:szCs w:val="28"/>
        </w:rPr>
        <w:t>Під</w:t>
      </w:r>
      <w:r w:rsidR="00C96376">
        <w:rPr>
          <w:rFonts w:eastAsiaTheme="minorHAnsi"/>
          <w:sz w:val="28"/>
          <w:szCs w:val="28"/>
        </w:rPr>
        <w:t xml:space="preserve"> час тренінгу учасники отримали</w:t>
      </w:r>
      <w:r w:rsidR="004C6A6B" w:rsidRPr="004C6A6B">
        <w:rPr>
          <w:rFonts w:eastAsiaTheme="minorHAnsi"/>
          <w:sz w:val="28"/>
          <w:szCs w:val="28"/>
        </w:rPr>
        <w:t xml:space="preserve"> практичн</w:t>
      </w:r>
      <w:r w:rsidR="00C96376">
        <w:rPr>
          <w:rFonts w:eastAsiaTheme="minorHAnsi"/>
          <w:sz w:val="28"/>
          <w:szCs w:val="28"/>
        </w:rPr>
        <w:t xml:space="preserve">і навички використання сучасних </w:t>
      </w:r>
      <w:r w:rsidR="004C6A6B" w:rsidRPr="004C6A6B">
        <w:rPr>
          <w:rFonts w:eastAsiaTheme="minorHAnsi"/>
          <w:sz w:val="28"/>
          <w:szCs w:val="28"/>
        </w:rPr>
        <w:t xml:space="preserve">освітніх технологій: </w:t>
      </w:r>
      <w:proofErr w:type="spellStart"/>
      <w:r w:rsidR="004C6A6B" w:rsidRPr="004C6A6B">
        <w:rPr>
          <w:rFonts w:eastAsiaTheme="minorHAnsi"/>
          <w:sz w:val="28"/>
          <w:szCs w:val="28"/>
        </w:rPr>
        <w:t>фасилітації</w:t>
      </w:r>
      <w:proofErr w:type="spellEnd"/>
      <w:r w:rsidR="004C6A6B" w:rsidRPr="004C6A6B">
        <w:rPr>
          <w:rFonts w:eastAsiaTheme="minorHAnsi"/>
          <w:sz w:val="28"/>
          <w:szCs w:val="28"/>
        </w:rPr>
        <w:t xml:space="preserve">, </w:t>
      </w:r>
      <w:proofErr w:type="spellStart"/>
      <w:r w:rsidR="004C6A6B" w:rsidRPr="004C6A6B">
        <w:rPr>
          <w:rFonts w:eastAsiaTheme="minorHAnsi"/>
          <w:sz w:val="28"/>
          <w:szCs w:val="28"/>
        </w:rPr>
        <w:t>модерації</w:t>
      </w:r>
      <w:proofErr w:type="spellEnd"/>
      <w:r w:rsidR="004C6A6B" w:rsidRPr="004C6A6B">
        <w:rPr>
          <w:rFonts w:eastAsiaTheme="minorHAnsi"/>
          <w:sz w:val="28"/>
          <w:szCs w:val="28"/>
        </w:rPr>
        <w:t>, ненасильницького спілкування, педагогіки</w:t>
      </w:r>
      <w:r w:rsidR="000F0C9E">
        <w:rPr>
          <w:rFonts w:eastAsiaTheme="minorHAnsi"/>
          <w:sz w:val="28"/>
          <w:szCs w:val="28"/>
        </w:rPr>
        <w:t xml:space="preserve"> </w:t>
      </w:r>
      <w:r w:rsidR="004C6A6B" w:rsidRPr="004C6A6B">
        <w:rPr>
          <w:rFonts w:eastAsiaTheme="minorHAnsi"/>
          <w:sz w:val="28"/>
          <w:szCs w:val="28"/>
        </w:rPr>
        <w:t>партнерства, комунікативних та групових методів навчання тощо.</w:t>
      </w:r>
    </w:p>
    <w:p w:rsidR="006E535B" w:rsidRDefault="00122511" w:rsidP="006E535B">
      <w:pPr>
        <w:pStyle w:val="afb"/>
        <w:shd w:val="clear" w:color="auto" w:fill="FFFFFF"/>
        <w:spacing w:before="0" w:beforeAutospacing="0" w:after="0"/>
        <w:ind w:firstLine="709"/>
        <w:jc w:val="both"/>
        <w:rPr>
          <w:sz w:val="28"/>
          <w:szCs w:val="28"/>
          <w:shd w:val="clear" w:color="auto" w:fill="FFFFFF"/>
        </w:rPr>
      </w:pPr>
      <w:r>
        <w:rPr>
          <w:sz w:val="28"/>
          <w:szCs w:val="28"/>
          <w:lang w:eastAsia="ru-RU"/>
        </w:rPr>
        <w:t>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Сучасний педагог – це професіонал, який знаходиться у постійному творчому пошуку, йому необхідні гнучкість і нестандартність мислення, вміння адаптуватися до швидких змін умов життя</w:t>
      </w:r>
    </w:p>
    <w:p w:rsidR="00E20EDB" w:rsidRDefault="00120820" w:rsidP="006E5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 результат діяльності</w:t>
      </w:r>
      <w:r w:rsidR="00D0282D">
        <w:rPr>
          <w:rFonts w:ascii="Times New Roman" w:hAnsi="Times New Roman" w:cs="Times New Roman"/>
          <w:sz w:val="28"/>
          <w:szCs w:val="28"/>
        </w:rPr>
        <w:t xml:space="preserve"> </w:t>
      </w:r>
      <w:r>
        <w:rPr>
          <w:rFonts w:ascii="Times New Roman" w:hAnsi="Times New Roman" w:cs="Times New Roman"/>
          <w:sz w:val="28"/>
          <w:szCs w:val="28"/>
        </w:rPr>
        <w:t>Центру маємо</w:t>
      </w:r>
      <w:r w:rsidR="00D0282D">
        <w:rPr>
          <w:rFonts w:ascii="Times New Roman" w:hAnsi="Times New Roman" w:cs="Times New Roman"/>
          <w:sz w:val="28"/>
          <w:szCs w:val="28"/>
        </w:rPr>
        <w:t xml:space="preserve">: </w:t>
      </w:r>
    </w:p>
    <w:p w:rsidR="00E20EDB" w:rsidRDefault="00D0282D">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 </w:t>
      </w:r>
    </w:p>
    <w:p w:rsidR="00E20EDB" w:rsidRDefault="00D0282D">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оновлення системи методичних заходів щодо розвитку професійної компетентності, інтелектуального потенціалу вчителів, поширення та впровадження позитивного досвіду роботи;</w:t>
      </w:r>
    </w:p>
    <w:p w:rsidR="00E20EDB" w:rsidRDefault="00D0282D">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засвоєння педагогами сучасних освітніх технологій, зокрема технології дистанційного та змішаного навчання; </w:t>
      </w:r>
    </w:p>
    <w:p w:rsidR="00B95D93" w:rsidRDefault="00B95D93">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участь педагогів у сертифікації та фахових конкурсах;</w:t>
      </w:r>
    </w:p>
    <w:bookmarkEnd w:id="1"/>
    <w:p w:rsidR="00580D8A" w:rsidRPr="00903AEA" w:rsidRDefault="00903AEA" w:rsidP="00903AEA">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співпраця та партнерство.</w:t>
      </w:r>
    </w:p>
    <w:p w:rsidR="00E20EDB" w:rsidRPr="00903AEA" w:rsidRDefault="00575F36" w:rsidP="00903AEA">
      <w:pPr>
        <w:pStyle w:val="afb"/>
        <w:shd w:val="clear" w:color="auto" w:fill="FFFFFF"/>
        <w:spacing w:before="0" w:beforeAutospacing="0" w:after="0"/>
        <w:ind w:firstLine="709"/>
        <w:jc w:val="both"/>
        <w:rPr>
          <w:sz w:val="28"/>
          <w:szCs w:val="28"/>
          <w:shd w:val="clear" w:color="auto" w:fill="FFFFFF"/>
        </w:rPr>
      </w:pPr>
      <w:r>
        <w:rPr>
          <w:sz w:val="28"/>
          <w:szCs w:val="28"/>
        </w:rPr>
        <w:t xml:space="preserve">Інформація діяльності комунальної установи висвітлюється на сайті КУ «ЦПР ПП», у групі  на сторінці «Фейсбук». Сайт Центру: </w:t>
      </w:r>
      <w:hyperlink r:id="rId8" w:tooltip="https://mena-edu.cg.gov.ua/cpr_mena/gallery?id=36698" w:history="1">
        <w:r>
          <w:rPr>
            <w:color w:val="0000FF"/>
            <w:sz w:val="28"/>
            <w:szCs w:val="28"/>
            <w:u w:val="single"/>
          </w:rPr>
          <w:t>https://mena-edu.cg.gov.ua/cpr_mena/gallery?id=36698</w:t>
        </w:r>
      </w:hyperlink>
    </w:p>
    <w:p w:rsidR="00E20EDB" w:rsidRDefault="00D0282D">
      <w:pPr>
        <w:spacing w:after="0" w:line="240" w:lineRule="auto"/>
        <w:rPr>
          <w:rFonts w:ascii="Times New Roman" w:hAnsi="Times New Roman" w:cs="Times New Roman"/>
          <w:sz w:val="28"/>
        </w:rPr>
      </w:pPr>
      <w:r>
        <w:rPr>
          <w:rFonts w:ascii="Times New Roman" w:hAnsi="Times New Roman" w:cs="Times New Roman"/>
          <w:sz w:val="28"/>
          <w:szCs w:val="28"/>
        </w:rPr>
        <w:t xml:space="preserve">Директор Комунальної установи </w:t>
      </w:r>
    </w:p>
    <w:p w:rsidR="00E20EDB" w:rsidRDefault="00D0282D">
      <w:pPr>
        <w:spacing w:after="0" w:line="240" w:lineRule="auto"/>
        <w:rPr>
          <w:rFonts w:ascii="Times New Roman" w:hAnsi="Times New Roman" w:cs="Times New Roman"/>
          <w:sz w:val="28"/>
          <w:szCs w:val="28"/>
        </w:rPr>
      </w:pPr>
      <w:r>
        <w:rPr>
          <w:rFonts w:ascii="Times New Roman" w:hAnsi="Times New Roman" w:cs="Times New Roman"/>
          <w:sz w:val="28"/>
          <w:szCs w:val="28"/>
        </w:rPr>
        <w:t>«Центр професійного розвитку</w:t>
      </w:r>
    </w:p>
    <w:p w:rsidR="00E20EDB" w:rsidRDefault="00D0282D">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педагогічних працівників» </w:t>
      </w:r>
    </w:p>
    <w:p w:rsidR="00E20EDB" w:rsidRDefault="00D0282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Менської міської ради</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Олена БИКОВА</w:t>
      </w:r>
    </w:p>
    <w:sectPr w:rsidR="00E20EDB" w:rsidSect="00C244E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973" w:rsidRDefault="00087973">
      <w:pPr>
        <w:spacing w:after="0" w:line="240" w:lineRule="auto"/>
      </w:pPr>
      <w:r>
        <w:separator/>
      </w:r>
    </w:p>
  </w:endnote>
  <w:endnote w:type="continuationSeparator" w:id="0">
    <w:p w:rsidR="00087973" w:rsidRDefault="0008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973" w:rsidRDefault="00087973">
      <w:pPr>
        <w:spacing w:after="0" w:line="240" w:lineRule="auto"/>
      </w:pPr>
      <w:r>
        <w:separator/>
      </w:r>
    </w:p>
  </w:footnote>
  <w:footnote w:type="continuationSeparator" w:id="0">
    <w:p w:rsidR="00087973" w:rsidRDefault="00087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DB" w:rsidRPr="009C4D1B" w:rsidRDefault="009C4D1B">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D0282D" w:rsidRPr="009C4D1B">
      <w:rPr>
        <w:rFonts w:ascii="Times New Roman" w:hAnsi="Times New Roman" w:cs="Times New Roman"/>
        <w:sz w:val="24"/>
        <w:szCs w:val="24"/>
      </w:rPr>
      <w:fldChar w:fldCharType="begin"/>
    </w:r>
    <w:r w:rsidR="00D0282D" w:rsidRPr="009C4D1B">
      <w:rPr>
        <w:rFonts w:ascii="Times New Roman" w:hAnsi="Times New Roman" w:cs="Times New Roman"/>
        <w:sz w:val="24"/>
        <w:szCs w:val="24"/>
      </w:rPr>
      <w:instrText>PAGE \* MERGEFORMAT</w:instrText>
    </w:r>
    <w:r w:rsidR="00D0282D" w:rsidRPr="009C4D1B">
      <w:rPr>
        <w:rFonts w:ascii="Times New Roman" w:hAnsi="Times New Roman" w:cs="Times New Roman"/>
        <w:sz w:val="24"/>
        <w:szCs w:val="24"/>
      </w:rPr>
      <w:fldChar w:fldCharType="separate"/>
    </w:r>
    <w:r w:rsidR="00D0282D" w:rsidRPr="009C4D1B">
      <w:rPr>
        <w:rFonts w:ascii="Times New Roman" w:hAnsi="Times New Roman" w:cs="Times New Roman"/>
        <w:sz w:val="24"/>
        <w:szCs w:val="24"/>
      </w:rPr>
      <w:t>1</w:t>
    </w:r>
    <w:r w:rsidR="00D0282D" w:rsidRPr="009C4D1B">
      <w:rPr>
        <w:rFonts w:ascii="Times New Roman" w:hAnsi="Times New Roman" w:cs="Times New Roman"/>
        <w:sz w:val="24"/>
        <w:szCs w:val="24"/>
      </w:rPr>
      <w:fldChar w:fldCharType="end"/>
    </w:r>
    <w:r w:rsidRPr="009C4D1B">
      <w:rPr>
        <w:rFonts w:ascii="Times New Roman" w:hAnsi="Times New Roman" w:cs="Times New Roman"/>
        <w:sz w:val="24"/>
        <w:szCs w:val="24"/>
      </w:rPr>
      <w:t xml:space="preserve">                         продовження додатка</w:t>
    </w:r>
  </w:p>
  <w:p w:rsidR="00E20EDB" w:rsidRPr="009C4D1B" w:rsidRDefault="00E20EDB">
    <w:pPr>
      <w:pStyle w:val="ac"/>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0E85"/>
    <w:multiLevelType w:val="hybridMultilevel"/>
    <w:tmpl w:val="5CF47178"/>
    <w:lvl w:ilvl="0" w:tplc="85CC65B0">
      <w:start w:val="1"/>
      <w:numFmt w:val="bullet"/>
      <w:lvlText w:val=""/>
      <w:lvlJc w:val="left"/>
      <w:pPr>
        <w:ind w:left="1353" w:hanging="360"/>
      </w:pPr>
      <w:rPr>
        <w:rFonts w:ascii="Wingdings" w:hAnsi="Wingdings" w:hint="default"/>
      </w:rPr>
    </w:lvl>
    <w:lvl w:ilvl="1" w:tplc="A5B490E4">
      <w:start w:val="1"/>
      <w:numFmt w:val="bullet"/>
      <w:lvlText w:val="o"/>
      <w:lvlJc w:val="left"/>
      <w:pPr>
        <w:ind w:left="2073" w:hanging="360"/>
      </w:pPr>
      <w:rPr>
        <w:rFonts w:ascii="Courier New" w:hAnsi="Courier New" w:cs="Courier New" w:hint="default"/>
      </w:rPr>
    </w:lvl>
    <w:lvl w:ilvl="2" w:tplc="DCF8AA5C">
      <w:start w:val="1"/>
      <w:numFmt w:val="bullet"/>
      <w:lvlText w:val=""/>
      <w:lvlJc w:val="left"/>
      <w:pPr>
        <w:ind w:left="2793" w:hanging="360"/>
      </w:pPr>
      <w:rPr>
        <w:rFonts w:ascii="Wingdings" w:hAnsi="Wingdings" w:hint="default"/>
      </w:rPr>
    </w:lvl>
    <w:lvl w:ilvl="3" w:tplc="1C5AFD5A">
      <w:start w:val="1"/>
      <w:numFmt w:val="bullet"/>
      <w:lvlText w:val=""/>
      <w:lvlJc w:val="left"/>
      <w:pPr>
        <w:ind w:left="3513" w:hanging="360"/>
      </w:pPr>
      <w:rPr>
        <w:rFonts w:ascii="Symbol" w:hAnsi="Symbol" w:hint="default"/>
      </w:rPr>
    </w:lvl>
    <w:lvl w:ilvl="4" w:tplc="FBFC985E">
      <w:start w:val="1"/>
      <w:numFmt w:val="bullet"/>
      <w:lvlText w:val="o"/>
      <w:lvlJc w:val="left"/>
      <w:pPr>
        <w:ind w:left="4233" w:hanging="360"/>
      </w:pPr>
      <w:rPr>
        <w:rFonts w:ascii="Courier New" w:hAnsi="Courier New" w:cs="Courier New" w:hint="default"/>
      </w:rPr>
    </w:lvl>
    <w:lvl w:ilvl="5" w:tplc="DC227FBC">
      <w:start w:val="1"/>
      <w:numFmt w:val="bullet"/>
      <w:lvlText w:val=""/>
      <w:lvlJc w:val="left"/>
      <w:pPr>
        <w:ind w:left="4953" w:hanging="360"/>
      </w:pPr>
      <w:rPr>
        <w:rFonts w:ascii="Wingdings" w:hAnsi="Wingdings" w:hint="default"/>
      </w:rPr>
    </w:lvl>
    <w:lvl w:ilvl="6" w:tplc="C54C84D0">
      <w:start w:val="1"/>
      <w:numFmt w:val="bullet"/>
      <w:lvlText w:val=""/>
      <w:lvlJc w:val="left"/>
      <w:pPr>
        <w:ind w:left="5673" w:hanging="360"/>
      </w:pPr>
      <w:rPr>
        <w:rFonts w:ascii="Symbol" w:hAnsi="Symbol" w:hint="default"/>
      </w:rPr>
    </w:lvl>
    <w:lvl w:ilvl="7" w:tplc="891454AE">
      <w:start w:val="1"/>
      <w:numFmt w:val="bullet"/>
      <w:lvlText w:val="o"/>
      <w:lvlJc w:val="left"/>
      <w:pPr>
        <w:ind w:left="6393" w:hanging="360"/>
      </w:pPr>
      <w:rPr>
        <w:rFonts w:ascii="Courier New" w:hAnsi="Courier New" w:cs="Courier New" w:hint="default"/>
      </w:rPr>
    </w:lvl>
    <w:lvl w:ilvl="8" w:tplc="F7F64346">
      <w:start w:val="1"/>
      <w:numFmt w:val="bullet"/>
      <w:lvlText w:val=""/>
      <w:lvlJc w:val="left"/>
      <w:pPr>
        <w:ind w:left="7113" w:hanging="360"/>
      </w:pPr>
      <w:rPr>
        <w:rFonts w:ascii="Wingdings" w:hAnsi="Wingdings" w:hint="default"/>
      </w:rPr>
    </w:lvl>
  </w:abstractNum>
  <w:abstractNum w:abstractNumId="1" w15:restartNumberingAfterBreak="0">
    <w:nsid w:val="49F3280D"/>
    <w:multiLevelType w:val="hybridMultilevel"/>
    <w:tmpl w:val="7DB4CB9A"/>
    <w:lvl w:ilvl="0" w:tplc="7DC0C6C0">
      <w:start w:val="1"/>
      <w:numFmt w:val="bullet"/>
      <w:lvlText w:val=""/>
      <w:lvlJc w:val="left"/>
      <w:pPr>
        <w:ind w:left="1500" w:hanging="360"/>
      </w:pPr>
      <w:rPr>
        <w:rFonts w:ascii="Symbol" w:hAnsi="Symbol" w:hint="default"/>
      </w:rPr>
    </w:lvl>
    <w:lvl w:ilvl="1" w:tplc="2C66D4CA">
      <w:start w:val="1"/>
      <w:numFmt w:val="bullet"/>
      <w:lvlText w:val="o"/>
      <w:lvlJc w:val="left"/>
      <w:pPr>
        <w:ind w:left="2220" w:hanging="360"/>
      </w:pPr>
      <w:rPr>
        <w:rFonts w:ascii="Courier New" w:hAnsi="Courier New" w:cs="Courier New" w:hint="default"/>
      </w:rPr>
    </w:lvl>
    <w:lvl w:ilvl="2" w:tplc="0164BD2A">
      <w:start w:val="1"/>
      <w:numFmt w:val="bullet"/>
      <w:lvlText w:val=""/>
      <w:lvlJc w:val="left"/>
      <w:pPr>
        <w:ind w:left="2940" w:hanging="360"/>
      </w:pPr>
      <w:rPr>
        <w:rFonts w:ascii="Wingdings" w:hAnsi="Wingdings" w:hint="default"/>
      </w:rPr>
    </w:lvl>
    <w:lvl w:ilvl="3" w:tplc="A5C861B8">
      <w:start w:val="1"/>
      <w:numFmt w:val="bullet"/>
      <w:lvlText w:val=""/>
      <w:lvlJc w:val="left"/>
      <w:pPr>
        <w:ind w:left="3660" w:hanging="360"/>
      </w:pPr>
      <w:rPr>
        <w:rFonts w:ascii="Symbol" w:hAnsi="Symbol" w:hint="default"/>
      </w:rPr>
    </w:lvl>
    <w:lvl w:ilvl="4" w:tplc="2E34F0D0">
      <w:start w:val="1"/>
      <w:numFmt w:val="bullet"/>
      <w:lvlText w:val="o"/>
      <w:lvlJc w:val="left"/>
      <w:pPr>
        <w:ind w:left="4380" w:hanging="360"/>
      </w:pPr>
      <w:rPr>
        <w:rFonts w:ascii="Courier New" w:hAnsi="Courier New" w:cs="Courier New" w:hint="default"/>
      </w:rPr>
    </w:lvl>
    <w:lvl w:ilvl="5" w:tplc="DF02DE8C">
      <w:start w:val="1"/>
      <w:numFmt w:val="bullet"/>
      <w:lvlText w:val=""/>
      <w:lvlJc w:val="left"/>
      <w:pPr>
        <w:ind w:left="5100" w:hanging="360"/>
      </w:pPr>
      <w:rPr>
        <w:rFonts w:ascii="Wingdings" w:hAnsi="Wingdings" w:hint="default"/>
      </w:rPr>
    </w:lvl>
    <w:lvl w:ilvl="6" w:tplc="5E429994">
      <w:start w:val="1"/>
      <w:numFmt w:val="bullet"/>
      <w:lvlText w:val=""/>
      <w:lvlJc w:val="left"/>
      <w:pPr>
        <w:ind w:left="5820" w:hanging="360"/>
      </w:pPr>
      <w:rPr>
        <w:rFonts w:ascii="Symbol" w:hAnsi="Symbol" w:hint="default"/>
      </w:rPr>
    </w:lvl>
    <w:lvl w:ilvl="7" w:tplc="5D94940A">
      <w:start w:val="1"/>
      <w:numFmt w:val="bullet"/>
      <w:lvlText w:val="o"/>
      <w:lvlJc w:val="left"/>
      <w:pPr>
        <w:ind w:left="6540" w:hanging="360"/>
      </w:pPr>
      <w:rPr>
        <w:rFonts w:ascii="Courier New" w:hAnsi="Courier New" w:cs="Courier New" w:hint="default"/>
      </w:rPr>
    </w:lvl>
    <w:lvl w:ilvl="8" w:tplc="CEFC189A">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DB"/>
    <w:rsid w:val="00014B7F"/>
    <w:rsid w:val="00016451"/>
    <w:rsid w:val="00044199"/>
    <w:rsid w:val="00061B5B"/>
    <w:rsid w:val="000717AD"/>
    <w:rsid w:val="00073E5B"/>
    <w:rsid w:val="00077464"/>
    <w:rsid w:val="00087973"/>
    <w:rsid w:val="000F0C9E"/>
    <w:rsid w:val="00107035"/>
    <w:rsid w:val="00120820"/>
    <w:rsid w:val="00122511"/>
    <w:rsid w:val="001571F2"/>
    <w:rsid w:val="00175CF4"/>
    <w:rsid w:val="00181773"/>
    <w:rsid w:val="001F22D7"/>
    <w:rsid w:val="002273FA"/>
    <w:rsid w:val="002A714B"/>
    <w:rsid w:val="002B5E9D"/>
    <w:rsid w:val="002E30FE"/>
    <w:rsid w:val="00305067"/>
    <w:rsid w:val="0031567C"/>
    <w:rsid w:val="003269FA"/>
    <w:rsid w:val="003414B6"/>
    <w:rsid w:val="0034343D"/>
    <w:rsid w:val="00354916"/>
    <w:rsid w:val="0035663A"/>
    <w:rsid w:val="003742D9"/>
    <w:rsid w:val="003D30BE"/>
    <w:rsid w:val="003F689F"/>
    <w:rsid w:val="00434098"/>
    <w:rsid w:val="00477761"/>
    <w:rsid w:val="004A459E"/>
    <w:rsid w:val="004A7D31"/>
    <w:rsid w:val="004A7FC0"/>
    <w:rsid w:val="004C6A6B"/>
    <w:rsid w:val="004E2801"/>
    <w:rsid w:val="004E6EEF"/>
    <w:rsid w:val="005224F6"/>
    <w:rsid w:val="005323D2"/>
    <w:rsid w:val="00543EDC"/>
    <w:rsid w:val="005522A2"/>
    <w:rsid w:val="00575F36"/>
    <w:rsid w:val="00580D8A"/>
    <w:rsid w:val="005E5112"/>
    <w:rsid w:val="006813F0"/>
    <w:rsid w:val="00685921"/>
    <w:rsid w:val="0069444E"/>
    <w:rsid w:val="006A2E20"/>
    <w:rsid w:val="006C214D"/>
    <w:rsid w:val="006E535B"/>
    <w:rsid w:val="006F08FD"/>
    <w:rsid w:val="007012E5"/>
    <w:rsid w:val="007556AD"/>
    <w:rsid w:val="00793726"/>
    <w:rsid w:val="007949E7"/>
    <w:rsid w:val="007C25C8"/>
    <w:rsid w:val="00823C4B"/>
    <w:rsid w:val="00847C85"/>
    <w:rsid w:val="00897909"/>
    <w:rsid w:val="008D73CB"/>
    <w:rsid w:val="00903AEA"/>
    <w:rsid w:val="00914DF8"/>
    <w:rsid w:val="009205BC"/>
    <w:rsid w:val="00920FC1"/>
    <w:rsid w:val="00927F41"/>
    <w:rsid w:val="00945E70"/>
    <w:rsid w:val="00955E67"/>
    <w:rsid w:val="00963A1D"/>
    <w:rsid w:val="009B75EB"/>
    <w:rsid w:val="009C4D1B"/>
    <w:rsid w:val="009C5AAD"/>
    <w:rsid w:val="009D29B7"/>
    <w:rsid w:val="00A0724A"/>
    <w:rsid w:val="00A21AD1"/>
    <w:rsid w:val="00A83A0D"/>
    <w:rsid w:val="00A85B58"/>
    <w:rsid w:val="00AC0EAE"/>
    <w:rsid w:val="00AC4CFA"/>
    <w:rsid w:val="00AD2E1C"/>
    <w:rsid w:val="00B33400"/>
    <w:rsid w:val="00B50818"/>
    <w:rsid w:val="00B91FAD"/>
    <w:rsid w:val="00B95D93"/>
    <w:rsid w:val="00BC4D7F"/>
    <w:rsid w:val="00BE12CE"/>
    <w:rsid w:val="00BE1414"/>
    <w:rsid w:val="00C13F4A"/>
    <w:rsid w:val="00C244E0"/>
    <w:rsid w:val="00C30538"/>
    <w:rsid w:val="00C37004"/>
    <w:rsid w:val="00C64B78"/>
    <w:rsid w:val="00C77BD3"/>
    <w:rsid w:val="00C96376"/>
    <w:rsid w:val="00CA1CB5"/>
    <w:rsid w:val="00CD3EC2"/>
    <w:rsid w:val="00CE126D"/>
    <w:rsid w:val="00CF023A"/>
    <w:rsid w:val="00CF58B6"/>
    <w:rsid w:val="00D0282D"/>
    <w:rsid w:val="00D15938"/>
    <w:rsid w:val="00D47BF8"/>
    <w:rsid w:val="00D57200"/>
    <w:rsid w:val="00D62344"/>
    <w:rsid w:val="00D7009E"/>
    <w:rsid w:val="00DA15DE"/>
    <w:rsid w:val="00DC04AC"/>
    <w:rsid w:val="00DC622E"/>
    <w:rsid w:val="00E00963"/>
    <w:rsid w:val="00E02AD5"/>
    <w:rsid w:val="00E055E1"/>
    <w:rsid w:val="00E20EDB"/>
    <w:rsid w:val="00E273E3"/>
    <w:rsid w:val="00E43428"/>
    <w:rsid w:val="00E70076"/>
    <w:rsid w:val="00E71C1C"/>
    <w:rsid w:val="00E73156"/>
    <w:rsid w:val="00EB3E01"/>
    <w:rsid w:val="00EC39AF"/>
    <w:rsid w:val="00ED3AE7"/>
    <w:rsid w:val="00F6748B"/>
    <w:rsid w:val="00FF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A040"/>
  <w15:docId w15:val="{A7857856-6D97-46B8-907E-5522C442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pPr>
      <w:spacing w:line="276" w:lineRule="auto"/>
    </w:pPr>
    <w:rPr>
      <w:b/>
      <w:bCs/>
      <w:color w:val="4472C4" w:themeColor="accent1"/>
      <w:sz w:val="18"/>
      <w:szCs w:val="18"/>
    </w:rPr>
  </w:style>
  <w:style w:type="character" w:customStyle="1" w:styleId="af">
    <w:name w:val="Нижній колонтитул Знак"/>
    <w:link w:val="ae"/>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List Paragraph"/>
    <w:basedOn w:val="a"/>
    <w:uiPriority w:val="34"/>
    <w:qFormat/>
    <w:pPr>
      <w:ind w:left="720"/>
      <w:contextualSpacing/>
    </w:p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c">
    <w:name w:val="Hyperlink"/>
    <w:basedOn w:val="a0"/>
    <w:uiPriority w:val="99"/>
    <w:semiHidden/>
    <w:unhideWhenUsed/>
    <w:rPr>
      <w:color w:val="0000FF"/>
      <w:u w:val="single"/>
    </w:rPr>
  </w:style>
  <w:style w:type="paragraph" w:styleId="afd">
    <w:name w:val="Balloon Text"/>
    <w:basedOn w:val="a"/>
    <w:link w:val="afe"/>
    <w:uiPriority w:val="99"/>
    <w:semiHidden/>
    <w:unhideWhenUsed/>
    <w:rsid w:val="00C244E0"/>
    <w:pPr>
      <w:spacing w:after="0" w:line="240" w:lineRule="auto"/>
    </w:pPr>
    <w:rPr>
      <w:rFonts w:ascii="Segoe UI" w:hAnsi="Segoe UI" w:cs="Segoe UI"/>
      <w:sz w:val="18"/>
      <w:szCs w:val="18"/>
    </w:rPr>
  </w:style>
  <w:style w:type="character" w:customStyle="1" w:styleId="afe">
    <w:name w:val="Текст у виносці Знак"/>
    <w:basedOn w:val="a0"/>
    <w:link w:val="afd"/>
    <w:uiPriority w:val="99"/>
    <w:semiHidden/>
    <w:rsid w:val="00C24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a-edu.cg.gov.ua/cpr_mena/gallery?id=366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8963</Words>
  <Characters>5109</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18</cp:revision>
  <cp:lastPrinted>2024-04-26T17:07:00Z</cp:lastPrinted>
  <dcterms:created xsi:type="dcterms:W3CDTF">2023-04-17T14:16:00Z</dcterms:created>
  <dcterms:modified xsi:type="dcterms:W3CDTF">2024-04-26T17:08:00Z</dcterms:modified>
</cp:coreProperties>
</file>