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ar-SA"/>
        </w:rPr>
      </w:r>
      <w:r>
        <w:rPr>
          <w:sz w:val="12"/>
        </w:rPr>
      </w:r>
      <w:r/>
    </w:p>
    <w:p>
      <w:pPr>
        <w:pStyle w:val="82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25 квітня 2024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188</w:t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ind w:left="0" w:right="0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</w:rPr>
        <w:t xml:space="preserve"> в новій редакції</w:t>
      </w:r>
      <w:r>
        <w:rPr>
          <w:b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pStyle w:val="877"/>
        <w:ind w:firstLine="50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Україні”, з метою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громади, активізацію діяльності депутатського корпусу і громадськості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Програму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 в новій редакції.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Працівникам апарату, керівникам виконавчих органів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Керівникам виконавчих органів, які є відповідальними виконавцями, передбачити кошторисні призначення для реалізації заходів Програми.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Фінансування заходів передбачених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рограмою здійснювати з врахуванням показників бюджету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Caption"/>
    <w:basedOn w:val="787"/>
    <w:next w:val="7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37"/>
    <w:uiPriority w:val="99"/>
  </w:style>
  <w:style w:type="table" w:styleId="677">
    <w:name w:val="Table Grid Light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7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83">
    <w:name w:val="endnote text"/>
    <w:basedOn w:val="787"/>
    <w:link w:val="784"/>
    <w:uiPriority w:val="99"/>
    <w:semiHidden/>
    <w:unhideWhenUsed/>
    <w:rPr>
      <w:sz w:val="20"/>
    </w:rPr>
    <w:pPr>
      <w:spacing w:lineRule="auto" w:line="240" w:after="0"/>
    </w:p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</w:style>
  <w:style w:type="paragraph" w:styleId="788">
    <w:name w:val="Heading 1"/>
    <w:basedOn w:val="787"/>
    <w:next w:val="787"/>
    <w:link w:val="8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9">
    <w:name w:val="Heading 2"/>
    <w:basedOn w:val="787"/>
    <w:next w:val="787"/>
    <w:link w:val="8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90">
    <w:name w:val="Heading 3"/>
    <w:basedOn w:val="787"/>
    <w:next w:val="787"/>
    <w:link w:val="8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1">
    <w:name w:val="Heading 4"/>
    <w:basedOn w:val="787"/>
    <w:next w:val="787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2">
    <w:name w:val="Heading 5"/>
    <w:basedOn w:val="787"/>
    <w:next w:val="787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3">
    <w:name w:val="Heading 6"/>
    <w:basedOn w:val="787"/>
    <w:next w:val="787"/>
    <w:link w:val="8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4">
    <w:name w:val="Heading 7"/>
    <w:basedOn w:val="787"/>
    <w:next w:val="787"/>
    <w:link w:val="8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5">
    <w:name w:val="Heading 8"/>
    <w:basedOn w:val="787"/>
    <w:next w:val="787"/>
    <w:link w:val="8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6">
    <w:name w:val="Heading 9"/>
    <w:basedOn w:val="787"/>
    <w:next w:val="787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1 Char"/>
    <w:basedOn w:val="797"/>
    <w:uiPriority w:val="9"/>
    <w:rPr>
      <w:rFonts w:ascii="Arial" w:hAnsi="Arial" w:cs="Arial" w:eastAsia="Arial"/>
      <w:sz w:val="40"/>
      <w:szCs w:val="40"/>
    </w:rPr>
  </w:style>
  <w:style w:type="character" w:styleId="801" w:customStyle="1">
    <w:name w:val="Heading 2 Char"/>
    <w:basedOn w:val="797"/>
    <w:uiPriority w:val="9"/>
    <w:rPr>
      <w:rFonts w:ascii="Arial" w:hAnsi="Arial" w:cs="Arial" w:eastAsia="Arial"/>
      <w:sz w:val="34"/>
    </w:rPr>
  </w:style>
  <w:style w:type="character" w:styleId="802" w:customStyle="1">
    <w:name w:val="Heading 3 Char"/>
    <w:basedOn w:val="797"/>
    <w:uiPriority w:val="9"/>
    <w:rPr>
      <w:rFonts w:ascii="Arial" w:hAnsi="Arial" w:cs="Arial" w:eastAsia="Arial"/>
      <w:sz w:val="30"/>
      <w:szCs w:val="30"/>
    </w:rPr>
  </w:style>
  <w:style w:type="character" w:styleId="803" w:customStyle="1">
    <w:name w:val="Heading 4 Char"/>
    <w:basedOn w:val="797"/>
    <w:uiPriority w:val="9"/>
    <w:rPr>
      <w:rFonts w:ascii="Arial" w:hAnsi="Arial" w:cs="Arial" w:eastAsia="Arial"/>
      <w:b/>
      <w:bCs/>
      <w:sz w:val="26"/>
      <w:szCs w:val="26"/>
    </w:rPr>
  </w:style>
  <w:style w:type="character" w:styleId="804" w:customStyle="1">
    <w:name w:val="Heading 5 Char"/>
    <w:basedOn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5" w:customStyle="1">
    <w:name w:val="Heading 6 Char"/>
    <w:basedOn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806" w:customStyle="1">
    <w:name w:val="Heading 7 Char"/>
    <w:basedOn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8 Char"/>
    <w:basedOn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08" w:customStyle="1">
    <w:name w:val="Heading 9 Char"/>
    <w:basedOn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809" w:customStyle="1">
    <w:name w:val="Title Char"/>
    <w:basedOn w:val="797"/>
    <w:uiPriority w:val="10"/>
    <w:rPr>
      <w:sz w:val="48"/>
      <w:szCs w:val="48"/>
    </w:rPr>
  </w:style>
  <w:style w:type="character" w:styleId="810" w:customStyle="1">
    <w:name w:val="Subtitle Char"/>
    <w:basedOn w:val="797"/>
    <w:uiPriority w:val="11"/>
    <w:rPr>
      <w:sz w:val="24"/>
      <w:szCs w:val="24"/>
    </w:rPr>
  </w:style>
  <w:style w:type="character" w:styleId="811" w:customStyle="1">
    <w:name w:val="Quote Char"/>
    <w:uiPriority w:val="29"/>
    <w:rPr>
      <w:i/>
    </w:rPr>
  </w:style>
  <w:style w:type="character" w:styleId="812" w:customStyle="1">
    <w:name w:val="Intense Quote Char"/>
    <w:uiPriority w:val="30"/>
    <w:rPr>
      <w:i/>
    </w:rPr>
  </w:style>
  <w:style w:type="character" w:styleId="813" w:customStyle="1">
    <w:name w:val="Header Char"/>
    <w:basedOn w:val="797"/>
    <w:uiPriority w:val="99"/>
  </w:style>
  <w:style w:type="character" w:styleId="814" w:customStyle="1">
    <w:name w:val="Footer Char"/>
    <w:basedOn w:val="797"/>
    <w:uiPriority w:val="99"/>
  </w:style>
  <w:style w:type="character" w:styleId="815" w:customStyle="1">
    <w:name w:val="Footnote Text Char"/>
    <w:uiPriority w:val="99"/>
    <w:rPr>
      <w:sz w:val="18"/>
    </w:rPr>
  </w:style>
  <w:style w:type="character" w:styleId="816" w:customStyle="1">
    <w:name w:val="Заголовок 1 Знак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817" w:customStyle="1">
    <w:name w:val="Заголовок 2 Знак"/>
    <w:basedOn w:val="797"/>
    <w:link w:val="789"/>
    <w:uiPriority w:val="9"/>
    <w:rPr>
      <w:rFonts w:ascii="Arial" w:hAnsi="Arial" w:cs="Arial" w:eastAsia="Arial"/>
      <w:sz w:val="34"/>
    </w:rPr>
  </w:style>
  <w:style w:type="character" w:styleId="818" w:customStyle="1">
    <w:name w:val="Заголовок 3 Знак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819" w:customStyle="1">
    <w:name w:val="Заголовок 4 Знак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820" w:customStyle="1">
    <w:name w:val="Заголовок 5 Знак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821" w:customStyle="1">
    <w:name w:val="Заголовок 6 Знак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822" w:customStyle="1">
    <w:name w:val="Заголовок 7 Знак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3" w:customStyle="1">
    <w:name w:val="Заголовок 8 Знак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824" w:customStyle="1">
    <w:name w:val="Заголовок 9 Знак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787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  <w:pPr>
      <w:spacing w:lineRule="auto" w:line="240" w:after="0"/>
    </w:pPr>
  </w:style>
  <w:style w:type="paragraph" w:styleId="827">
    <w:name w:val="Title"/>
    <w:basedOn w:val="787"/>
    <w:next w:val="787"/>
    <w:link w:val="8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8" w:customStyle="1">
    <w:name w:val="Назва Знак"/>
    <w:basedOn w:val="797"/>
    <w:link w:val="827"/>
    <w:uiPriority w:val="10"/>
    <w:rPr>
      <w:sz w:val="48"/>
      <w:szCs w:val="48"/>
    </w:rPr>
  </w:style>
  <w:style w:type="paragraph" w:styleId="829">
    <w:name w:val="Subtitle"/>
    <w:basedOn w:val="787"/>
    <w:next w:val="787"/>
    <w:link w:val="830"/>
    <w:qFormat/>
    <w:uiPriority w:val="11"/>
    <w:rPr>
      <w:sz w:val="24"/>
      <w:szCs w:val="24"/>
    </w:rPr>
    <w:pPr>
      <w:spacing w:before="200"/>
    </w:pPr>
  </w:style>
  <w:style w:type="character" w:styleId="830" w:customStyle="1">
    <w:name w:val="Підзаголовок Знак"/>
    <w:basedOn w:val="797"/>
    <w:link w:val="829"/>
    <w:uiPriority w:val="11"/>
    <w:rPr>
      <w:sz w:val="24"/>
      <w:szCs w:val="24"/>
    </w:rPr>
  </w:style>
  <w:style w:type="paragraph" w:styleId="831">
    <w:name w:val="Quote"/>
    <w:basedOn w:val="787"/>
    <w:next w:val="787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87"/>
    <w:next w:val="787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paragraph" w:styleId="835">
    <w:name w:val="Header"/>
    <w:basedOn w:val="787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 w:customStyle="1">
    <w:name w:val="Верхній колонтитул Знак"/>
    <w:basedOn w:val="797"/>
    <w:link w:val="835"/>
    <w:uiPriority w:val="99"/>
  </w:style>
  <w:style w:type="paragraph" w:styleId="837">
    <w:name w:val="Footer"/>
    <w:basedOn w:val="787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8" w:customStyle="1">
    <w:name w:val="Нижній колонтитул Знак"/>
    <w:basedOn w:val="797"/>
    <w:link w:val="837"/>
    <w:uiPriority w:val="99"/>
  </w:style>
  <w:style w:type="table" w:styleId="839">
    <w:name w:val="Table Grid"/>
    <w:basedOn w:val="7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0" w:customStyle="1">
    <w:name w:val="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2" w:customStyle="1">
    <w:name w:val="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3" w:customStyle="1">
    <w:name w:val="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4" w:customStyle="1">
    <w:name w:val="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5" w:customStyle="1">
    <w:name w:val="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 w:customStyle="1">
    <w:name w:val="Bordered - Accent 1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 w:customStyle="1">
    <w:name w:val="Bordered - Accent 2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 w:customStyle="1">
    <w:name w:val="Bordered - Accent 3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 w:customStyle="1">
    <w:name w:val="Bordered - Accent 4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 w:customStyle="1">
    <w:name w:val="Bordered - Accent 5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 w:customStyle="1">
    <w:name w:val="Bordered - Accent 6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 w:customStyle="1">
    <w:name w:val="Bordered &amp; 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Bordered &amp; 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Bordered &amp; 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8" w:customStyle="1">
    <w:name w:val="Bordered &amp; 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Bordered &amp; 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Bordered &amp; 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787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basedOn w:val="797"/>
    <w:uiPriority w:val="99"/>
    <w:unhideWhenUsed/>
    <w:rPr>
      <w:vertAlign w:val="superscript"/>
    </w:rPr>
  </w:style>
  <w:style w:type="paragraph" w:styleId="865">
    <w:name w:val="toc 1"/>
    <w:basedOn w:val="787"/>
    <w:next w:val="787"/>
    <w:uiPriority w:val="39"/>
    <w:unhideWhenUsed/>
    <w:pPr>
      <w:spacing w:after="57"/>
    </w:pPr>
  </w:style>
  <w:style w:type="paragraph" w:styleId="866">
    <w:name w:val="toc 2"/>
    <w:basedOn w:val="787"/>
    <w:next w:val="787"/>
    <w:uiPriority w:val="39"/>
    <w:unhideWhenUsed/>
    <w:pPr>
      <w:ind w:left="283"/>
      <w:spacing w:after="57"/>
    </w:pPr>
  </w:style>
  <w:style w:type="paragraph" w:styleId="867">
    <w:name w:val="toc 3"/>
    <w:basedOn w:val="787"/>
    <w:next w:val="787"/>
    <w:uiPriority w:val="39"/>
    <w:unhideWhenUsed/>
    <w:pPr>
      <w:ind w:left="567"/>
      <w:spacing w:after="57"/>
    </w:pPr>
  </w:style>
  <w:style w:type="paragraph" w:styleId="868">
    <w:name w:val="toc 4"/>
    <w:basedOn w:val="787"/>
    <w:next w:val="787"/>
    <w:uiPriority w:val="39"/>
    <w:unhideWhenUsed/>
    <w:pPr>
      <w:ind w:left="850"/>
      <w:spacing w:after="57"/>
    </w:pPr>
  </w:style>
  <w:style w:type="paragraph" w:styleId="869">
    <w:name w:val="toc 5"/>
    <w:basedOn w:val="787"/>
    <w:next w:val="787"/>
    <w:uiPriority w:val="39"/>
    <w:unhideWhenUsed/>
    <w:pPr>
      <w:ind w:left="1134"/>
      <w:spacing w:after="57"/>
    </w:pPr>
  </w:style>
  <w:style w:type="paragraph" w:styleId="870">
    <w:name w:val="toc 6"/>
    <w:basedOn w:val="787"/>
    <w:next w:val="787"/>
    <w:uiPriority w:val="39"/>
    <w:unhideWhenUsed/>
    <w:pPr>
      <w:ind w:left="1417"/>
      <w:spacing w:after="57"/>
    </w:pPr>
  </w:style>
  <w:style w:type="paragraph" w:styleId="871">
    <w:name w:val="toc 7"/>
    <w:basedOn w:val="787"/>
    <w:next w:val="787"/>
    <w:uiPriority w:val="39"/>
    <w:unhideWhenUsed/>
    <w:pPr>
      <w:ind w:left="1701"/>
      <w:spacing w:after="57"/>
    </w:pPr>
  </w:style>
  <w:style w:type="paragraph" w:styleId="872">
    <w:name w:val="toc 8"/>
    <w:basedOn w:val="787"/>
    <w:next w:val="787"/>
    <w:uiPriority w:val="39"/>
    <w:unhideWhenUsed/>
    <w:pPr>
      <w:ind w:left="1984"/>
      <w:spacing w:after="57"/>
    </w:pPr>
  </w:style>
  <w:style w:type="paragraph" w:styleId="873">
    <w:name w:val="toc 9"/>
    <w:basedOn w:val="787"/>
    <w:next w:val="787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Balloon Text"/>
    <w:basedOn w:val="787"/>
    <w:link w:val="8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6" w:customStyle="1">
    <w:name w:val="Текст у виносці Знак"/>
    <w:basedOn w:val="797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312" w:after="0" w:afterAutospacing="0" w:before="600" w:before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14</cp:revision>
  <dcterms:modified xsi:type="dcterms:W3CDTF">2024-04-25T12:45:52Z</dcterms:modified>
</cp:coreProperties>
</file>