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83"/>
        <w:jc w:val="left"/>
        <w:rPr>
          <w:rFonts w:ascii="Times New Roman" w:hAnsi="Times New Roman" w:cs="Times New Roman" w:eastAsia="Times New Roman"/>
          <w:color w:val="000000"/>
          <w:sz w:val="14"/>
        </w:rPr>
      </w:pPr>
      <w:r>
        <w:rPr>
          <w:rFonts w:ascii="Times New Roman" w:hAnsi="Times New Roman" w:cs="Times New Roman" w:eastAsia="Times New Roman"/>
          <w:color w:val="000000" w:themeColor="text1"/>
          <w:sz w:val="14"/>
          <w:lang w:bidi="en-US"/>
        </w:rPr>
      </w:r>
      <w:r>
        <w:rPr>
          <w:rFonts w:ascii="Times New Roman" w:hAnsi="Times New Roman" w:cs="Times New Roman" w:eastAsia="Times New Roman"/>
          <w:color w:val="000000"/>
          <w:sz w:val="14"/>
        </w:rPr>
      </w:r>
      <w:r>
        <w:rPr>
          <w:sz w:val="14"/>
        </w:rPr>
      </w:r>
    </w:p>
    <w:p>
      <w:pPr>
        <w:pStyle w:val="683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  <w:lang w:bidi="en-US"/>
        </w:rPr>
        <w:t xml:space="preserve">МЕНСЬКА МІСЬКА РАДА</w:t>
      </w:r>
      <w:r>
        <w:rPr>
          <w:rFonts w:ascii="Times New Roman" w:hAnsi="Times New Roman" w:cs="Times New Roman" w:eastAsia="Times New Roman"/>
          <w:color w:val="000000"/>
        </w:rPr>
      </w:r>
      <w:r/>
    </w:p>
    <w:p>
      <w:pPr>
        <w:pStyle w:val="683"/>
        <w:rPr>
          <w:rFonts w:ascii="Times New Roman" w:hAnsi="Times New Roman" w:cs="Times New Roman" w:eastAsia="Times New Roman"/>
          <w:color w:val="000000"/>
        </w:rPr>
      </w:pPr>
      <w:r>
        <w:rPr>
          <w:color w:val="000000" w:themeColor="text1"/>
        </w:rPr>
      </w:r>
      <w:bookmarkStart w:id="5" w:name="_Hlk82170484"/>
      <w:r>
        <w:rPr>
          <w:rFonts w:ascii="Times New Roman" w:hAnsi="Times New Roman" w:cs="Times New Roman" w:eastAsia="Times New Roman"/>
          <w:b/>
          <w:color w:val="000000" w:themeColor="text1"/>
          <w:sz w:val="28"/>
          <w:lang w:bidi="en-US"/>
        </w:rPr>
        <w:t xml:space="preserve">(сорок сьома сесія восьмого скликання) </w:t>
      </w:r>
      <w:bookmarkEnd w:id="5"/>
      <w:r>
        <w:rPr>
          <w:rFonts w:ascii="Times New Roman" w:hAnsi="Times New Roman" w:cs="Times New Roman" w:eastAsia="Times New Roman"/>
          <w:color w:val="000000"/>
        </w:rPr>
      </w:r>
      <w:r/>
    </w:p>
    <w:p>
      <w:pPr>
        <w:pStyle w:val="683"/>
        <w:rPr>
          <w:rFonts w:ascii="Times New Roman" w:hAnsi="Times New Roman" w:cs="Mangal" w:eastAsia="Lucida Sans Unicode"/>
          <w:color w:val="000000"/>
          <w:highlight w:val="none"/>
          <w:lang w:bidi="hi-IN" w:eastAsia="hi-IN"/>
        </w:rPr>
      </w:pPr>
      <w:r>
        <w:rPr>
          <w:rFonts w:ascii="Times New Roman" w:hAnsi="Times New Roman" w:cs="Mangal" w:eastAsia="Lucida Sans Unicode"/>
          <w:b/>
          <w:color w:val="000000" w:themeColor="text1"/>
          <w:sz w:val="28"/>
          <w:szCs w:val="28"/>
          <w:lang w:bidi="hi-IN" w:eastAsia="hi-IN"/>
        </w:rPr>
        <w:t xml:space="preserve">РІШЕННЯ</w:t>
      </w:r>
      <w:r>
        <w:rPr>
          <w:rFonts w:ascii="Times New Roman" w:hAnsi="Times New Roman" w:cs="Mangal" w:eastAsia="Lucida Sans Unicode"/>
          <w:color w:val="000000"/>
          <w:highlight w:val="none"/>
          <w:lang w:bidi="hi-IN" w:eastAsia="hi-IN"/>
        </w:rPr>
      </w:r>
      <w:r/>
    </w:p>
    <w:p>
      <w:pPr>
        <w:pStyle w:val="702"/>
        <w:jc w:val="center"/>
        <w:spacing w:after="0" w:afterAutospacing="0" w:before="0" w:beforeAutospacing="0"/>
        <w:rPr>
          <w:rFonts w:ascii="Times New Roman" w:hAnsi="Times New Roman" w:cs="Times New Roman" w:eastAsia="Times New Roman"/>
          <w:color w:val="000000"/>
          <w:sz w:val="16"/>
        </w:rPr>
      </w:pPr>
      <w:r>
        <w:rPr>
          <w:rFonts w:ascii="Times New Roman" w:hAnsi="Times New Roman" w:cs="Times New Roman" w:eastAsia="Times New Roman"/>
          <w:color w:val="000000" w:themeColor="text1"/>
          <w:sz w:val="16"/>
          <w:lang w:bidi="en-US"/>
        </w:rPr>
      </w:r>
      <w:r>
        <w:rPr>
          <w:rFonts w:ascii="Times New Roman" w:hAnsi="Times New Roman" w:cs="Times New Roman" w:eastAsia="Times New Roman"/>
          <w:color w:val="000000"/>
          <w:sz w:val="16"/>
        </w:rPr>
      </w:r>
      <w:r>
        <w:rPr>
          <w:sz w:val="16"/>
        </w:rPr>
      </w:r>
    </w:p>
    <w:p>
      <w:pPr>
        <w:pStyle w:val="685"/>
        <w:rPr>
          <w:rFonts w:ascii="Times New Roman" w:hAnsi="Times New Roman" w:cs="Mangal" w:eastAsia="Lucida Sans Unicode"/>
          <w:color w:val="000000"/>
        </w:rPr>
      </w:pP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25 квітня 2024 року</w:t>
        <w:tab/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м.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Мена</w:t>
        <w:tab/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№ 216</w:t>
      </w:r>
      <w:r/>
    </w:p>
    <w:p>
      <w:pPr>
        <w:pStyle w:val="702"/>
        <w:jc w:val="center"/>
        <w:spacing w:after="0" w:afterAutospacing="0" w:before="0" w:beforeAutospacing="0"/>
        <w:tabs>
          <w:tab w:val="clear" w:pos="709" w:leader="none"/>
        </w:tabs>
        <w:rPr>
          <w:sz w:val="16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  <w:highlight w:val="none"/>
        </w:rPr>
      </w:r>
      <w:r>
        <w:rPr>
          <w:sz w:val="16"/>
        </w:rPr>
      </w:r>
      <w:r>
        <w:rPr>
          <w:sz w:val="16"/>
        </w:rPr>
      </w:r>
    </w:p>
    <w:p>
      <w:pPr>
        <w:ind w:left="0" w:right="0" w:firstLine="0"/>
        <w:jc w:val="both"/>
        <w:spacing w:after="0" w:before="0"/>
        <w:rPr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Про надання дозволу ТОВ “</w:t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ЦЕНТР ПРОМИСЛОВОЇ НЕРУХОМОСТІ</w:t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” на виготовлення проекту землеустрою щодо відведення земельної ділянки зі зміною цільового призначення з метою передачі в оренду </w:t>
      </w:r>
      <w:r>
        <w:rPr>
          <w:sz w:val="28"/>
        </w:rPr>
      </w:r>
      <w:r/>
    </w:p>
    <w:p>
      <w:pPr>
        <w:pStyle w:val="702"/>
        <w:jc w:val="center"/>
        <w:spacing w:after="0" w:afterAutospacing="0" w:before="0" w:beforeAutospacing="0"/>
        <w:tabs>
          <w:tab w:val="clear" w:pos="709" w:leader="none"/>
        </w:tabs>
        <w:rPr>
          <w:sz w:val="16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sz w:val="16"/>
        </w:rPr>
      </w:r>
      <w:r>
        <w:rPr>
          <w:sz w:val="16"/>
        </w:rPr>
      </w:r>
      <w:r>
        <w:rPr>
          <w:sz w:val="16"/>
        </w:rPr>
      </w:r>
    </w:p>
    <w:p>
      <w:pPr>
        <w:ind w:left="0" w:right="0" w:firstLine="567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Розглянувши клопотання директора ТОВ 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«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  <w:t xml:space="preserve">ЦЕНТР ПРОМИСЛОВОЇ НЕРУХОМОСТІ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»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(код за ЄДРПОУ-43729848) В.В.Рогачука щодо надання дозволу на виготовлення проекту землеустрою щодо відведення земельної ділянки в оренду площею 1,7500 га з кадастровим номером 742308300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1:01:001:0223 зі зміною цільового призначення з земель (КВЦП-01.03) для ведення особистого селянського господарства на землі (КВЦПЗ-01.13) для іншого сільськогосподарського призначення, враховуючи, що на даній земельній ділянці розташований об’єкт нерухомо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го майна (зерносховище та навіс) за адресою: с. Данилівка, вул. Незалежності, 71А, що перебуває на праві власності з 04.10.2023 року, керуючись ст.12, 22,79</w:t>
      </w:r>
      <w:r>
        <w:rPr>
          <w:rFonts w:ascii="Times New Roman" w:hAnsi="Times New Roman" w:cs="Times New Roman" w:eastAsia="Times New Roman"/>
          <w:color w:val="000000"/>
          <w:sz w:val="23"/>
          <w:vertAlign w:val="superscript"/>
        </w:rPr>
        <w:t xml:space="preserve">1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,120,122 п.4 ст.83 Земельного кодексу України, ст.ст.25, 35, 57 Закону України «Про місцеве самоврядування в Україні», Менська міська рада </w:t>
      </w:r>
      <w:r/>
    </w:p>
    <w:p>
      <w:pPr>
        <w:ind w:left="0" w:right="0" w:firstLine="0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ВИРІШИЛА:</w:t>
      </w:r>
      <w:r/>
    </w:p>
    <w:p>
      <w:pPr>
        <w:ind w:left="0" w:right="0" w:firstLine="567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1. Припинити право користування 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  <w:t xml:space="preserve">ПРАТ "КОРПОРАЦІЯ "ІНТЕРАГРОСИСТЕМА" (раніше - ЗАТ 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  <w:t xml:space="preserve">ПРАТ "КОРПОРАЦІЯ "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  <w:t xml:space="preserve">ІНТЕРАГРОСИСТЕМА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  <w:t xml:space="preserve">"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none"/>
        </w:rPr>
        <w:t xml:space="preserve">)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  <w:t xml:space="preserve">, код ЄДРПОУ - 2483944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  <w:t xml:space="preserve">0</w:t>
      </w:r>
      <w:r>
        <w:rPr>
          <w:rFonts w:ascii="Arial" w:hAnsi="Arial" w:cs="Arial" w:eastAsia="Arial"/>
          <w:color w:val="000000" w:themeColor="text1"/>
          <w:sz w:val="28"/>
          <w:highlight w:val="none"/>
        </w:rPr>
        <w:t xml:space="preserve">,</w:t>
      </w:r>
      <w:r>
        <w:rPr>
          <w:rFonts w:ascii="Arial" w:hAnsi="Arial" w:cs="Arial" w:eastAsia="Arial"/>
          <w:color w:val="1F1F1F"/>
          <w:sz w:val="21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земельною ділянкою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площею 1,6192 га для ведення товарного сільськогосподарського виробництва, яка розташовувана в межах населеного пункту села Данилівка Менської міської територіальної громади та перебуває в орендному користуванні відповідно  до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договору оренди землі, який зареєстрований в книзі записів реєстрації державних актів на право власності та на право постійного користування землею, договорів оренди землі Центру державного земельного кадастру від 30 жовтня 2006 року за №04068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4400026, у зв’язку з набуттям права власності на об’єкти нерухомого майна, що розташовані на даній земельній ділянці, іншими суб’єктами господарювання.</w:t>
      </w:r>
      <w:r/>
    </w:p>
    <w:p>
      <w:pPr>
        <w:ind w:left="0" w:right="0" w:firstLine="567"/>
        <w:jc w:val="both"/>
        <w:spacing w:after="0" w:before="0"/>
        <w:tabs>
          <w:tab w:val="clear" w:pos="709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2. Повідомити 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  <w:t xml:space="preserve">ПРАТ "КОРПОРАЦІЯ "ІНТЕРАГРОСИСТЕМА"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none"/>
        </w:rPr>
        <w:t xml:space="preserve"> та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Головне 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  <w:t xml:space="preserve">управління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Держгеокадастру у Чернігівській області про припинення дії договору оренди землі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, який зареєстрований в книзі записів реєстрації державних актів на право власності та на право постійного користування землею, договорів оренди землі Центру державного земельного кадастру від 30 жовтня 2006 року за №04068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4400026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.</w:t>
      </w:r>
      <w:r/>
    </w:p>
    <w:p>
      <w:pPr>
        <w:ind w:left="0" w:right="0" w:firstLine="567"/>
        <w:jc w:val="both"/>
        <w:spacing w:after="0" w:before="0"/>
        <w:tabs>
          <w:tab w:val="clear" w:pos="709" w:leader="none"/>
        </w:tabs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3. Надати дозвіл ТОВ «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  <w:t xml:space="preserve">ЦЕНТР ПРОМИСЛОВОЇ НЕРУХОМОСТІ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» на виготовлення проекту землеустрою щодо відведення земельної ділянки в орен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  <w:t xml:space="preserve">ду орієнтовною площею 1,7500 га за рахунок земельної ділянки з  кадастровим номером 7423083001:01:001:0223 зі зміною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  <w:t xml:space="preserve"> (виправленням) координат земельної ділянки та зміною її 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  <w:t xml:space="preserve">цільового призначення з земель “для вед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  <w:t xml:space="preserve">ення особистого селянського господарства 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  <w:t xml:space="preserve">(КВЦП-01.03)”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  <w:t xml:space="preserve"> на землі “для іншого сільськогосподарського призначення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  <w:t xml:space="preserve"> (КВЦПЗ-01.13)”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  <w:t xml:space="preserve">.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</w:r>
    </w:p>
    <w:p>
      <w:pPr>
        <w:ind w:left="0" w:right="0" w:firstLine="567"/>
        <w:jc w:val="both"/>
        <w:spacing w:after="0" w:before="0"/>
        <w:tabs>
          <w:tab w:val="clear" w:pos="709" w:leader="none"/>
        </w:tabs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  <w:t xml:space="preserve">4. Рішення набуває чинності з дня доведення до відома ТОВ 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  <w:t xml:space="preserve">«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  <w:t xml:space="preserve">ЦЕНТР ПРОМИСЛОВОЇ НЕРУХОМОСТІ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  <w:t xml:space="preserve">»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  <w:t xml:space="preserve"> в установленому законом порядком.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</w:r>
    </w:p>
    <w:p>
      <w:pPr>
        <w:ind w:left="0" w:right="0" w:firstLine="567"/>
        <w:jc w:val="both"/>
        <w:spacing w:after="0" w:before="0"/>
        <w:tabs>
          <w:tab w:val="clear" w:pos="709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  <w:t xml:space="preserve">5. Ко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нтроль за виконанням рішення покласти на першого заступника міського голови О.Л.Неберу.</w:t>
      </w:r>
      <w:r/>
    </w:p>
    <w:p>
      <w:pPr>
        <w:pStyle w:val="687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</w:rPr>
      </w:r>
    </w:p>
    <w:p>
      <w:pPr>
        <w:pStyle w:val="687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false"/>
          <w:color w:val="000000"/>
          <w:sz w:val="28"/>
          <w:highlight w:val="none"/>
        </w:rPr>
      </w:r>
      <w:r>
        <w:rPr>
          <w:rFonts w:ascii="Times New Roman" w:hAnsi="Times New Roman" w:cs="Times New Roman" w:eastAsia="Times New Roman"/>
          <w:b w:val="false"/>
          <w:color w:val="000000"/>
          <w:sz w:val="28"/>
          <w:highlight w:val="none"/>
        </w:rPr>
      </w:r>
      <w:r/>
    </w:p>
    <w:p>
      <w:pPr>
        <w:pStyle w:val="687"/>
        <w:tabs>
          <w:tab w:val="clear" w:pos="709" w:leader="none"/>
          <w:tab w:val="left" w:pos="6520" w:leader="none"/>
          <w:tab w:val="clear" w:pos="6803" w:leader="none"/>
        </w:tabs>
        <w:rPr>
          <w:rFonts w:ascii="Times New Roman" w:hAnsi="Times New Roman" w:cs="Times New Roman" w:eastAsia="Times New Roman"/>
          <w:b w:val="false"/>
          <w:color w:val="000000"/>
          <w:sz w:val="28"/>
          <w:highlight w:val="none"/>
        </w:rPr>
      </w:pPr>
      <w:r>
        <w:rPr>
          <w:rFonts w:ascii="Times New Roman" w:hAnsi="Times New Roman" w:cs="Times New Roman" w:eastAsia="Times New Roman"/>
          <w:b w:val="false"/>
          <w:color w:val="000000"/>
          <w:sz w:val="28"/>
        </w:rPr>
        <w:t xml:space="preserve">Секретар ради</w:t>
        <w:tab/>
        <w:t xml:space="preserve">Юрій СТАЛЬНИЧЕНКО</w:t>
      </w:r>
      <w:r>
        <w:rPr>
          <w:rFonts w:ascii="Times New Roman" w:hAnsi="Times New Roman" w:cs="Times New Roman" w:eastAsia="Times New Roman"/>
          <w:b w:val="false"/>
          <w:sz w:val="28"/>
        </w:rPr>
      </w:r>
      <w:r/>
    </w:p>
    <w:sectPr>
      <w:headerReference w:type="default" r:id="rId9"/>
      <w:headerReference w:type="first" r:id="rId10"/>
      <w:footerReference w:type="first" r:id="rId11"/>
      <w:footnotePr/>
      <w:endnotePr/>
      <w:type w:val="nextPage"/>
      <w:pgSz w:w="11906" w:h="16838" w:orient="portrait"/>
      <w:pgMar w:top="1134" w:right="567" w:bottom="1134" w:left="1701" w:header="170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Lucida Sans Unicode">
    <w:panose1 w:val="020B0603030804020204"/>
  </w:font>
  <w:font w:name="Mangal">
    <w:panose1 w:val="020206030504050203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3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1"/>
      <w:jc w:val="center"/>
    </w:pPr>
    <w:fldSimple w:instr="PAGE \* MERGEFORMAT">
      <w:r>
        <w:t xml:space="preserve">1</w:t>
      </w:r>
    </w:fldSimple>
    <w:r/>
    <w:r/>
  </w:p>
  <w:p>
    <w:pPr>
      <w:pStyle w:val="711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ind w:firstLine="0"/>
      <w:jc w:val="center"/>
      <w:suppressLineNumbers w:val="0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34340" cy="609600"/>
              <wp:effectExtent l="0" t="0" r="0" b="0"/>
              <wp:docPr id="1" name="Рисунок 1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Рисунок 1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4340" cy="60959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2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9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9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uk-UA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83">
    <w:name w:val="Heading 1"/>
    <w:basedOn w:val="861"/>
    <w:next w:val="861"/>
    <w:link w:val="684"/>
    <w:qFormat/>
    <w:uiPriority w:val="9"/>
    <w:rPr>
      <w:rFonts w:ascii="Times New Roman" w:hAnsi="Times New Roman" w:cs="Mangal" w:eastAsia="Lucida Sans Unicode"/>
      <w:b/>
      <w:color w:val="000000" w:themeColor="text1"/>
      <w:sz w:val="28"/>
      <w:szCs w:val="28"/>
      <w:lang w:bidi="hi-IN" w:eastAsia="hi-IN"/>
    </w:rPr>
    <w:pPr>
      <w:ind w:left="0" w:right="0" w:firstLine="0"/>
      <w:jc w:val="center"/>
      <w:spacing w:lineRule="auto" w:line="240" w:after="0" w:afterAutospacing="0" w:before="0" w:beforeAutospacing="0"/>
      <w:widowControl w:val="off"/>
    </w:pPr>
  </w:style>
  <w:style w:type="character" w:styleId="684">
    <w:name w:val="Heading 1 Char"/>
    <w:link w:val="683"/>
    <w:uiPriority w:val="9"/>
    <w:rPr>
      <w:rFonts w:ascii="Times New Roman" w:hAnsi="Times New Roman" w:cs="Mangal" w:eastAsia="Lucida Sans Unicode"/>
      <w:b/>
      <w:color w:val="000000" w:themeColor="text1"/>
      <w:sz w:val="28"/>
      <w:szCs w:val="28"/>
      <w:lang w:bidi="hi-IN" w:eastAsia="hi-IN"/>
    </w:rPr>
  </w:style>
  <w:style w:type="paragraph" w:styleId="685">
    <w:name w:val="Heading 2"/>
    <w:basedOn w:val="861"/>
    <w:next w:val="861"/>
    <w:link w:val="686"/>
    <w:qFormat/>
    <w:uiPriority w:val="9"/>
    <w:unhideWhenUsed/>
    <w:rPr>
      <w:rFonts w:ascii="Times New Roman" w:hAnsi="Times New Roman" w:cs="Mangal" w:eastAsia="Lucida Sans Unicode"/>
      <w:color w:val="000000" w:themeColor="text1"/>
      <w:sz w:val="28"/>
      <w:szCs w:val="28"/>
      <w:lang w:bidi="hi-IN" w:eastAsia="hi-IN"/>
    </w:rPr>
    <w:pPr>
      <w:ind w:firstLine="0"/>
      <w:spacing w:lineRule="auto" w:line="240" w:after="0" w:afterAutospacing="0" w:before="0" w:beforeAutospacing="0"/>
      <w:tabs>
        <w:tab w:val="clear" w:pos="709" w:leader="none"/>
        <w:tab w:val="left" w:pos="4394" w:leader="none"/>
        <w:tab w:val="left" w:pos="7370" w:leader="none"/>
      </w:tabs>
    </w:pPr>
  </w:style>
  <w:style w:type="character" w:styleId="686">
    <w:name w:val="Heading 2 Char"/>
    <w:link w:val="685"/>
    <w:uiPriority w:val="9"/>
    <w:rPr>
      <w:rFonts w:ascii="Times New Roman" w:hAnsi="Times New Roman" w:cs="Mangal" w:eastAsia="Lucida Sans Unicode"/>
      <w:color w:val="000000" w:themeColor="text1"/>
      <w:sz w:val="28"/>
      <w:szCs w:val="28"/>
      <w:lang w:bidi="hi-IN" w:eastAsia="hi-IN"/>
    </w:rPr>
  </w:style>
  <w:style w:type="paragraph" w:styleId="687">
    <w:name w:val="Heading 3"/>
    <w:basedOn w:val="861"/>
    <w:next w:val="861"/>
    <w:link w:val="688"/>
    <w:qFormat/>
    <w:uiPriority w:val="9"/>
    <w:unhideWhenUsed/>
    <w:rPr>
      <w:rFonts w:ascii="Times New Roman" w:hAnsi="Times New Roman" w:cs="Times New Roman" w:eastAsia="Times New Roman"/>
      <w:b w:val="false"/>
      <w:color w:val="000000"/>
      <w:sz w:val="28"/>
    </w:rPr>
    <w:pPr>
      <w:ind w:left="0" w:right="0" w:firstLine="0"/>
      <w:jc w:val="both"/>
      <w:spacing w:lineRule="auto" w:line="240" w:after="0" w:before="0"/>
      <w:tabs>
        <w:tab w:val="left" w:pos="709" w:leader="none"/>
        <w:tab w:val="left" w:pos="6803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688">
    <w:name w:val="Heading 3 Char"/>
    <w:link w:val="687"/>
    <w:uiPriority w:val="9"/>
    <w:rPr>
      <w:rFonts w:ascii="Times New Roman" w:hAnsi="Times New Roman" w:cs="Times New Roman" w:eastAsia="Times New Roman"/>
      <w:b w:val="false"/>
      <w:color w:val="000000"/>
      <w:sz w:val="28"/>
    </w:rPr>
  </w:style>
  <w:style w:type="paragraph" w:styleId="689">
    <w:name w:val="Heading 4"/>
    <w:basedOn w:val="861"/>
    <w:next w:val="861"/>
    <w:link w:val="690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90">
    <w:name w:val="Heading 4 Char"/>
    <w:basedOn w:val="862"/>
    <w:link w:val="689"/>
    <w:uiPriority w:val="9"/>
    <w:rPr>
      <w:rFonts w:ascii="Arial" w:hAnsi="Arial" w:cs="Arial" w:eastAsia="Arial"/>
      <w:b/>
      <w:bCs/>
      <w:sz w:val="26"/>
      <w:szCs w:val="26"/>
    </w:rPr>
  </w:style>
  <w:style w:type="paragraph" w:styleId="691">
    <w:name w:val="Heading 5"/>
    <w:basedOn w:val="861"/>
    <w:next w:val="861"/>
    <w:link w:val="692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92">
    <w:name w:val="Heading 5 Char"/>
    <w:basedOn w:val="862"/>
    <w:link w:val="691"/>
    <w:uiPriority w:val="9"/>
    <w:rPr>
      <w:rFonts w:ascii="Arial" w:hAnsi="Arial" w:cs="Arial" w:eastAsia="Arial"/>
      <w:b/>
      <w:bCs/>
      <w:sz w:val="24"/>
      <w:szCs w:val="24"/>
    </w:rPr>
  </w:style>
  <w:style w:type="paragraph" w:styleId="693">
    <w:name w:val="Heading 6"/>
    <w:basedOn w:val="861"/>
    <w:next w:val="861"/>
    <w:link w:val="694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94">
    <w:name w:val="Heading 6 Char"/>
    <w:basedOn w:val="862"/>
    <w:link w:val="693"/>
    <w:uiPriority w:val="9"/>
    <w:rPr>
      <w:rFonts w:ascii="Arial" w:hAnsi="Arial" w:cs="Arial" w:eastAsia="Arial"/>
      <w:b/>
      <w:bCs/>
      <w:sz w:val="22"/>
      <w:szCs w:val="22"/>
    </w:rPr>
  </w:style>
  <w:style w:type="paragraph" w:styleId="695">
    <w:name w:val="Heading 7"/>
    <w:basedOn w:val="861"/>
    <w:next w:val="861"/>
    <w:link w:val="696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96">
    <w:name w:val="Heading 7 Char"/>
    <w:basedOn w:val="862"/>
    <w:link w:val="69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97">
    <w:name w:val="Heading 8"/>
    <w:basedOn w:val="861"/>
    <w:next w:val="861"/>
    <w:link w:val="698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98">
    <w:name w:val="Heading 8 Char"/>
    <w:basedOn w:val="862"/>
    <w:link w:val="697"/>
    <w:uiPriority w:val="9"/>
    <w:rPr>
      <w:rFonts w:ascii="Arial" w:hAnsi="Arial" w:cs="Arial" w:eastAsia="Arial"/>
      <w:i/>
      <w:iCs/>
      <w:sz w:val="22"/>
      <w:szCs w:val="22"/>
    </w:rPr>
  </w:style>
  <w:style w:type="paragraph" w:styleId="699">
    <w:name w:val="Heading 9"/>
    <w:basedOn w:val="861"/>
    <w:next w:val="861"/>
    <w:link w:val="700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00">
    <w:name w:val="Heading 9 Char"/>
    <w:basedOn w:val="862"/>
    <w:link w:val="699"/>
    <w:uiPriority w:val="9"/>
    <w:rPr>
      <w:rFonts w:ascii="Arial" w:hAnsi="Arial" w:cs="Arial" w:eastAsia="Arial"/>
      <w:i/>
      <w:iCs/>
      <w:sz w:val="21"/>
      <w:szCs w:val="21"/>
    </w:rPr>
  </w:style>
  <w:style w:type="paragraph" w:styleId="701">
    <w:name w:val="List Paragraph"/>
    <w:basedOn w:val="861"/>
    <w:qFormat/>
    <w:uiPriority w:val="34"/>
    <w:pPr>
      <w:contextualSpacing w:val="true"/>
      <w:ind w:left="720"/>
    </w:pPr>
  </w:style>
  <w:style w:type="paragraph" w:styleId="702">
    <w:name w:val="No Spacing"/>
    <w:basedOn w:val="861"/>
    <w:qFormat/>
    <w:uiPriority w:val="1"/>
    <w:rPr>
      <w:rFonts w:ascii="Times New Roman" w:hAnsi="Times New Roman" w:cs="Times New Roman" w:eastAsia="Times New Roman"/>
      <w:b/>
      <w:color w:val="000000"/>
      <w:sz w:val="28"/>
    </w:rPr>
    <w:pPr>
      <w:ind w:left="0" w:right="5528" w:firstLine="0"/>
      <w:jc w:val="both"/>
      <w:spacing w:lineRule="auto" w:line="240" w:after="0" w:afterAutospacing="0" w:before="0" w:beforeAutospacing="0"/>
      <w:tabs>
        <w:tab w:val="left" w:pos="4678" w:leader="none"/>
        <w:tab w:val="left" w:pos="5812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703">
    <w:name w:val="Title"/>
    <w:basedOn w:val="861"/>
    <w:next w:val="861"/>
    <w:link w:val="704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04">
    <w:name w:val="Title Char"/>
    <w:basedOn w:val="862"/>
    <w:link w:val="703"/>
    <w:uiPriority w:val="10"/>
    <w:rPr>
      <w:sz w:val="48"/>
      <w:szCs w:val="48"/>
    </w:rPr>
  </w:style>
  <w:style w:type="paragraph" w:styleId="705">
    <w:name w:val="Subtitle"/>
    <w:basedOn w:val="861"/>
    <w:next w:val="861"/>
    <w:link w:val="706"/>
    <w:qFormat/>
    <w:uiPriority w:val="11"/>
    <w:rPr>
      <w:sz w:val="24"/>
      <w:szCs w:val="24"/>
    </w:rPr>
    <w:pPr>
      <w:spacing w:after="200" w:before="200"/>
    </w:pPr>
  </w:style>
  <w:style w:type="character" w:styleId="706">
    <w:name w:val="Subtitle Char"/>
    <w:basedOn w:val="862"/>
    <w:link w:val="705"/>
    <w:uiPriority w:val="11"/>
    <w:rPr>
      <w:sz w:val="24"/>
      <w:szCs w:val="24"/>
    </w:rPr>
  </w:style>
  <w:style w:type="paragraph" w:styleId="707">
    <w:name w:val="Quote"/>
    <w:basedOn w:val="861"/>
    <w:next w:val="861"/>
    <w:link w:val="708"/>
    <w:qFormat/>
    <w:uiPriority w:val="29"/>
    <w:rPr>
      <w:i/>
    </w:rPr>
    <w:pPr>
      <w:ind w:left="720" w:right="720"/>
    </w:pPr>
  </w:style>
  <w:style w:type="character" w:styleId="708">
    <w:name w:val="Quote Char"/>
    <w:link w:val="707"/>
    <w:uiPriority w:val="29"/>
    <w:rPr>
      <w:i/>
    </w:rPr>
  </w:style>
  <w:style w:type="paragraph" w:styleId="709">
    <w:name w:val="Intense Quote"/>
    <w:basedOn w:val="861"/>
    <w:next w:val="861"/>
    <w:link w:val="710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10">
    <w:name w:val="Intense Quote Char"/>
    <w:link w:val="709"/>
    <w:uiPriority w:val="30"/>
    <w:rPr>
      <w:i/>
    </w:rPr>
  </w:style>
  <w:style w:type="paragraph" w:styleId="711">
    <w:name w:val="Header"/>
    <w:basedOn w:val="861"/>
    <w:link w:val="712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12">
    <w:name w:val="Header Char"/>
    <w:basedOn w:val="862"/>
    <w:link w:val="711"/>
    <w:uiPriority w:val="99"/>
  </w:style>
  <w:style w:type="paragraph" w:styleId="713">
    <w:name w:val="Footer"/>
    <w:basedOn w:val="861"/>
    <w:link w:val="716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14">
    <w:name w:val="Footer Char"/>
    <w:basedOn w:val="862"/>
    <w:link w:val="713"/>
    <w:uiPriority w:val="99"/>
  </w:style>
  <w:style w:type="paragraph" w:styleId="715">
    <w:name w:val="Caption"/>
    <w:basedOn w:val="861"/>
    <w:next w:val="861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16">
    <w:name w:val="Caption Char"/>
    <w:basedOn w:val="715"/>
    <w:link w:val="713"/>
    <w:uiPriority w:val="99"/>
  </w:style>
  <w:style w:type="table" w:styleId="717">
    <w:name w:val="Table Grid"/>
    <w:basedOn w:val="863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8">
    <w:name w:val="Table Grid Light"/>
    <w:basedOn w:val="86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9">
    <w:name w:val="Plain Table 1"/>
    <w:basedOn w:val="86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0">
    <w:name w:val="Plain Table 2"/>
    <w:basedOn w:val="863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1">
    <w:name w:val="Plain Table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22">
    <w:name w:val="Plain Table 4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3">
    <w:name w:val="Plain Table 5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24">
    <w:name w:val="Grid Table 1 Light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5">
    <w:name w:val="Grid Table 1 Light - Accent 1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6">
    <w:name w:val="Grid Table 1 Light - Accent 2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7">
    <w:name w:val="Grid Table 1 Light - Accent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8">
    <w:name w:val="Grid Table 1 Light - Accent 4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9">
    <w:name w:val="Grid Table 1 Light - Accent 5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0">
    <w:name w:val="Grid Table 1 Light - Accent 6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1">
    <w:name w:val="Grid Table 2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32">
    <w:name w:val="Grid Table 2 - Accent 1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33">
    <w:name w:val="Grid Table 2 - Accent 2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34">
    <w:name w:val="Grid Table 2 - Accent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35">
    <w:name w:val="Grid Table 2 - Accent 4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36">
    <w:name w:val="Grid Table 2 - Accent 5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7">
    <w:name w:val="Grid Table 2 - Accent 6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8">
    <w:name w:val="Grid Table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9">
    <w:name w:val="Grid Table 3 - Accent 1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0">
    <w:name w:val="Grid Table 3 - Accent 2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1">
    <w:name w:val="Grid Table 3 - Accent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2">
    <w:name w:val="Grid Table 3 - Accent 4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3">
    <w:name w:val="Grid Table 3 - Accent 5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4">
    <w:name w:val="Grid Table 3 - Accent 6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5">
    <w:name w:val="Grid Table 4"/>
    <w:basedOn w:val="86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46">
    <w:name w:val="Grid Table 4 - Accent 1"/>
    <w:basedOn w:val="86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47">
    <w:name w:val="Grid Table 4 - Accent 2"/>
    <w:basedOn w:val="86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48">
    <w:name w:val="Grid Table 4 - Accent 3"/>
    <w:basedOn w:val="86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49">
    <w:name w:val="Grid Table 4 - Accent 4"/>
    <w:basedOn w:val="86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50">
    <w:name w:val="Grid Table 4 - Accent 5"/>
    <w:basedOn w:val="86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51">
    <w:name w:val="Grid Table 4 - Accent 6"/>
    <w:basedOn w:val="86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52">
    <w:name w:val="Grid Table 5 Dark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53">
    <w:name w:val="Grid Table 5 Dark- Accent 1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54">
    <w:name w:val="Grid Table 5 Dark - Accent 2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55">
    <w:name w:val="Grid Table 5 Dark - Accent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56">
    <w:name w:val="Grid Table 5 Dark- Accent 4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57">
    <w:name w:val="Grid Table 5 Dark - Accent 5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58">
    <w:name w:val="Grid Table 5 Dark - Accent 6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59">
    <w:name w:val="Grid Table 6 Colorful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60">
    <w:name w:val="Grid Table 6 Colorful - Accent 1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61">
    <w:name w:val="Grid Table 6 Colorful - Accent 2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62">
    <w:name w:val="Grid Table 6 Colorful - Accent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63">
    <w:name w:val="Grid Table 6 Colorful - Accent 4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64">
    <w:name w:val="Grid Table 6 Colorful - Accent 5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65">
    <w:name w:val="Grid Table 6 Colorful - Accent 6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66">
    <w:name w:val="Grid Table 7 Colorful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67">
    <w:name w:val="Grid Table 7 Colorful - Accent 1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68">
    <w:name w:val="Grid Table 7 Colorful - Accent 2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69">
    <w:name w:val="Grid Table 7 Colorful - Accent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70">
    <w:name w:val="Grid Table 7 Colorful - Accent 4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71">
    <w:name w:val="Grid Table 7 Colorful - Accent 5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72">
    <w:name w:val="Grid Table 7 Colorful - Accent 6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73">
    <w:name w:val="List Table 1 Light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74">
    <w:name w:val="List Table 1 Light - Accent 1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75">
    <w:name w:val="List Table 1 Light - Accent 2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76">
    <w:name w:val="List Table 1 Light - Accent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77">
    <w:name w:val="List Table 1 Light - Accent 4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78">
    <w:name w:val="List Table 1 Light - Accent 5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79">
    <w:name w:val="List Table 1 Light - Accent 6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80">
    <w:name w:val="List Table 2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81">
    <w:name w:val="List Table 2 - Accent 1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82">
    <w:name w:val="List Table 2 - Accent 2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83">
    <w:name w:val="List Table 2 - Accent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84">
    <w:name w:val="List Table 2 - Accent 4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85">
    <w:name w:val="List Table 2 - Accent 5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86">
    <w:name w:val="List Table 2 - Accent 6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87">
    <w:name w:val="List Table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>
    <w:name w:val="List Table 3 - Accent 1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>
    <w:name w:val="List Table 3 - Accent 2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>
    <w:name w:val="List Table 3 - Accent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>
    <w:name w:val="List Table 3 - Accent 4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>
    <w:name w:val="List Table 3 - Accent 5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>
    <w:name w:val="List Table 3 - Accent 6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>
    <w:name w:val="List Table 4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>
    <w:name w:val="List Table 4 - Accent 1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>
    <w:name w:val="List Table 4 - Accent 2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>
    <w:name w:val="List Table 4 - Accent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>
    <w:name w:val="List Table 4 - Accent 4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>
    <w:name w:val="List Table 4 - Accent 5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>
    <w:name w:val="List Table 4 - Accent 6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>
    <w:name w:val="List Table 5 Dark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2">
    <w:name w:val="List Table 5 Dark - Accent 1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3">
    <w:name w:val="List Table 5 Dark - Accent 2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4">
    <w:name w:val="List Table 5 Dark - Accent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5">
    <w:name w:val="List Table 5 Dark - Accent 4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6">
    <w:name w:val="List Table 5 Dark - Accent 5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7">
    <w:name w:val="List Table 5 Dark - Accent 6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8">
    <w:name w:val="List Table 6 Colorful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809">
    <w:name w:val="List Table 6 Colorful - Accent 1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810">
    <w:name w:val="List Table 6 Colorful - Accent 2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811">
    <w:name w:val="List Table 6 Colorful - Accent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812">
    <w:name w:val="List Table 6 Colorful - Accent 4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813">
    <w:name w:val="List Table 6 Colorful - Accent 5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814">
    <w:name w:val="List Table 6 Colorful - Accent 6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815">
    <w:name w:val="List Table 7 Colorful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16">
    <w:name w:val="List Table 7 Colorful - Accent 1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17">
    <w:name w:val="List Table 7 Colorful - Accent 2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18">
    <w:name w:val="List Table 7 Colorful - Accent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19">
    <w:name w:val="List Table 7 Colorful - Accent 4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20">
    <w:name w:val="List Table 7 Colorful - Accent 5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21">
    <w:name w:val="List Table 7 Colorful - Accent 6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22">
    <w:name w:val="Lined - Accent"/>
    <w:basedOn w:val="8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23">
    <w:name w:val="Lined - Accent 1"/>
    <w:basedOn w:val="8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24">
    <w:name w:val="Lined - Accent 2"/>
    <w:basedOn w:val="8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25">
    <w:name w:val="Lined - Accent 3"/>
    <w:basedOn w:val="8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26">
    <w:name w:val="Lined - Accent 4"/>
    <w:basedOn w:val="8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27">
    <w:name w:val="Lined - Accent 5"/>
    <w:basedOn w:val="8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28">
    <w:name w:val="Lined - Accent 6"/>
    <w:basedOn w:val="8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29">
    <w:name w:val="Bordered &amp; Lined - Accent"/>
    <w:basedOn w:val="8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30">
    <w:name w:val="Bordered &amp; Lined - Accent 1"/>
    <w:basedOn w:val="8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31">
    <w:name w:val="Bordered &amp; Lined - Accent 2"/>
    <w:basedOn w:val="8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32">
    <w:name w:val="Bordered &amp; Lined - Accent 3"/>
    <w:basedOn w:val="8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33">
    <w:name w:val="Bordered &amp; Lined - Accent 4"/>
    <w:basedOn w:val="8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34">
    <w:name w:val="Bordered &amp; Lined - Accent 5"/>
    <w:basedOn w:val="8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35">
    <w:name w:val="Bordered &amp; Lined - Accent 6"/>
    <w:basedOn w:val="8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36">
    <w:name w:val="Bordered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37">
    <w:name w:val="Bordered - Accent 1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38">
    <w:name w:val="Bordered - Accent 2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39">
    <w:name w:val="Bordered - Accent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40">
    <w:name w:val="Bordered - Accent 4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41">
    <w:name w:val="Bordered - Accent 5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42">
    <w:name w:val="Bordered - Accent 6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843">
    <w:name w:val="Hyperlink"/>
    <w:uiPriority w:val="99"/>
    <w:unhideWhenUsed/>
    <w:rPr>
      <w:color w:val="0000FF" w:themeColor="hyperlink"/>
      <w:u w:val="single"/>
    </w:rPr>
  </w:style>
  <w:style w:type="paragraph" w:styleId="844">
    <w:name w:val="footnote text"/>
    <w:basedOn w:val="861"/>
    <w:link w:val="845"/>
    <w:uiPriority w:val="99"/>
    <w:semiHidden/>
    <w:unhideWhenUsed/>
    <w:rPr>
      <w:sz w:val="18"/>
    </w:rPr>
    <w:pPr>
      <w:spacing w:lineRule="auto" w:line="240" w:after="40"/>
    </w:pPr>
  </w:style>
  <w:style w:type="character" w:styleId="845">
    <w:name w:val="Footnote Text Char"/>
    <w:link w:val="844"/>
    <w:uiPriority w:val="99"/>
    <w:rPr>
      <w:sz w:val="18"/>
    </w:rPr>
  </w:style>
  <w:style w:type="character" w:styleId="846">
    <w:name w:val="footnote reference"/>
    <w:basedOn w:val="862"/>
    <w:uiPriority w:val="99"/>
    <w:unhideWhenUsed/>
    <w:rPr>
      <w:vertAlign w:val="superscript"/>
    </w:rPr>
  </w:style>
  <w:style w:type="paragraph" w:styleId="847">
    <w:name w:val="endnote text"/>
    <w:basedOn w:val="861"/>
    <w:link w:val="848"/>
    <w:uiPriority w:val="99"/>
    <w:semiHidden/>
    <w:unhideWhenUsed/>
    <w:rPr>
      <w:sz w:val="20"/>
    </w:rPr>
    <w:pPr>
      <w:spacing w:lineRule="auto" w:line="240" w:after="0"/>
    </w:pPr>
  </w:style>
  <w:style w:type="character" w:styleId="848">
    <w:name w:val="Endnote Text Char"/>
    <w:link w:val="847"/>
    <w:uiPriority w:val="99"/>
    <w:rPr>
      <w:sz w:val="20"/>
    </w:rPr>
  </w:style>
  <w:style w:type="character" w:styleId="849">
    <w:name w:val="endnote reference"/>
    <w:basedOn w:val="862"/>
    <w:uiPriority w:val="99"/>
    <w:semiHidden/>
    <w:unhideWhenUsed/>
    <w:rPr>
      <w:vertAlign w:val="superscript"/>
    </w:rPr>
  </w:style>
  <w:style w:type="paragraph" w:styleId="850">
    <w:name w:val="toc 1"/>
    <w:basedOn w:val="861"/>
    <w:next w:val="861"/>
    <w:uiPriority w:val="39"/>
    <w:unhideWhenUsed/>
    <w:pPr>
      <w:ind w:left="0" w:right="0" w:firstLine="0"/>
      <w:spacing w:after="57"/>
    </w:pPr>
  </w:style>
  <w:style w:type="paragraph" w:styleId="851">
    <w:name w:val="toc 2"/>
    <w:basedOn w:val="861"/>
    <w:next w:val="861"/>
    <w:uiPriority w:val="39"/>
    <w:unhideWhenUsed/>
    <w:pPr>
      <w:ind w:left="283" w:right="0" w:firstLine="0"/>
      <w:spacing w:after="57"/>
    </w:pPr>
  </w:style>
  <w:style w:type="paragraph" w:styleId="852">
    <w:name w:val="toc 3"/>
    <w:basedOn w:val="861"/>
    <w:next w:val="861"/>
    <w:uiPriority w:val="39"/>
    <w:unhideWhenUsed/>
    <w:pPr>
      <w:ind w:left="567" w:right="0" w:firstLine="0"/>
      <w:spacing w:after="57"/>
    </w:pPr>
  </w:style>
  <w:style w:type="paragraph" w:styleId="853">
    <w:name w:val="toc 4"/>
    <w:basedOn w:val="861"/>
    <w:next w:val="861"/>
    <w:uiPriority w:val="39"/>
    <w:unhideWhenUsed/>
    <w:pPr>
      <w:ind w:left="850" w:right="0" w:firstLine="0"/>
      <w:spacing w:after="57"/>
    </w:pPr>
  </w:style>
  <w:style w:type="paragraph" w:styleId="854">
    <w:name w:val="toc 5"/>
    <w:basedOn w:val="861"/>
    <w:next w:val="861"/>
    <w:uiPriority w:val="39"/>
    <w:unhideWhenUsed/>
    <w:pPr>
      <w:ind w:left="1134" w:right="0" w:firstLine="0"/>
      <w:spacing w:after="57"/>
    </w:pPr>
  </w:style>
  <w:style w:type="paragraph" w:styleId="855">
    <w:name w:val="toc 6"/>
    <w:basedOn w:val="861"/>
    <w:next w:val="861"/>
    <w:uiPriority w:val="39"/>
    <w:unhideWhenUsed/>
    <w:pPr>
      <w:ind w:left="1417" w:right="0" w:firstLine="0"/>
      <w:spacing w:after="57"/>
    </w:pPr>
  </w:style>
  <w:style w:type="paragraph" w:styleId="856">
    <w:name w:val="toc 7"/>
    <w:basedOn w:val="861"/>
    <w:next w:val="861"/>
    <w:uiPriority w:val="39"/>
    <w:unhideWhenUsed/>
    <w:pPr>
      <w:ind w:left="1701" w:right="0" w:firstLine="0"/>
      <w:spacing w:after="57"/>
    </w:pPr>
  </w:style>
  <w:style w:type="paragraph" w:styleId="857">
    <w:name w:val="toc 8"/>
    <w:basedOn w:val="861"/>
    <w:next w:val="861"/>
    <w:uiPriority w:val="39"/>
    <w:unhideWhenUsed/>
    <w:pPr>
      <w:ind w:left="1984" w:right="0" w:firstLine="0"/>
      <w:spacing w:after="57"/>
    </w:pPr>
  </w:style>
  <w:style w:type="paragraph" w:styleId="858">
    <w:name w:val="toc 9"/>
    <w:basedOn w:val="861"/>
    <w:next w:val="861"/>
    <w:uiPriority w:val="39"/>
    <w:unhideWhenUsed/>
    <w:pPr>
      <w:ind w:left="2268" w:right="0" w:firstLine="0"/>
      <w:spacing w:after="57"/>
    </w:pPr>
  </w:style>
  <w:style w:type="paragraph" w:styleId="859">
    <w:name w:val="TOC Heading"/>
    <w:uiPriority w:val="39"/>
    <w:unhideWhenUsed/>
  </w:style>
  <w:style w:type="paragraph" w:styleId="860">
    <w:name w:val="table of figures"/>
    <w:basedOn w:val="861"/>
    <w:next w:val="861"/>
    <w:uiPriority w:val="99"/>
    <w:unhideWhenUsed/>
    <w:pPr>
      <w:spacing w:after="0" w:afterAutospacing="0"/>
    </w:pPr>
  </w:style>
  <w:style w:type="paragraph" w:styleId="861" w:default="1">
    <w:name w:val="Normal"/>
    <w:qFormat/>
    <w:rPr>
      <w:rFonts w:ascii="Times New Roman" w:hAnsi="Times New Roman" w:cs="Times New Roman" w:eastAsia="Times New Roman"/>
      <w:color w:val="000000"/>
      <w:sz w:val="28"/>
    </w:rPr>
    <w:pPr>
      <w:ind w:left="0" w:right="0" w:firstLine="567"/>
      <w:jc w:val="both"/>
      <w:spacing w:lineRule="auto" w:line="240" w:after="0" w:afterAutospacing="0" w:before="0" w:beforeAutospacing="0"/>
      <w:tabs>
        <w:tab w:val="left" w:pos="709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862" w:default="1">
    <w:name w:val="Default Paragraph Font"/>
    <w:uiPriority w:val="1"/>
    <w:semiHidden/>
    <w:unhideWhenUsed/>
  </w:style>
  <w:style w:type="table" w:styleId="86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64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СТАЛЬНИЧЕНКО Юрій Валерійович</cp:lastModifiedBy>
  <cp:revision>10</cp:revision>
  <dcterms:created xsi:type="dcterms:W3CDTF">2019-03-29T20:09:00Z</dcterms:created>
  <dcterms:modified xsi:type="dcterms:W3CDTF">2024-04-26T15:55:55Z</dcterms:modified>
</cp:coreProperties>
</file>