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8"/>
        </w:rPr>
      </w:pPr>
      <w:r>
        <w:rPr>
          <w:rFonts w:ascii="Times New Roman" w:hAnsi="Times New Roman" w:eastAsia="Times New Roman"/>
          <w:b/>
          <w:color w:val="000000"/>
          <w:sz w:val="1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8"/>
          <w:highlight w:val="none"/>
        </w:rPr>
      </w:r>
      <w:r>
        <w:rPr>
          <w:sz w:val="12"/>
        </w:rPr>
      </w:r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сьома сесія восьмого скликання) 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spacing w:after="0" w:afterAutospacing="0"/>
        <w:rPr>
          <w:sz w:val="12"/>
        </w:rPr>
      </w:pPr>
      <w:r>
        <w:rPr>
          <w:sz w:val="12"/>
        </w:rPr>
      </w:r>
      <w:r>
        <w:rPr>
          <w:sz w:val="12"/>
        </w:rPr>
      </w:r>
      <w:r>
        <w:rPr>
          <w:sz w:val="12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25 квітня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214</w:t>
      </w:r>
      <w:r/>
    </w:p>
    <w:p>
      <w:pPr>
        <w:ind w:right="-1"/>
        <w:jc w:val="both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включення нерухомого майна до переліку об’єктів комунальної власності Менської міської територіальної громади та закріплення на праві оперативного управління за закладами </w:t>
      </w:r>
      <w:r>
        <w:rPr>
          <w:rFonts w:ascii="Times New Roman" w:hAnsi="Times New Roman" w:eastAsia="Times New Roman"/>
          <w:b/>
          <w:sz w:val="28"/>
        </w:rPr>
        <w:t xml:space="preserve">охорони здоров’я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належного управління майном комунальної власності Менської міської територіал</w:t>
      </w:r>
      <w:r>
        <w:rPr>
          <w:sz w:val="28"/>
          <w:szCs w:val="28"/>
          <w:lang w:val="uk-UA"/>
        </w:rPr>
        <w:t xml:space="preserve">ьної громади, забезпечення його обліку і ефективного використання, здійснення державної реєстрації права власності та права оперативного управління на майно, керуючись ст.ст. 26, 60 Закону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Включити до переліку об’єктів комунальної власності Менської міської територіальної громади нерухоме майно згідно додатку 1 до рішення.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Закріпити на праві оперативного управління за закладами </w:t>
      </w:r>
      <w:r>
        <w:rPr>
          <w:sz w:val="28"/>
          <w:szCs w:val="28"/>
          <w:lang w:val="uk-UA"/>
        </w:rPr>
        <w:t xml:space="preserve">охорони здоров’я </w:t>
      </w:r>
      <w:r>
        <w:rPr>
          <w:sz w:val="28"/>
          <w:szCs w:val="28"/>
          <w:lang w:val="uk-UA"/>
        </w:rPr>
        <w:t xml:space="preserve">громади нерухоме майно, яке належить до комунальної власності Менської міської територіальної громади, згідно додатку 2 до рішення.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майна,</w:t>
      </w:r>
      <w:r>
        <w:rPr>
          <w:color w:val="000000"/>
          <w:sz w:val="28"/>
          <w:lang w:val="uk-UA"/>
        </w:rPr>
        <w:t xml:space="preserve">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52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560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5F37D49-B8DA-4DFC-AD73-A09756C759D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CF7B0B9-6589-4056-8694-9A3FEF59AC9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EC25EEFC-9D65-4F86-AC8E-275D20BED6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6EFE1FF-31AF-40BF-8814-0E02F958633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2024-04-18T12:46:00Z</dcterms:created>
  <dcterms:modified xsi:type="dcterms:W3CDTF">2024-04-25T16:40:58Z</dcterms:modified>
</cp:coreProperties>
</file>