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50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сорок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сьома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238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Опорному закладу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Менській гімназії Менської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 міста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по вулиця Шевченка, 56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Опорного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Менської гімназія М</w:t>
      </w:r>
      <w:r>
        <w:rPr>
          <w:rFonts w:ascii="Times New Roman" w:hAnsi="Times New Roman"/>
          <w:sz w:val="28"/>
          <w:szCs w:val="28"/>
          <w:lang w:val="uk-UA"/>
        </w:rPr>
        <w:t xml:space="preserve">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ідентифікаційний код за даними Єдиного державного реєстру юридичних осіб, фізичних осіб-підприємців та громадських формувань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25932354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технічної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ділянки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місцевості),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2,8242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7423010100:01:002:0590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будівель закладів освіти (код згідно з КВЦПЗ – 03.02)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міста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, по вулиці Шевченка,56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враховуючи ліквідацію Менської районної державної адміністрації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/>
          <w:sz w:val="28"/>
          <w:szCs w:val="28"/>
          <w:lang w:val="uk-UA"/>
        </w:rPr>
        <w:t xml:space="preserve">92, 122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26,</w:t>
      </w:r>
      <w:r>
        <w:rPr>
          <w:rFonts w:ascii="Times New Roman" w:hAnsi="Times New Roman"/>
          <w:sz w:val="28"/>
          <w:szCs w:val="28"/>
          <w:lang w:val="uk-UA"/>
        </w:rPr>
        <w:t xml:space="preserve"> 55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</w:t>
      </w:r>
      <w:r>
        <w:rPr>
          <w:rFonts w:ascii="Times New Roman" w:hAnsi="Times New Roman"/>
          <w:sz w:val="28"/>
          <w:szCs w:val="28"/>
          <w:lang w:val="uk-UA"/>
        </w:rPr>
        <w:t xml:space="preserve">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849"/>
        <w:numPr>
          <w:ilvl w:val="0"/>
          <w:numId w:val="8"/>
        </w:numPr>
        <w:ind w:left="0" w:firstLine="567"/>
        <w:jc w:val="both"/>
        <w:tabs>
          <w:tab w:val="left" w:pos="851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рипинити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відділу освіти Менської райдержадміністрації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остійного користування земельною ділянкою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2,8242 га кадастровий номер 7423010100:01:002:0590</w:t>
      </w:r>
      <w:r>
        <w:rPr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наданої для обслуговування комплексу приміщень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Менської районної гімназії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вулиця Шевченка,56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місто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району, Чернігівської області.</w:t>
      </w:r>
      <w:r/>
    </w:p>
    <w:p>
      <w:pPr>
        <w:pStyle w:val="849"/>
        <w:numPr>
          <w:ilvl w:val="0"/>
          <w:numId w:val="8"/>
        </w:numPr>
        <w:ind w:left="0" w:firstLine="567"/>
        <w:jc w:val="both"/>
        <w:tabs>
          <w:tab w:val="left" w:pos="851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изнати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таким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що втратив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Державний Акт на право постійного користування земельною ділянкою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2,8242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7423010100:01:002:0590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серія ЯЯ 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376062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виданий відділу освіти Менської райдержадміністрації на підставі рішення органу місцевого самоврядування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 скликання від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травня 2010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року, зареєстрований в Книзі записів Державних актів на право власності на землю та на право постійного користування землею, договір оренди землі за 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742300003000001 від 04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квітня 2011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9"/>
        <w:numPr>
          <w:ilvl w:val="0"/>
          <w:numId w:val="8"/>
        </w:numPr>
        <w:ind w:left="0" w:firstLine="567"/>
        <w:jc w:val="both"/>
        <w:tabs>
          <w:tab w:val="left" w:pos="851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Повідомити Головне управління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 Чернігівській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облас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ті про втрату чинності Державного Акту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право постійного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користування зем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лею зазначеного в пункті 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цього рішення.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9"/>
        <w:numPr>
          <w:ilvl w:val="0"/>
          <w:numId w:val="8"/>
        </w:numPr>
        <w:ind w:left="0" w:firstLine="567"/>
        <w:jc w:val="both"/>
        <w:tabs>
          <w:tab w:val="left" w:pos="851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Опорному закладу Менській гімназії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виготовлення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</w:t>
      </w:r>
      <w:r>
        <w:rPr>
          <w:rFonts w:ascii="Times New Roman" w:hAnsi="Times New Roman"/>
          <w:sz w:val="28"/>
          <w:szCs w:val="28"/>
          <w:lang w:val="uk-UA"/>
        </w:rPr>
        <w:t xml:space="preserve">хнічної документації із 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натурі (на місцевості), площею 2,8242 га кадастровий номер 7423010100:01:002:0590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будівель закладів освіти (код згідно з КВЦПЗ – 03.02),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отримання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в постійне користування,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 на території Менської міської територіальної громади в межах міста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, по вулиця Шевченка,56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49"/>
        <w:numPr>
          <w:ilvl w:val="0"/>
          <w:numId w:val="8"/>
        </w:numPr>
        <w:ind w:left="0" w:firstLine="567"/>
        <w:jc w:val="both"/>
        <w:tabs>
          <w:tab w:val="left" w:pos="851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Опорному закладу Менській гімназії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виготовлену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технічну документацію подати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9"/>
        <w:numPr>
          <w:ilvl w:val="0"/>
          <w:numId w:val="8"/>
        </w:numPr>
        <w:ind w:left="0" w:firstLine="567"/>
        <w:jc w:val="both"/>
        <w:tabs>
          <w:tab w:val="left" w:pos="851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 набуває чинності з дня доведення його до відома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Опорному закладу Менській гімназії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установленому законом порядку.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9"/>
        <w:numPr>
          <w:ilvl w:val="0"/>
          <w:numId w:val="8"/>
        </w:numPr>
        <w:ind w:left="0" w:firstLine="567"/>
        <w:jc w:val="both"/>
        <w:tabs>
          <w:tab w:val="left" w:pos="851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37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Секретар ради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Юрій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5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</w:style>
  <w:style w:type="paragraph" w:styleId="700">
    <w:name w:val="Heading 1"/>
    <w:basedOn w:val="699"/>
    <w:next w:val="699"/>
    <w:link w:val="900"/>
    <w:rPr>
      <w:b/>
      <w:sz w:val="32"/>
    </w:rPr>
    <w:pPr>
      <w:jc w:val="center"/>
      <w:keepNext/>
      <w:outlineLvl w:val="0"/>
    </w:pPr>
  </w:style>
  <w:style w:type="paragraph" w:styleId="701">
    <w:name w:val="Heading 2"/>
    <w:link w:val="8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2">
    <w:name w:val="Heading 3"/>
    <w:link w:val="8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3">
    <w:name w:val="Heading 4"/>
    <w:link w:val="8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4">
    <w:name w:val="Heading 5"/>
    <w:link w:val="8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5">
    <w:name w:val="Heading 6"/>
    <w:link w:val="84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6">
    <w:name w:val="Heading 7"/>
    <w:link w:val="8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7">
    <w:name w:val="Heading 8"/>
    <w:link w:val="84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8">
    <w:name w:val="Heading 9"/>
    <w:link w:val="8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Endnote Text Char"/>
    <w:uiPriority w:val="99"/>
    <w:rPr>
      <w:sz w:val="20"/>
    </w:rPr>
  </w:style>
  <w:style w:type="paragraph" w:styleId="713">
    <w:name w:val="Caption"/>
    <w:basedOn w:val="699"/>
    <w:next w:val="69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 w:customStyle="1">
    <w:name w:val="Caption Char"/>
    <w:uiPriority w:val="99"/>
  </w:style>
  <w:style w:type="paragraph" w:styleId="715">
    <w:name w:val="endnote text"/>
    <w:basedOn w:val="699"/>
    <w:link w:val="716"/>
    <w:uiPriority w:val="99"/>
    <w:semiHidden/>
    <w:unhideWhenUsed/>
    <w:rPr>
      <w:sz w:val="20"/>
    </w:rPr>
  </w:style>
  <w:style w:type="character" w:styleId="716" w:customStyle="1">
    <w:name w:val="Текст концевой сноски Знак"/>
    <w:link w:val="715"/>
    <w:uiPriority w:val="99"/>
    <w:rPr>
      <w:sz w:val="20"/>
    </w:rPr>
  </w:style>
  <w:style w:type="character" w:styleId="717">
    <w:name w:val="endnote reference"/>
    <w:basedOn w:val="709"/>
    <w:uiPriority w:val="99"/>
    <w:semiHidden/>
    <w:unhideWhenUsed/>
    <w:rPr>
      <w:vertAlign w:val="superscript"/>
    </w:rPr>
  </w:style>
  <w:style w:type="paragraph" w:styleId="718">
    <w:name w:val="table of figures"/>
    <w:basedOn w:val="699"/>
    <w:next w:val="699"/>
    <w:uiPriority w:val="99"/>
    <w:unhideWhenUsed/>
  </w:style>
  <w:style w:type="character" w:styleId="719" w:customStyle="1">
    <w:name w:val="Heading 2 Char"/>
    <w:basedOn w:val="709"/>
    <w:uiPriority w:val="9"/>
    <w:rPr>
      <w:rFonts w:ascii="Arial" w:hAnsi="Arial" w:cs="Arial" w:eastAsia="Arial"/>
      <w:sz w:val="34"/>
    </w:rPr>
  </w:style>
  <w:style w:type="character" w:styleId="720" w:customStyle="1">
    <w:name w:val="Heading 3 Char"/>
    <w:basedOn w:val="709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Heading 4 Char"/>
    <w:basedOn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Heading 5 Char"/>
    <w:basedOn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Heading 6 Char"/>
    <w:basedOn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Heading 7 Char"/>
    <w:basedOn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Heading 8 Char"/>
    <w:basedOn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Heading 9 Char"/>
    <w:basedOn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Title Char"/>
    <w:basedOn w:val="709"/>
    <w:uiPriority w:val="10"/>
    <w:rPr>
      <w:sz w:val="48"/>
      <w:szCs w:val="48"/>
    </w:rPr>
  </w:style>
  <w:style w:type="character" w:styleId="728" w:customStyle="1">
    <w:name w:val="Subtitle Char"/>
    <w:basedOn w:val="709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Header Char"/>
    <w:basedOn w:val="709"/>
    <w:uiPriority w:val="99"/>
  </w:style>
  <w:style w:type="character" w:styleId="732" w:customStyle="1">
    <w:name w:val="Footer Char"/>
    <w:basedOn w:val="709"/>
    <w:uiPriority w:val="99"/>
  </w:style>
  <w:style w:type="table" w:styleId="733" w:customStyle="1">
    <w:name w:val="Table Grid Light"/>
    <w:basedOn w:val="71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1"/>
    <w:basedOn w:val="71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Plain Table 2"/>
    <w:basedOn w:val="71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3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 w:customStyle="1">
    <w:name w:val="Plain Table 4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Plain Table 5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9" w:customStyle="1">
    <w:name w:val="Grid Table 1 Light"/>
    <w:basedOn w:val="71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10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10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10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10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10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10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2"/>
    <w:basedOn w:val="71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1"/>
    <w:basedOn w:val="71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2"/>
    <w:basedOn w:val="71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3"/>
    <w:basedOn w:val="71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4"/>
    <w:basedOn w:val="71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5"/>
    <w:basedOn w:val="71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6"/>
    <w:basedOn w:val="71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"/>
    <w:basedOn w:val="71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1"/>
    <w:basedOn w:val="71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2"/>
    <w:basedOn w:val="71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3"/>
    <w:basedOn w:val="71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4"/>
    <w:basedOn w:val="71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5"/>
    <w:basedOn w:val="71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6"/>
    <w:basedOn w:val="71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4"/>
    <w:basedOn w:val="71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 w:customStyle="1">
    <w:name w:val="Grid Table 4 - Accent 1"/>
    <w:basedOn w:val="710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2" w:customStyle="1">
    <w:name w:val="Grid Table 4 - Accent 2"/>
    <w:basedOn w:val="710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3" w:customStyle="1">
    <w:name w:val="Grid Table 4 - Accent 3"/>
    <w:basedOn w:val="710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4" w:customStyle="1">
    <w:name w:val="Grid Table 4 - Accent 4"/>
    <w:basedOn w:val="710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5" w:customStyle="1">
    <w:name w:val="Grid Table 4 - Accent 5"/>
    <w:basedOn w:val="710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6" w:customStyle="1">
    <w:name w:val="Grid Table 4 - Accent 6"/>
    <w:basedOn w:val="710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7" w:customStyle="1">
    <w:name w:val="Grid Table 5 Dark"/>
    <w:basedOn w:val="71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1"/>
    <w:basedOn w:val="71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2"/>
    <w:basedOn w:val="71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3"/>
    <w:basedOn w:val="71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4"/>
    <w:basedOn w:val="71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5"/>
    <w:basedOn w:val="71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6"/>
    <w:basedOn w:val="71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6 Colorful"/>
    <w:basedOn w:val="71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10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6" w:customStyle="1">
    <w:name w:val="Grid Table 6 Colorful - Accent 2"/>
    <w:basedOn w:val="71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7" w:customStyle="1">
    <w:name w:val="Grid Table 6 Colorful - Accent 3"/>
    <w:basedOn w:val="710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8" w:customStyle="1">
    <w:name w:val="Grid Table 6 Colorful - Accent 4"/>
    <w:basedOn w:val="71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9" w:customStyle="1">
    <w:name w:val="Grid Table 6 Colorful - Accent 5"/>
    <w:basedOn w:val="710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Grid Table 6 Colorful - Accent 6"/>
    <w:basedOn w:val="710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7 Colorful"/>
    <w:basedOn w:val="71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1"/>
    <w:basedOn w:val="710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2"/>
    <w:basedOn w:val="71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3"/>
    <w:basedOn w:val="710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4"/>
    <w:basedOn w:val="71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5"/>
    <w:basedOn w:val="710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6"/>
    <w:basedOn w:val="710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1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2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3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4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5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6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2"/>
    <w:basedOn w:val="71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6" w:customStyle="1">
    <w:name w:val="List Table 2 - Accent 1"/>
    <w:basedOn w:val="710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7" w:customStyle="1">
    <w:name w:val="List Table 2 - Accent 2"/>
    <w:basedOn w:val="710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8" w:customStyle="1">
    <w:name w:val="List Table 2 - Accent 3"/>
    <w:basedOn w:val="710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9" w:customStyle="1">
    <w:name w:val="List Table 2 - Accent 4"/>
    <w:basedOn w:val="710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0" w:customStyle="1">
    <w:name w:val="List Table 2 - Accent 5"/>
    <w:basedOn w:val="710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1" w:customStyle="1">
    <w:name w:val="List Table 2 - Accent 6"/>
    <w:basedOn w:val="710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2" w:customStyle="1">
    <w:name w:val="List Table 3"/>
    <w:basedOn w:val="71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10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1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10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1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10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10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"/>
    <w:basedOn w:val="71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10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10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10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10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10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10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5 Dark"/>
    <w:basedOn w:val="71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10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10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10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10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10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10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6 Colorful"/>
    <w:basedOn w:val="71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4" w:customStyle="1">
    <w:name w:val="List Table 6 Colorful - Accent 1"/>
    <w:basedOn w:val="710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5" w:customStyle="1">
    <w:name w:val="List Table 6 Colorful - Accent 2"/>
    <w:basedOn w:val="710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6" w:customStyle="1">
    <w:name w:val="List Table 6 Colorful - Accent 3"/>
    <w:basedOn w:val="710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7" w:customStyle="1">
    <w:name w:val="List Table 6 Colorful - Accent 4"/>
    <w:basedOn w:val="710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8" w:customStyle="1">
    <w:name w:val="List Table 6 Colorful - Accent 5"/>
    <w:basedOn w:val="710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9" w:customStyle="1">
    <w:name w:val="List Table 6 Colorful - Accent 6"/>
    <w:basedOn w:val="710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0" w:customStyle="1">
    <w:name w:val="List Table 7 Colorful"/>
    <w:basedOn w:val="71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1"/>
    <w:basedOn w:val="710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2"/>
    <w:basedOn w:val="71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3"/>
    <w:basedOn w:val="710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4"/>
    <w:basedOn w:val="71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5"/>
    <w:basedOn w:val="710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6"/>
    <w:basedOn w:val="710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ned - Accent"/>
    <w:basedOn w:val="71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Bordered &amp; Lined - Accent"/>
    <w:basedOn w:val="71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9" w:customStyle="1">
    <w:name w:val="Footnote Text Char"/>
    <w:uiPriority w:val="99"/>
    <w:rPr>
      <w:sz w:val="18"/>
    </w:rPr>
  </w:style>
  <w:style w:type="character" w:styleId="84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1" w:customStyle="1">
    <w:name w:val="Заголовок 2 Знак"/>
    <w:link w:val="701"/>
    <w:uiPriority w:val="9"/>
    <w:rPr>
      <w:rFonts w:ascii="Arial" w:hAnsi="Arial" w:cs="Arial" w:eastAsia="Arial"/>
      <w:sz w:val="34"/>
    </w:rPr>
  </w:style>
  <w:style w:type="character" w:styleId="842" w:customStyle="1">
    <w:name w:val="Заголовок 3 Знак"/>
    <w:link w:val="702"/>
    <w:uiPriority w:val="9"/>
    <w:rPr>
      <w:rFonts w:ascii="Arial" w:hAnsi="Arial" w:cs="Arial" w:eastAsia="Arial"/>
      <w:sz w:val="30"/>
      <w:szCs w:val="30"/>
    </w:rPr>
  </w:style>
  <w:style w:type="character" w:styleId="843" w:customStyle="1">
    <w:name w:val="Заголовок 4 Знак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844" w:customStyle="1">
    <w:name w:val="Заголовок 5 Знак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845" w:customStyle="1">
    <w:name w:val="Заголовок 6 Знак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846" w:customStyle="1">
    <w:name w:val="Заголовок 7 Знак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7" w:customStyle="1">
    <w:name w:val="Заголовок 8 Знак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848" w:customStyle="1">
    <w:name w:val="Заголовок 9 Знак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849">
    <w:name w:val="List Paragraph"/>
    <w:qFormat/>
    <w:pPr>
      <w:contextualSpacing w:val="true"/>
      <w:ind w:left="720"/>
    </w:pPr>
  </w:style>
  <w:style w:type="paragraph" w:styleId="850">
    <w:name w:val="No Spacing"/>
    <w:qFormat/>
  </w:style>
  <w:style w:type="paragraph" w:styleId="851">
    <w:name w:val="Title"/>
    <w:link w:val="8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2" w:customStyle="1">
    <w:name w:val="Название Знак"/>
    <w:link w:val="851"/>
    <w:uiPriority w:val="10"/>
    <w:rPr>
      <w:sz w:val="48"/>
      <w:szCs w:val="48"/>
    </w:rPr>
  </w:style>
  <w:style w:type="paragraph" w:styleId="853">
    <w:name w:val="Subtitle"/>
    <w:link w:val="854"/>
    <w:qFormat/>
    <w:uiPriority w:val="11"/>
    <w:rPr>
      <w:sz w:val="24"/>
      <w:szCs w:val="24"/>
    </w:rPr>
    <w:pPr>
      <w:spacing w:after="200" w:before="200"/>
    </w:pPr>
  </w:style>
  <w:style w:type="character" w:styleId="854" w:customStyle="1">
    <w:name w:val="Подзаголовок Знак"/>
    <w:link w:val="853"/>
    <w:uiPriority w:val="11"/>
    <w:rPr>
      <w:sz w:val="24"/>
      <w:szCs w:val="24"/>
    </w:rPr>
  </w:style>
  <w:style w:type="paragraph" w:styleId="855">
    <w:name w:val="Quote"/>
    <w:link w:val="856"/>
    <w:qFormat/>
    <w:uiPriority w:val="29"/>
    <w:rPr>
      <w:i/>
    </w:rPr>
    <w:pPr>
      <w:ind w:left="720" w:right="720"/>
    </w:pPr>
  </w:style>
  <w:style w:type="character" w:styleId="856" w:customStyle="1">
    <w:name w:val="Цитата 2 Знак"/>
    <w:link w:val="855"/>
    <w:uiPriority w:val="29"/>
    <w:rPr>
      <w:i/>
    </w:rPr>
  </w:style>
  <w:style w:type="paragraph" w:styleId="857">
    <w:name w:val="Intense Quote"/>
    <w:link w:val="8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8" w:customStyle="1">
    <w:name w:val="Выделенная цитата Знак"/>
    <w:link w:val="857"/>
    <w:uiPriority w:val="30"/>
    <w:rPr>
      <w:i/>
    </w:rPr>
  </w:style>
  <w:style w:type="paragraph" w:styleId="859">
    <w:name w:val="Header"/>
    <w:link w:val="8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0" w:customStyle="1">
    <w:name w:val="Верхний колонтитул Знак"/>
    <w:link w:val="859"/>
    <w:uiPriority w:val="99"/>
  </w:style>
  <w:style w:type="paragraph" w:styleId="861">
    <w:name w:val="Footer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2" w:customStyle="1">
    <w:name w:val="Нижний колонтитул Знак"/>
    <w:link w:val="861"/>
    <w:uiPriority w:val="99"/>
  </w:style>
  <w:style w:type="table" w:styleId="86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0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8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9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0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1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2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3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4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5">
    <w:name w:val="Hyperlink"/>
    <w:uiPriority w:val="99"/>
    <w:unhideWhenUsed/>
    <w:rPr>
      <w:color w:val="0000FF" w:themeColor="hyperlink"/>
      <w:u w:val="single"/>
    </w:rPr>
  </w:style>
  <w:style w:type="paragraph" w:styleId="886">
    <w:name w:val="footnote text"/>
    <w:link w:val="887"/>
    <w:uiPriority w:val="99"/>
    <w:semiHidden/>
    <w:unhideWhenUsed/>
    <w:rPr>
      <w:sz w:val="18"/>
    </w:rPr>
    <w:pPr>
      <w:spacing w:after="40"/>
    </w:p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toc 1"/>
    <w:uiPriority w:val="39"/>
    <w:unhideWhenUsed/>
    <w:pPr>
      <w:spacing w:after="57"/>
    </w:pPr>
  </w:style>
  <w:style w:type="paragraph" w:styleId="890">
    <w:name w:val="toc 2"/>
    <w:uiPriority w:val="39"/>
    <w:unhideWhenUsed/>
    <w:pPr>
      <w:ind w:left="283"/>
      <w:spacing w:after="57"/>
    </w:pPr>
  </w:style>
  <w:style w:type="paragraph" w:styleId="891">
    <w:name w:val="toc 3"/>
    <w:uiPriority w:val="39"/>
    <w:unhideWhenUsed/>
    <w:pPr>
      <w:ind w:left="567"/>
      <w:spacing w:after="57"/>
    </w:pPr>
  </w:style>
  <w:style w:type="paragraph" w:styleId="892">
    <w:name w:val="toc 4"/>
    <w:uiPriority w:val="39"/>
    <w:unhideWhenUsed/>
    <w:pPr>
      <w:ind w:left="850"/>
      <w:spacing w:after="57"/>
    </w:pPr>
  </w:style>
  <w:style w:type="paragraph" w:styleId="893">
    <w:name w:val="toc 5"/>
    <w:uiPriority w:val="39"/>
    <w:unhideWhenUsed/>
    <w:pPr>
      <w:ind w:left="1134"/>
      <w:spacing w:after="57"/>
    </w:pPr>
  </w:style>
  <w:style w:type="paragraph" w:styleId="894">
    <w:name w:val="toc 6"/>
    <w:uiPriority w:val="39"/>
    <w:unhideWhenUsed/>
    <w:pPr>
      <w:ind w:left="1417"/>
      <w:spacing w:after="57"/>
    </w:pPr>
  </w:style>
  <w:style w:type="paragraph" w:styleId="895">
    <w:name w:val="toc 7"/>
    <w:uiPriority w:val="39"/>
    <w:unhideWhenUsed/>
    <w:pPr>
      <w:ind w:left="1701"/>
      <w:spacing w:after="57"/>
    </w:pPr>
  </w:style>
  <w:style w:type="paragraph" w:styleId="896">
    <w:name w:val="toc 8"/>
    <w:uiPriority w:val="39"/>
    <w:unhideWhenUsed/>
    <w:pPr>
      <w:ind w:left="1984"/>
      <w:spacing w:after="57"/>
    </w:pPr>
  </w:style>
  <w:style w:type="paragraph" w:styleId="897">
    <w:name w:val="toc 9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 w:customStyle="1">
    <w:name w:val="Титулка"/>
    <w:basedOn w:val="699"/>
    <w:rPr>
      <w:b/>
      <w:sz w:val="28"/>
      <w:lang w:eastAsia="ar-SA"/>
    </w:rPr>
    <w:pPr>
      <w:spacing w:after="120"/>
    </w:pPr>
  </w:style>
  <w:style w:type="character" w:styleId="900" w:customStyle="1">
    <w:name w:val="Заголовок 1 Знак"/>
    <w:link w:val="700"/>
    <w:rPr>
      <w:rFonts w:ascii="Times New Roman" w:hAnsi="Times New Roman" w:eastAsia="Times New Roman"/>
      <w:b/>
      <w:sz w:val="32"/>
      <w:lang w:val="en-US" w:eastAsia="en-US"/>
    </w:rPr>
  </w:style>
  <w:style w:type="paragraph" w:styleId="901" w:customStyle="1">
    <w:name w:val="Обычный1"/>
    <w:rPr>
      <w:lang w:bidi="ar-SA"/>
    </w:rPr>
    <w:pPr>
      <w:spacing w:lineRule="auto" w:line="276" w:after="200"/>
    </w:pPr>
  </w:style>
  <w:style w:type="table" w:styleId="902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03">
    <w:name w:val="Balloon Text"/>
    <w:basedOn w:val="699"/>
    <w:link w:val="904"/>
    <w:uiPriority w:val="99"/>
    <w:semiHidden/>
    <w:unhideWhenUsed/>
    <w:rPr>
      <w:rFonts w:ascii="Tahoma" w:hAnsi="Tahoma" w:cs="Tahoma"/>
      <w:sz w:val="16"/>
      <w:szCs w:val="16"/>
    </w:rPr>
  </w:style>
  <w:style w:type="character" w:styleId="904" w:customStyle="1">
    <w:name w:val="Текст выноски Знак"/>
    <w:basedOn w:val="709"/>
    <w:link w:val="90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58CF98D-DFD0-4B5F-9815-09C71F34D3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42</cp:revision>
  <dcterms:created xsi:type="dcterms:W3CDTF">2023-09-21T11:13:00Z</dcterms:created>
  <dcterms:modified xsi:type="dcterms:W3CDTF">2024-04-25T16:54:51Z</dcterms:modified>
</cp:coreProperties>
</file>