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220</w:t>
      </w:r>
      <w:r/>
    </w:p>
    <w:p>
      <w:pPr>
        <w:pStyle w:val="702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Чубик Л.Г.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02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Чубик Л.Г. про затвердження проекту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землеустрою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відведення земельної ділянки, яка належить їй на праві приватної власності, зі зміною цільового призначення з «для ведення особистого підсобного господарства» (код згідно КВЦПЗ-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01.03)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землі «для будівництва та обслуговування житлового будинку господарських будівель і споруд (присадибна ділянка)» (код згідно КВЦПЗ-02.01) на  території Менської міської територіальної громади, керуючись ст. ст. 12, 20 Земельного кодексу України, ст. 26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атвердити гр. Чубик Людмилі Григорівні проект землеустрою щодо відведення земельної ділянки зі зміною цільового призначення із земельної ділянки «для ведення особистого підсобного господарства» (код згідно КВЦПЗ-01.03) на земельну ділянку «для будівниц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обслуговування житлового будинку, господарських будівель та споруд (присадибна ділянка)» (код згідно КВЦПЗ - 02.01) площею 0,1400 га, кадастровий № 7423010100:01:003:0030 за адресою: вул. Довженка, буд. 5, м. Мена Корюківського району Чернігівської облас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ті. 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Чубик Л.Г. в установленому законом порядку.</w:t>
      </w:r>
      <w:r/>
    </w:p>
    <w:p>
      <w:pPr>
        <w:ind w:left="0" w:right="0" w:firstLine="567"/>
        <w:jc w:val="both"/>
        <w:spacing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троль за виконанням рішення покласти на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2024-04-25T17:05:28Z</dcterms:modified>
</cp:coreProperties>
</file>