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42"/>
        <w:tblW w:w="9737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3651"/>
        <w:gridCol w:w="3676"/>
      </w:tblGrid>
      <w:tr>
        <w:trPr/>
        <w:tc>
          <w:tcPr>
            <w:gridSpan w:val="5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9737" w:type="dxa"/>
            <w:textDirection w:val="lrTb"/>
            <w:noWrap w:val="false"/>
          </w:tcPr>
          <w:tbl>
            <w:tblPr>
              <w:tblStyle w:val="842"/>
              <w:tblW w:w="9749" w:type="dxa"/>
              <w:tblBorders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insideV w:val="none" w:sz="0" w:space="0" w:color="auto"/>
                <w:insideH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9"/>
            </w:tblGrid>
            <w:tr>
              <w:trPr/>
              <w:tc>
                <w:tcPr>
                  <w:tcW w:w="9639" w:type="dxa"/>
                  <w:textDirection w:val="lrTb"/>
                  <w:noWrap w:val="false"/>
                </w:tcPr>
                <w:p>
                  <w:pPr>
                    <w:pStyle w:val="847"/>
                    <w:ind w:left="5670"/>
                    <w:jc w:val="both"/>
                    <w:spacing w:after="0" w:afterAutospacing="0" w:before="0" w:beforeAutospacing="0"/>
                    <w:rPr>
                      <w:color w:val="000000"/>
                      <w:sz w:val="28"/>
                      <w:szCs w:val="28"/>
                    </w:rPr>
                    <w:pBdr>
                      <w:left w:val="none" w:sz="0" w:space="0" w:color="auto"/>
                      <w:top w:val="none" w:sz="0" w:space="0" w:color="auto"/>
                      <w:right w:val="none" w:sz="0" w:space="0" w:color="auto"/>
                      <w:bottom w:val="none" w:sz="0" w:space="0" w:color="auto"/>
                      <w:between w:val="none" w:sz="0" w:space="0" w:color="auto"/>
                    </w:pBdr>
                  </w:pPr>
                  <w:r/>
                  <w:bookmarkStart w:id="0" w:name="_Hlk86069500"/>
                  <w:r/>
                  <w:bookmarkStart w:id="1" w:name="_Hlk71637167"/>
                  <w:r/>
                  <w:bookmarkStart w:id="2" w:name="_Hlk160706165"/>
                  <w:r>
                    <w:rPr>
                      <w:color w:val="000000"/>
                      <w:sz w:val="28"/>
                      <w:szCs w:val="28"/>
                    </w:rPr>
                    <w:t xml:space="preserve">Додаток 1 </w:t>
                  </w:r>
                  <w:r/>
                </w:p>
                <w:p>
                  <w:pPr>
                    <w:pStyle w:val="847"/>
                    <w:ind w:left="5670"/>
                    <w:jc w:val="both"/>
                    <w:spacing w:after="0" w:afterAutospacing="0" w:before="0" w:beforeAutospacing="0"/>
                    <w:rPr>
                      <w:color w:val="000000"/>
                      <w:sz w:val="28"/>
                      <w:szCs w:val="28"/>
                    </w:rPr>
                    <w:pBdr>
                      <w:left w:val="none" w:color="000000" w:sz="0" w:space="0"/>
                      <w:top w:val="none" w:color="000000" w:sz="0" w:space="0"/>
                      <w:right w:val="none" w:color="000000" w:sz="0" w:space="0"/>
                      <w:bottom w:val="none" w:color="000000" w:sz="0" w:space="0"/>
                      <w:between w:val="none" w:color="000000" w:sz="0" w:space="0"/>
                    </w:pBd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до рішення 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7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сесії Менської міської ради 8 скликання </w:t>
                  </w:r>
                  <w:r>
                    <w:rPr>
                      <w:color w:val="000000"/>
                      <w:sz w:val="28"/>
                      <w:szCs w:val="28"/>
                    </w:rPr>
                  </w:r>
                  <w:r/>
                </w:p>
                <w:p>
                  <w:pPr>
                    <w:pStyle w:val="847"/>
                    <w:ind w:left="5670"/>
                    <w:jc w:val="both"/>
                    <w:spacing w:after="0" w:afterAutospacing="0" w:before="0" w:beforeAutospacing="0"/>
                    <w:pBdr>
                      <w:left w:val="none" w:color="000000" w:sz="0" w:space="0"/>
                      <w:top w:val="none" w:color="000000" w:sz="0" w:space="0"/>
                      <w:right w:val="none" w:color="000000" w:sz="0" w:space="0"/>
                      <w:bottom w:val="none" w:color="000000" w:sz="0" w:space="0"/>
                      <w:between w:val="none" w:color="000000" w:sz="0" w:space="0"/>
                    </w:pBd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25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квітня 2024 року №</w:t>
                  </w:r>
                  <w:bookmarkEnd w:id="1"/>
                  <w:r>
                    <w:t xml:space="preserve">210</w:t>
                  </w:r>
                  <w:r/>
                </w:p>
                <w:p>
                  <w:pPr>
                    <w:jc w:val="center"/>
                    <w:rPr>
                      <w:rFonts w:ascii="Times New Roman" w:hAnsi="Times New Roman" w:cs="Times New Roman" w:eastAsia="Times New Roman"/>
                      <w:color w:val="000000"/>
                    </w:rPr>
                    <w:pBdr>
                      <w:left w:val="none" w:sz="0" w:space="0" w:color="auto"/>
                      <w:top w:val="none" w:sz="0" w:space="0" w:color="auto"/>
                      <w:right w:val="none" w:sz="0" w:space="0" w:color="auto"/>
                      <w:bottom w:val="none" w:sz="0" w:space="0" w:color="auto"/>
                      <w:between w:val="none" w:sz="0" w:space="0" w:color="auto"/>
                    </w:pBdr>
                  </w:pPr>
                  <w:r>
                    <w:rPr>
                      <w:rFonts w:ascii="Times New Roman" w:hAnsi="Times New Roman" w:cs="Times New Roman" w:eastAsia="Times New Roman"/>
                      <w:color w:val="000000"/>
                    </w:rPr>
                  </w:r>
                  <w:bookmarkEnd w:id="2"/>
                  <w:r/>
                  <w:r/>
                </w:p>
              </w:tc>
            </w:tr>
          </w:tbl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Розділ 8. Служба у справах дітей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41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8.01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01156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/>
            <w:bookmarkStart w:id="3" w:name="_Hlk152572595"/>
            <w:r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  <w:t xml:space="preserve">Надання згоди на виїзд дітей за кордон на відпочинок та оздоровлення</w:t>
            </w:r>
            <w:bookmarkEnd w:id="3"/>
            <w:r/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«Про оздоровлення та відпочинок дітей»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41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01265</w:t>
            </w:r>
            <w:r/>
          </w:p>
        </w:tc>
        <w:tc>
          <w:tcPr>
            <w:tcW w:w="36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Прийняття рішення (згоди)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</w:t>
            </w:r>
            <w:r/>
          </w:p>
        </w:tc>
        <w:tc>
          <w:tcPr>
            <w:tcW w:w="36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Закон України "Про психіатричну допомогу"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41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01262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Надання статусу дитини, яка постраждала внаслідок воєнних дій та збройних конфліктів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"Про охорону дитинства"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41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4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01225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Прийняття рішення про встановлення опіки, піклування над дитиною-сиротою або дитиною, позбавленою батьківського піклування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Сімейний кодекс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41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5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02074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Прийняття рішення про надання дозволу на спілкування батьками з дитиною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"Про забезпечення організаційно-правових умов соціального захисту дітей-сиріт та дітей, позбавлених батьківського піклування"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41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6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01755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Прийняття рішення про надання неповнолітнім особам повної цивільної дієздатності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Цивільний кодекс України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41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7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01836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Прийняття рішення про утворення прийомної сім’ї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"Про забезпечення організаційно-правових умов соціального захисту дітей-сиріт та дітей, позбавлених батьківського піклування"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41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01837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Прийняття рішення про створення та забезпечення функціонування дитячого будинку сімейного типу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"Про забезпечення організаційно-правових умов соціального захисту дітей-сиріт та дітей, позбавлених батьківського піклування"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41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9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02040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Прийняття рішення про припинення функціонування прийомної сім’ї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"Про забезпечення організаційно-правових умов соціального захисту дітей-сиріт та дітей, позбавлених батьківського піклування"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41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02041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Прийняття рішення про продовження функціонування прийомної сім’ї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"Про забезпечення організаційно-правових умов соціального захисту дітей-сиріт та дітей,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позбавлених батьківського піклування"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41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1224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Прийняття рішення про визначення місця проживання (перебування) дитини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Закон України “Про органи і служби у справах дітей та спеціальні установи для дітей”.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Сімейний Кодекс України.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Цивільний Кодекс України.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Постанова Кабінету Міністрів України від 24.09.2008 р.№ 866 «Питання діяльності органу опіки та піклування, пов’язаної з захистом прав дитини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41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2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01754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Прийняття рішення про доцільність цілодобового перебування дитини в закладі, який здійснює інституційний догляд і виховання дітей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Постанова КМУ від 01.06.2020 №586 "Деякі питання захисту дітей в умовах боротьби з наслідками гострої респіраторної хвороби COVID-19, спричиненої коронавірусом SARS-CoV-2"</w:t>
            </w:r>
            <w:bookmarkEnd w:id="0"/>
            <w:r/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41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3</w:t>
            </w:r>
            <w:r/>
          </w:p>
        </w:tc>
        <w:tc>
          <w:tcPr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4"/>
                <w:szCs w:val="24"/>
              </w:rPr>
              <w:t xml:space="preserve">01843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Надання висновку про доцільність (недоцільність) позбавлення батьківських прав</w:t>
            </w:r>
            <w:r/>
          </w:p>
        </w:tc>
        <w:tc>
          <w:tcPr>
            <w:tcW w:w="36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Сімейний кодекс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Закон України "Про охорону дитинства"</w:t>
            </w:r>
            <w:r/>
          </w:p>
        </w:tc>
      </w:tr>
    </w:tbl>
    <w:p>
      <w:r/>
      <w:r/>
    </w:p>
    <w:p>
      <w:r/>
      <w:r/>
    </w:p>
    <w:p>
      <w:pPr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4"/>
        </w:rPr>
        <w:t xml:space="preserve">Начальник відділу “Центр надання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  <w:highlight w:val="none"/>
        </w:rPr>
        <w:t xml:space="preserve">адміністративних послуг”                                                        Валерій РАЧКОВ</w:t>
      </w:r>
      <w:r>
        <w:rPr>
          <w:rFonts w:ascii="Times New Roman" w:hAnsi="Times New Roman" w:cs="Times New Roman"/>
          <w:sz w:val="28"/>
          <w:szCs w:val="24"/>
          <w:highlight w:val="none"/>
        </w:rPr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27012512"/>
      <w:docPartObj>
        <w:docPartGallery w:val="Page Numbers (Top of Page)"/>
        <w:docPartUnique w:val="true"/>
      </w:docPartObj>
      <w:rPr/>
    </w:sdtPr>
    <w:sdtContent>
      <w:p>
        <w:pPr>
          <w:pStyle w:val="843"/>
          <w:jc w:val="right"/>
          <w:rPr>
            <w:rFonts w:ascii="Times New Roman" w:hAnsi="Times New Roman" w:cs="Times New Roman" w:eastAsia="Times New Roman"/>
            <w:sz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Times New Roman" w:hAnsi="Times New Roman" w:cs="Times New Roman" w:eastAsia="Times New Roman"/>
            <w:sz w:val="24"/>
          </w:rPr>
          <w:fldChar w:fldCharType="separate"/>
        </w:r>
        <w:r>
          <w:rPr>
            <w:rFonts w:ascii="Times New Roman" w:hAnsi="Times New Roman" w:cs="Times New Roman" w:eastAsia="Times New Roman"/>
            <w:sz w:val="24"/>
          </w:rPr>
          <w:t xml:space="preserve">2</w:t>
        </w:r>
        <w:r>
          <w:rPr>
            <w:rFonts w:ascii="Times New Roman" w:hAnsi="Times New Roman" w:cs="Times New Roman" w:eastAsia="Times New Roman"/>
            <w:sz w:val="24"/>
          </w:rPr>
          <w:fldChar w:fldCharType="end"/>
          <w:t xml:space="preserve">                          </w:t>
        </w:r>
        <w:r>
          <w:rPr>
            <w:rFonts w:ascii="Times New Roman" w:hAnsi="Times New Roman" w:cs="Times New Roman" w:eastAsia="Times New Roman"/>
            <w:sz w:val="24"/>
          </w:rPr>
          <w:t xml:space="preserve">              </w:t>
        </w:r>
        <w:r>
          <w:rPr>
            <w:rFonts w:ascii="Times New Roman" w:hAnsi="Times New Roman" w:cs="Times New Roman" w:eastAsia="Times New Roman"/>
            <w:i/>
            <w:iCs/>
            <w:sz w:val="24"/>
          </w:rPr>
          <w:t xml:space="preserve">подовження додатка</w:t>
        </w:r>
        <w:r>
          <w:rPr>
            <w:rFonts w:ascii="Times New Roman" w:hAnsi="Times New Roman" w:cs="Times New Roman" w:eastAsia="Times New Roman"/>
            <w:sz w:val="24"/>
          </w:rPr>
        </w:r>
        <w:r/>
      </w:p>
    </w:sdtContent>
  </w:sdt>
  <w:p>
    <w:pPr>
      <w:pStyle w:val="84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3">
    <w:name w:val="Heading 1"/>
    <w:basedOn w:val="837"/>
    <w:next w:val="837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4">
    <w:name w:val="Heading 1 Char"/>
    <w:basedOn w:val="838"/>
    <w:link w:val="663"/>
    <w:uiPriority w:val="9"/>
    <w:rPr>
      <w:rFonts w:ascii="Arial" w:hAnsi="Arial" w:cs="Arial" w:eastAsia="Arial"/>
      <w:sz w:val="40"/>
      <w:szCs w:val="40"/>
    </w:rPr>
  </w:style>
  <w:style w:type="paragraph" w:styleId="665">
    <w:name w:val="Heading 2"/>
    <w:basedOn w:val="837"/>
    <w:next w:val="837"/>
    <w:link w:val="6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6">
    <w:name w:val="Heading 2 Char"/>
    <w:basedOn w:val="838"/>
    <w:link w:val="665"/>
    <w:uiPriority w:val="9"/>
    <w:rPr>
      <w:rFonts w:ascii="Arial" w:hAnsi="Arial" w:cs="Arial" w:eastAsia="Arial"/>
      <w:sz w:val="34"/>
    </w:rPr>
  </w:style>
  <w:style w:type="paragraph" w:styleId="667">
    <w:name w:val="Heading 3"/>
    <w:basedOn w:val="837"/>
    <w:next w:val="837"/>
    <w:link w:val="6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8">
    <w:name w:val="Heading 3 Char"/>
    <w:basedOn w:val="838"/>
    <w:link w:val="667"/>
    <w:uiPriority w:val="9"/>
    <w:rPr>
      <w:rFonts w:ascii="Arial" w:hAnsi="Arial" w:cs="Arial" w:eastAsia="Arial"/>
      <w:sz w:val="30"/>
      <w:szCs w:val="30"/>
    </w:rPr>
  </w:style>
  <w:style w:type="paragraph" w:styleId="669">
    <w:name w:val="Heading 4"/>
    <w:basedOn w:val="837"/>
    <w:next w:val="837"/>
    <w:link w:val="6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0">
    <w:name w:val="Heading 4 Char"/>
    <w:basedOn w:val="838"/>
    <w:link w:val="669"/>
    <w:uiPriority w:val="9"/>
    <w:rPr>
      <w:rFonts w:ascii="Arial" w:hAnsi="Arial" w:cs="Arial" w:eastAsia="Arial"/>
      <w:b/>
      <w:bCs/>
      <w:sz w:val="26"/>
      <w:szCs w:val="26"/>
    </w:rPr>
  </w:style>
  <w:style w:type="paragraph" w:styleId="671">
    <w:name w:val="Heading 5"/>
    <w:basedOn w:val="837"/>
    <w:next w:val="837"/>
    <w:link w:val="6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2">
    <w:name w:val="Heading 5 Char"/>
    <w:basedOn w:val="838"/>
    <w:link w:val="671"/>
    <w:uiPriority w:val="9"/>
    <w:rPr>
      <w:rFonts w:ascii="Arial" w:hAnsi="Arial" w:cs="Arial" w:eastAsia="Arial"/>
      <w:b/>
      <w:bCs/>
      <w:sz w:val="24"/>
      <w:szCs w:val="24"/>
    </w:rPr>
  </w:style>
  <w:style w:type="paragraph" w:styleId="673">
    <w:name w:val="Heading 6"/>
    <w:basedOn w:val="837"/>
    <w:next w:val="837"/>
    <w:link w:val="67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4">
    <w:name w:val="Heading 6 Char"/>
    <w:basedOn w:val="838"/>
    <w:link w:val="673"/>
    <w:uiPriority w:val="9"/>
    <w:rPr>
      <w:rFonts w:ascii="Arial" w:hAnsi="Arial" w:cs="Arial" w:eastAsia="Arial"/>
      <w:b/>
      <w:bCs/>
      <w:sz w:val="22"/>
      <w:szCs w:val="22"/>
    </w:rPr>
  </w:style>
  <w:style w:type="paragraph" w:styleId="675">
    <w:name w:val="Heading 7"/>
    <w:basedOn w:val="837"/>
    <w:next w:val="837"/>
    <w:link w:val="67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6">
    <w:name w:val="Heading 7 Char"/>
    <w:basedOn w:val="838"/>
    <w:link w:val="6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7">
    <w:name w:val="Heading 8"/>
    <w:basedOn w:val="837"/>
    <w:next w:val="837"/>
    <w:link w:val="67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8">
    <w:name w:val="Heading 8 Char"/>
    <w:basedOn w:val="838"/>
    <w:link w:val="677"/>
    <w:uiPriority w:val="9"/>
    <w:rPr>
      <w:rFonts w:ascii="Arial" w:hAnsi="Arial" w:cs="Arial" w:eastAsia="Arial"/>
      <w:i/>
      <w:iCs/>
      <w:sz w:val="22"/>
      <w:szCs w:val="22"/>
    </w:rPr>
  </w:style>
  <w:style w:type="paragraph" w:styleId="679">
    <w:name w:val="Heading 9"/>
    <w:basedOn w:val="837"/>
    <w:next w:val="837"/>
    <w:link w:val="6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0">
    <w:name w:val="Heading 9 Char"/>
    <w:basedOn w:val="838"/>
    <w:link w:val="679"/>
    <w:uiPriority w:val="9"/>
    <w:rPr>
      <w:rFonts w:ascii="Arial" w:hAnsi="Arial" w:cs="Arial" w:eastAsia="Arial"/>
      <w:i/>
      <w:iCs/>
      <w:sz w:val="21"/>
      <w:szCs w:val="21"/>
    </w:rPr>
  </w:style>
  <w:style w:type="paragraph" w:styleId="681">
    <w:name w:val="No Spacing"/>
    <w:qFormat/>
    <w:uiPriority w:val="1"/>
    <w:pPr>
      <w:spacing w:lineRule="auto" w:line="240" w:after="0" w:before="0"/>
    </w:pPr>
  </w:style>
  <w:style w:type="paragraph" w:styleId="682">
    <w:name w:val="Title"/>
    <w:basedOn w:val="837"/>
    <w:next w:val="837"/>
    <w:link w:val="68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3">
    <w:name w:val="Title Char"/>
    <w:basedOn w:val="838"/>
    <w:link w:val="682"/>
    <w:uiPriority w:val="10"/>
    <w:rPr>
      <w:sz w:val="48"/>
      <w:szCs w:val="48"/>
    </w:rPr>
  </w:style>
  <w:style w:type="paragraph" w:styleId="684">
    <w:name w:val="Subtitle"/>
    <w:basedOn w:val="837"/>
    <w:next w:val="837"/>
    <w:link w:val="685"/>
    <w:qFormat/>
    <w:uiPriority w:val="11"/>
    <w:rPr>
      <w:sz w:val="24"/>
      <w:szCs w:val="24"/>
    </w:rPr>
    <w:pPr>
      <w:spacing w:after="200" w:before="200"/>
    </w:pPr>
  </w:style>
  <w:style w:type="character" w:styleId="685">
    <w:name w:val="Subtitle Char"/>
    <w:basedOn w:val="838"/>
    <w:link w:val="684"/>
    <w:uiPriority w:val="11"/>
    <w:rPr>
      <w:sz w:val="24"/>
      <w:szCs w:val="24"/>
    </w:rPr>
  </w:style>
  <w:style w:type="paragraph" w:styleId="686">
    <w:name w:val="Quote"/>
    <w:basedOn w:val="837"/>
    <w:next w:val="837"/>
    <w:link w:val="687"/>
    <w:qFormat/>
    <w:uiPriority w:val="29"/>
    <w:rPr>
      <w:i/>
    </w:rPr>
    <w:pPr>
      <w:ind w:left="720" w:right="720"/>
    </w:pPr>
  </w:style>
  <w:style w:type="character" w:styleId="687">
    <w:name w:val="Quote Char"/>
    <w:link w:val="686"/>
    <w:uiPriority w:val="29"/>
    <w:rPr>
      <w:i/>
    </w:rPr>
  </w:style>
  <w:style w:type="paragraph" w:styleId="688">
    <w:name w:val="Intense Quote"/>
    <w:basedOn w:val="837"/>
    <w:next w:val="837"/>
    <w:link w:val="68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9">
    <w:name w:val="Intense Quote Char"/>
    <w:link w:val="688"/>
    <w:uiPriority w:val="30"/>
    <w:rPr>
      <w:i/>
    </w:rPr>
  </w:style>
  <w:style w:type="character" w:styleId="690">
    <w:name w:val="Header Char"/>
    <w:basedOn w:val="838"/>
    <w:link w:val="843"/>
    <w:uiPriority w:val="99"/>
  </w:style>
  <w:style w:type="character" w:styleId="691">
    <w:name w:val="Footer Char"/>
    <w:basedOn w:val="838"/>
    <w:link w:val="845"/>
    <w:uiPriority w:val="99"/>
  </w:style>
  <w:style w:type="paragraph" w:styleId="692">
    <w:name w:val="Caption"/>
    <w:basedOn w:val="837"/>
    <w:next w:val="83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3">
    <w:name w:val="Caption Char"/>
    <w:basedOn w:val="692"/>
    <w:link w:val="845"/>
    <w:uiPriority w:val="99"/>
  </w:style>
  <w:style w:type="table" w:styleId="694">
    <w:name w:val="Table Grid Light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3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3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0">
    <w:name w:val="Grid Table 1 Light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4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2">
    <w:name w:val="Grid Table 4 - Accent 1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3">
    <w:name w:val="Grid Table 4 - Accent 2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4">
    <w:name w:val="Grid Table 4 - Accent 3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5">
    <w:name w:val="Grid Table 4 - Accent 4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6">
    <w:name w:val="Grid Table 4 - Accent 5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7">
    <w:name w:val="Grid Table 4 - Accent 6"/>
    <w:basedOn w:val="83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8">
    <w:name w:val="Grid Table 5 Dark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9">
    <w:name w:val="Grid Table 5 Dark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0">
    <w:name w:val="Grid Table 5 Dark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2">
    <w:name w:val="Grid Table 5 Dark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5">
    <w:name w:val="Grid Table 6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7">
    <w:name w:val="List Table 2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8">
    <w:name w:val="List Table 2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9">
    <w:name w:val="List Table 2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0">
    <w:name w:val="List Table 2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1">
    <w:name w:val="List Table 2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2">
    <w:name w:val="List Table 2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3">
    <w:name w:val="List Table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5">
    <w:name w:val="List Table 6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6">
    <w:name w:val="List Table 6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7">
    <w:name w:val="List Table 6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8">
    <w:name w:val="List Table 6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9">
    <w:name w:val="List Table 6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0">
    <w:name w:val="List Table 6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1">
    <w:name w:val="List Table 7 Colorful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3">
    <w:name w:val="List Table 7 Colorful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4">
    <w:name w:val="List Table 7 Colorful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5">
    <w:name w:val="List Table 7 Colorful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6">
    <w:name w:val="List Table 7 Colorful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7">
    <w:name w:val="List Table 7 Colorful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8">
    <w:name w:val="Lined - Accent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9">
    <w:name w:val="Lined - Accent 1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0">
    <w:name w:val="Lined - Accent 2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1">
    <w:name w:val="Lined - Accent 3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2">
    <w:name w:val="Lined - Accent 4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3">
    <w:name w:val="Lined - Accent 5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4">
    <w:name w:val="Lined - Accent 6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5">
    <w:name w:val="Bordered &amp; Lined - Accent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6">
    <w:name w:val="Bordered &amp; Lined - Accent 1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7">
    <w:name w:val="Bordered &amp; Lined - Accent 2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8">
    <w:name w:val="Bordered &amp; Lined - Accent 3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9">
    <w:name w:val="Bordered &amp; Lined - Accent 4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0">
    <w:name w:val="Bordered &amp; Lined - Accent 5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1">
    <w:name w:val="Bordered &amp; Lined - Accent 6"/>
    <w:basedOn w:val="83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2">
    <w:name w:val="Bordered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3">
    <w:name w:val="Bordered - Accent 1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4">
    <w:name w:val="Bordered - Accent 2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5">
    <w:name w:val="Bordered - Accent 3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6">
    <w:name w:val="Bordered - Accent 4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7">
    <w:name w:val="Bordered - Accent 5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8">
    <w:name w:val="Bordered - Accent 6"/>
    <w:basedOn w:val="83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rPr>
      <w:sz w:val="18"/>
    </w:rPr>
    <w:pPr>
      <w:spacing w:lineRule="auto" w:line="240" w:after="40"/>
    </w:p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8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rPr>
      <w:sz w:val="20"/>
    </w:rPr>
    <w:pPr>
      <w:spacing w:lineRule="auto" w:line="240" w:after="0"/>
    </w:p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8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paragraph" w:styleId="841">
    <w:name w:val="List Paragraph"/>
    <w:basedOn w:val="837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842">
    <w:name w:val="Table Grid"/>
    <w:basedOn w:val="839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43">
    <w:name w:val="Header"/>
    <w:basedOn w:val="837"/>
    <w:link w:val="84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4" w:customStyle="1">
    <w:name w:val="Верхній колонтитул Знак"/>
    <w:basedOn w:val="838"/>
    <w:link w:val="843"/>
    <w:uiPriority w:val="99"/>
  </w:style>
  <w:style w:type="paragraph" w:styleId="845">
    <w:name w:val="Footer"/>
    <w:basedOn w:val="837"/>
    <w:link w:val="84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6" w:customStyle="1">
    <w:name w:val="Нижній колонтитул Знак"/>
    <w:basedOn w:val="838"/>
    <w:link w:val="845"/>
    <w:uiPriority w:val="99"/>
  </w:style>
  <w:style w:type="paragraph" w:styleId="847" w:customStyle="1">
    <w:name w:val="docdata"/>
    <w:basedOn w:val="837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7</cp:revision>
  <dcterms:created xsi:type="dcterms:W3CDTF">2024-04-03T11:19:00Z</dcterms:created>
  <dcterms:modified xsi:type="dcterms:W3CDTF">2024-04-30T09:33:55Z</dcterms:modified>
</cp:coreProperties>
</file>