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24 квітня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243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116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2"/>
          <w:szCs w:val="22"/>
        </w:rPr>
      </w:pPr>
      <w:r>
        <w:rPr>
          <w:sz w:val="18"/>
          <w:szCs w:val="18"/>
        </w:rPr>
      </w:r>
      <w:bookmarkStart w:id="0" w:name="_GoBack"/>
      <w:r/>
      <w:bookmarkEnd w:id="0"/>
      <w:r>
        <w:rPr>
          <w:rFonts w:ascii="Times New Roman" w:hAnsi="Times New Roman" w:cs="Mangal"/>
          <w:color w:val="000000"/>
          <w:sz w:val="22"/>
          <w:szCs w:val="22"/>
        </w:rPr>
      </w:r>
      <w:r/>
    </w:p>
    <w:p>
      <w:pPr>
        <w:pStyle w:val="87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1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сесі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022 - 2024 роки, затвердженої рішенням 42 сесії Менської міської ради 8 скликання від 22 листопада 2023 року № 684 «Про затвердження Програми вшанування громадян Менської міської територіальної громади Почесними відзнаками Менської міської ради на 2022-202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 роки» в новій редакції, керуючись п. 20 ч. 4 ст. 42, ст. 50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спілки Українського національного фонду допомоги інвалідам Чорнобиля Зимницького В.Г.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мужність, самовіддані дії та професійне виконання службового обов'язку при ліквідації наслідків аварії на Чорнобильській АЕС, добродійну участь у справі по захисту прав інвалідів Чорнобиля та учасників ліквідації аварії на ЧАЕС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none"/>
        </w:rPr>
        <w:t xml:space="preserve">та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Georgia" w:hAnsi="Georgia" w:cs="Georgia" w:eastAsia="Georgia"/>
          <w:color w:val="auto"/>
          <w:sz w:val="27"/>
          <w:highlight w:val="white"/>
        </w:rPr>
        <w:t xml:space="preserve">у зв'язку з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8</w:t>
      </w:r>
      <w:r>
        <w:rPr>
          <w:rFonts w:ascii="Georgia" w:hAnsi="Georgia" w:cs="Georgia" w:eastAsia="Georgia"/>
          <w:color w:val="auto"/>
          <w:sz w:val="27"/>
          <w:highlight w:val="white"/>
        </w:rPr>
        <w:t xml:space="preserve">-ми роковинами Чорнобильської катастрофи</w:t>
      </w:r>
      <w:r>
        <w:rPr>
          <w:color w:val="auto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МАЛИШЕНКА Михайла Петровича,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ШУЛЬГУ Михайла Івановича,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  <w:t xml:space="preserve">ОЛЕЩЕНКА Олександра Борисовича,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ЧАЕС. </w:t>
      </w: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255" w:left="1701" w:header="283" w:footer="1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Mangal">
    <w:panose1 w:val="020206030504050203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6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6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6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6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semiHidden/>
    <w:rPr>
      <w:rFonts w:ascii="Times New Roman" w:hAnsi="Times New Roman" w:cs="Calibri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80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  <w:style w:type="paragraph" w:styleId="881" w:customStyle="1">
    <w:name w:val="Основной текст с отступом"/>
    <w:rPr>
      <w:rFonts w:ascii="Calibri" w:hAnsi="Calibri" w:cs="Times New Roman" w:eastAsia="Calibri"/>
      <w:color w:val="auto"/>
      <w:spacing w:val="0"/>
      <w:position w:val="0"/>
      <w:sz w:val="22"/>
      <w:szCs w:val="22"/>
      <w:highlight w:val="none"/>
      <w:u w:val="none"/>
      <w:vertAlign w:val="baseline"/>
      <w:lang w:val="en-US" w:bidi="ar-SA" w:eastAsia="ar-SA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21</cp:revision>
  <dcterms:created xsi:type="dcterms:W3CDTF">2022-12-02T08:02:00Z</dcterms:created>
  <dcterms:modified xsi:type="dcterms:W3CDTF">2024-04-24T13:38:54Z</dcterms:modified>
</cp:coreProperties>
</file>