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67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103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66"/>
        <w:numPr>
          <w:ilvl w:val="0"/>
          <w:numId w:val="1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</w:t>
      </w:r>
      <w:r>
        <w:rPr>
          <w:color w:val="000000"/>
          <w:sz w:val="28"/>
          <w:szCs w:val="28"/>
          <w:lang w:eastAsia="uk-UA"/>
        </w:rPr>
        <w:t xml:space="preserve">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</w:t>
      </w:r>
      <w:r>
        <w:rPr>
          <w:color w:val="000000"/>
          <w:sz w:val="28"/>
          <w:szCs w:val="28"/>
          <w:lang w:eastAsia="uk-UA"/>
        </w:rPr>
        <w:t xml:space="preserve">адання </w:t>
      </w:r>
      <w:r>
        <w:rPr>
          <w:color w:val="000000"/>
          <w:sz w:val="28"/>
          <w:szCs w:val="28"/>
          <w:lang w:eastAsia="uk-UA"/>
        </w:rPr>
        <w:t xml:space="preserve">дошкільної</w:t>
      </w:r>
      <w:r>
        <w:rPr>
          <w:color w:val="000000"/>
          <w:sz w:val="28"/>
          <w:szCs w:val="28"/>
          <w:lang w:eastAsia="uk-UA"/>
        </w:rPr>
        <w:t xml:space="preserve"> освіти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оплати за продукти харчування на суму 3000,00 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, відповідно збільшити кошторисні призначення для оплати послуг (крім комунальних) на таку ж суму (</w:t>
      </w:r>
      <w:r>
        <w:rPr>
          <w:color w:val="000000"/>
          <w:sz w:val="28"/>
          <w:szCs w:val="28"/>
          <w:lang w:eastAsia="uk-UA"/>
        </w:rPr>
        <w:t xml:space="preserve">Макошинський</w:t>
      </w:r>
      <w:r>
        <w:rPr>
          <w:color w:val="000000"/>
          <w:sz w:val="28"/>
          <w:szCs w:val="28"/>
          <w:lang w:eastAsia="uk-UA"/>
        </w:rPr>
        <w:t xml:space="preserve"> ЗДО «Сонечко»)</w:t>
      </w:r>
      <w:r/>
    </w:p>
    <w:p>
      <w:pPr>
        <w:ind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0611010 КЕКВ 2230 -3000,00 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, КЕККВ 2240 +3000,00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6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</w:t>
      </w:r>
      <w:r>
        <w:rPr>
          <w:color w:val="000000"/>
          <w:sz w:val="28"/>
          <w:szCs w:val="28"/>
          <w:lang w:eastAsia="uk-UA"/>
        </w:rPr>
        <w:t xml:space="preserve">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</w:t>
      </w:r>
      <w:r>
        <w:rPr>
          <w:color w:val="000000"/>
          <w:sz w:val="28"/>
          <w:szCs w:val="28"/>
          <w:lang w:eastAsia="uk-UA"/>
        </w:rPr>
        <w:t xml:space="preserve">адання </w:t>
      </w:r>
      <w:r>
        <w:rPr>
          <w:color w:val="000000"/>
          <w:sz w:val="28"/>
          <w:szCs w:val="28"/>
          <w:lang w:eastAsia="uk-UA"/>
        </w:rPr>
        <w:t xml:space="preserve">дошкільної</w:t>
      </w:r>
      <w:r>
        <w:rPr>
          <w:color w:val="000000"/>
          <w:sz w:val="28"/>
          <w:szCs w:val="28"/>
          <w:lang w:eastAsia="uk-UA"/>
        </w:rPr>
        <w:t xml:space="preserve"> освіти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66"/>
        <w:ind w:left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 -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суму </w:t>
      </w:r>
      <w:r>
        <w:rPr>
          <w:sz w:val="28"/>
          <w:szCs w:val="28"/>
        </w:rPr>
        <w:t xml:space="preserve">2168</w:t>
      </w:r>
      <w:r>
        <w:rPr>
          <w:sz w:val="28"/>
          <w:szCs w:val="28"/>
        </w:rPr>
        <w:t xml:space="preserve">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у серпні місяці, на суму 13138,00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у вересні місяці, на суму 8138,00 грн. у жовтні місяці, на суму 8138,00 грн. у листопаді місяці та на суму 7472,00 грн. у грудні місяці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на суму 39054,00 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 у квітні місяці (Менський ЗДО «Дитяча академія»)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6110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66"/>
        <w:numPr>
          <w:ilvl w:val="0"/>
          <w:numId w:val="9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на суму 524,00 грн. у липні місяці, на суму 2962,00 грн.</w:t>
      </w:r>
      <w:r>
        <w:rPr>
          <w:color w:val="000000"/>
          <w:sz w:val="28"/>
          <w:szCs w:val="28"/>
          <w:lang w:eastAsia="uk-UA"/>
        </w:rPr>
        <w:t xml:space="preserve"> у серпні місяці, на суму 2962,00 грн. у вересні місяці, на суму 2962,00 грн. у жовтні місяці, на суму 2247,00 грн. у листопаді місяці та на суму 1153,00 грн. у грудні місяці, відповідно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за вказаним напрямком у сумі 12810,00 грн. у квітні місяці (</w:t>
      </w:r>
      <w:r>
        <w:rPr>
          <w:color w:val="000000"/>
          <w:sz w:val="28"/>
          <w:szCs w:val="28"/>
          <w:lang w:eastAsia="uk-UA"/>
        </w:rPr>
        <w:t xml:space="preserve">Макошинський</w:t>
      </w:r>
      <w:r>
        <w:rPr>
          <w:color w:val="000000"/>
          <w:sz w:val="28"/>
          <w:szCs w:val="28"/>
          <w:lang w:eastAsia="uk-UA"/>
        </w:rPr>
        <w:t xml:space="preserve"> ЗДО «Сонечко»)</w:t>
      </w:r>
      <w:r/>
    </w:p>
    <w:p>
      <w:pPr>
        <w:pStyle w:val="86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2240).</w:t>
      </w:r>
      <w:r/>
    </w:p>
    <w:p>
      <w:pPr>
        <w:pStyle w:val="86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з надання </w:t>
      </w:r>
      <w:r>
        <w:rPr>
          <w:color w:val="000000"/>
          <w:sz w:val="28"/>
          <w:szCs w:val="28"/>
          <w:lang w:eastAsia="uk-UA"/>
        </w:rPr>
        <w:t xml:space="preserve">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 :</w:t>
      </w:r>
      <w:r/>
    </w:p>
    <w:p>
      <w:pPr>
        <w:pStyle w:val="866"/>
        <w:numPr>
          <w:ilvl w:val="0"/>
          <w:numId w:val="9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електроенергію на суму 2000,00 грн. у листопаді місяці, на суму 10550,00 грн. у грудні місяці, відповідно збільшити кошторисні призначення за вказаним напрямком на суму 12550,00 грн. у квітні місяці (</w:t>
      </w:r>
      <w:r>
        <w:rPr>
          <w:color w:val="000000"/>
          <w:sz w:val="28"/>
          <w:szCs w:val="28"/>
          <w:lang w:eastAsia="uk-UA"/>
        </w:rPr>
        <w:t xml:space="preserve">Волосківська</w:t>
      </w:r>
      <w:r>
        <w:rPr>
          <w:color w:val="000000"/>
          <w:sz w:val="28"/>
          <w:szCs w:val="28"/>
          <w:lang w:eastAsia="uk-UA"/>
        </w:rPr>
        <w:t xml:space="preserve"> гімназія, </w:t>
      </w:r>
      <w:r>
        <w:rPr>
          <w:color w:val="000000"/>
          <w:sz w:val="28"/>
          <w:szCs w:val="28"/>
          <w:lang w:eastAsia="uk-UA"/>
        </w:rPr>
        <w:t xml:space="preserve">Дягівський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ступенів, </w:t>
      </w:r>
      <w:r>
        <w:rPr>
          <w:color w:val="000000"/>
          <w:sz w:val="28"/>
          <w:szCs w:val="28"/>
          <w:lang w:eastAsia="uk-UA"/>
        </w:rPr>
        <w:t xml:space="preserve">Стольненський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ступенів)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2273)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66"/>
        <w:numPr>
          <w:ilvl w:val="0"/>
          <w:numId w:val="9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</w:t>
      </w:r>
      <w:r>
        <w:rPr>
          <w:color w:val="000000"/>
          <w:sz w:val="28"/>
          <w:szCs w:val="28"/>
          <w:lang w:eastAsia="uk-UA"/>
        </w:rPr>
        <w:t xml:space="preserve">ти кошторисні призначення для інших поточних видатків на суму 60,00 грн. у вересні місяці, на суму 1002,00 грн. у жовтні місяці, на суму 1900,00 грн. у листопаді місяці, відповідно збільшити кошторисні призначення за вказаним напрямком на суму 2962,00 грн.</w:t>
      </w:r>
      <w:r>
        <w:rPr>
          <w:color w:val="000000"/>
          <w:sz w:val="28"/>
          <w:szCs w:val="28"/>
          <w:lang w:eastAsia="uk-UA"/>
        </w:rPr>
        <w:t xml:space="preserve"> у квітні місяці</w:t>
      </w:r>
      <w:r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Блистівський</w:t>
      </w:r>
      <w:r>
        <w:rPr>
          <w:color w:val="000000"/>
          <w:sz w:val="28"/>
          <w:szCs w:val="28"/>
          <w:lang w:eastAsia="uk-UA"/>
        </w:rPr>
        <w:t xml:space="preserve"> та </w:t>
      </w:r>
      <w:r>
        <w:rPr>
          <w:color w:val="000000"/>
          <w:sz w:val="28"/>
          <w:szCs w:val="28"/>
          <w:lang w:eastAsia="uk-UA"/>
        </w:rPr>
        <w:t xml:space="preserve">Киселівський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ступенів)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021 КЕКВ 2800).</w:t>
      </w:r>
      <w:r/>
    </w:p>
    <w:p>
      <w:pPr>
        <w:pStyle w:val="86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спеціалізованої освіти мистецькими школами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на суму 3890,00 грн., відповідно збільшити кошторисні призначення для придбання предметів, матеріалів, обладнання та</w:t>
      </w:r>
      <w:r>
        <w:rPr>
          <w:color w:val="000000"/>
          <w:sz w:val="28"/>
          <w:szCs w:val="28"/>
          <w:lang w:eastAsia="uk-UA"/>
        </w:rPr>
        <w:t xml:space="preserve"> інвентарю на суму 3144,00 грн. та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на суму 746,00 грн. </w:t>
      </w:r>
      <w:r/>
    </w:p>
    <w:p>
      <w:pPr>
        <w:pStyle w:val="866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0611080 КЕКВ 2282 -3890,00 грн., КЕКВ 2210 +3144,00 грн., КЕКВ 2240 +746,00 грн.).</w:t>
      </w:r>
      <w:r/>
    </w:p>
    <w:p>
      <w:pPr>
        <w:pStyle w:val="86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із</w:t>
      </w:r>
      <w:r>
        <w:t xml:space="preserve"> </w:t>
      </w:r>
      <w:r>
        <w:t xml:space="preserve">з</w:t>
      </w:r>
      <w:r>
        <w:rPr>
          <w:color w:val="000000"/>
          <w:sz w:val="28"/>
          <w:szCs w:val="28"/>
          <w:lang w:eastAsia="uk-UA"/>
        </w:rPr>
        <w:t xml:space="preserve">абезпечення діяльності інших закладів у сфері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оплати послуг (крім комунальних) на суму 8000,00 грн. у червні місяці, відповідно збільшити кошторисні призначення за вказаним напрямком на таку ж суму у квітні місяці (</w:t>
      </w:r>
      <w:r>
        <w:rPr>
          <w:color w:val="000000"/>
          <w:sz w:val="28"/>
          <w:szCs w:val="28"/>
          <w:lang w:eastAsia="uk-UA"/>
        </w:rPr>
        <w:t xml:space="preserve">Степанівський</w:t>
      </w:r>
      <w:r>
        <w:rPr>
          <w:color w:val="000000"/>
          <w:sz w:val="28"/>
          <w:szCs w:val="28"/>
          <w:lang w:eastAsia="uk-UA"/>
        </w:rPr>
        <w:t xml:space="preserve"> МНВК)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0611141 КЕКВ 2240)</w:t>
      </w:r>
      <w:r/>
    </w:p>
    <w:p>
      <w:pPr>
        <w:pStyle w:val="86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fldSimple w:instr="PAGE \* MERGEFORMAT">
      <w:r>
        <w:t xml:space="preserve">1</w:t>
      </w:r>
    </w:fldSimple>
    <w:r/>
    <w:r/>
  </w:p>
  <w:p>
    <w:pPr>
      <w:pStyle w:val="87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7">
    <w:name w:val="Plain Table 1"/>
    <w:basedOn w:val="7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6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1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5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7">
    <w:name w:val="Heading 1"/>
    <w:basedOn w:val="696"/>
    <w:next w:val="696"/>
    <w:link w:val="8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>
    <w:name w:val="Heading 2"/>
    <w:basedOn w:val="696"/>
    <w:next w:val="696"/>
    <w:link w:val="8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basedOn w:val="696"/>
    <w:next w:val="696"/>
    <w:link w:val="8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basedOn w:val="696"/>
    <w:next w:val="696"/>
    <w:link w:val="8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basedOn w:val="696"/>
    <w:next w:val="696"/>
    <w:link w:val="8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>
    <w:name w:val="Heading 6"/>
    <w:basedOn w:val="696"/>
    <w:next w:val="696"/>
    <w:link w:val="8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3">
    <w:name w:val="Heading 7"/>
    <w:basedOn w:val="696"/>
    <w:next w:val="696"/>
    <w:link w:val="8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4">
    <w:name w:val="Heading 8"/>
    <w:basedOn w:val="696"/>
    <w:next w:val="696"/>
    <w:link w:val="8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5">
    <w:name w:val="Heading 9"/>
    <w:basedOn w:val="696"/>
    <w:next w:val="696"/>
    <w:link w:val="8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0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6"/>
    <w:uiPriority w:val="10"/>
    <w:rPr>
      <w:sz w:val="48"/>
      <w:szCs w:val="48"/>
    </w:rPr>
  </w:style>
  <w:style w:type="character" w:styleId="719" w:customStyle="1">
    <w:name w:val="Subtitle Char"/>
    <w:basedOn w:val="706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6"/>
    <w:uiPriority w:val="99"/>
  </w:style>
  <w:style w:type="character" w:styleId="723" w:customStyle="1">
    <w:name w:val="Footer Char"/>
    <w:basedOn w:val="706"/>
    <w:uiPriority w:val="99"/>
  </w:style>
  <w:style w:type="table" w:styleId="724" w:customStyle="1">
    <w:name w:val="Звичайна таблиця 11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Звичайна таблиця 21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Звичайна таблиця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Звичайна таблиця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Звичайна таблиця 5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Таблиця-сітка 1 (світл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ітка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Таблиця-сітка 4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Таблиця-сітка 5 (темн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Таблиця-сітка 6 (кольоров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Таблиця-сітка 7 (кольоров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писок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Таблиця-список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я-список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я-список 5 (темн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 w:customStyle="1">
    <w:name w:val="Таблиця-список 6 (кольоров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2" w:customStyle="1">
    <w:name w:val="Таблиця-список 7 (кольоров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paragraph" w:styleId="745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 w:customStyle="1">
    <w:name w:val="Caption Char"/>
    <w:uiPriority w:val="99"/>
  </w:style>
  <w:style w:type="paragraph" w:styleId="747">
    <w:name w:val="endnote text"/>
    <w:basedOn w:val="696"/>
    <w:link w:val="748"/>
    <w:uiPriority w:val="99"/>
    <w:semiHidden/>
    <w:unhideWhenUsed/>
    <w:rPr>
      <w:sz w:val="20"/>
    </w:rPr>
  </w:style>
  <w:style w:type="character" w:styleId="748" w:customStyle="1">
    <w:name w:val="Текст концевой сноски Знак"/>
    <w:link w:val="747"/>
    <w:uiPriority w:val="99"/>
    <w:rPr>
      <w:sz w:val="20"/>
    </w:rPr>
  </w:style>
  <w:style w:type="character" w:styleId="749">
    <w:name w:val="endnote reference"/>
    <w:basedOn w:val="706"/>
    <w:uiPriority w:val="99"/>
    <w:semiHidden/>
    <w:unhideWhenUsed/>
    <w:rPr>
      <w:vertAlign w:val="superscript"/>
    </w:rPr>
  </w:style>
  <w:style w:type="paragraph" w:styleId="750">
    <w:name w:val="table of figures"/>
    <w:basedOn w:val="696"/>
    <w:next w:val="696"/>
    <w:uiPriority w:val="99"/>
    <w:unhideWhenUsed/>
  </w:style>
  <w:style w:type="table" w:styleId="751" w:customStyle="1">
    <w:name w:val="Table Grid Light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Звичайна таблиця 11"/>
    <w:basedOn w:val="7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Звичайна таблиця 21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Звичайна таблиця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Звичайна таблиця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Звичайна таблиця 5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Таблиця-сітка 1 (світл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ітка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ітка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4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Таблиця-сітка 5 (темн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Таблиця-сітка 6 (кольоров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Таблиця-сітка 7 (кольорова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писок 1 (світл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писок 2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Таблиця-список 3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я-список 4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5 (темн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Таблиця-список 6 (кольоров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Таблиця-список 7 (кольоровий)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6" w:customStyle="1">
    <w:name w:val="Bordered &amp; 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57" w:customStyle="1">
    <w:name w:val="Заголовок 1 Знак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858" w:customStyle="1">
    <w:name w:val="Заголовок 2 Знак"/>
    <w:basedOn w:val="706"/>
    <w:link w:val="698"/>
    <w:uiPriority w:val="9"/>
    <w:rPr>
      <w:rFonts w:ascii="Arial" w:hAnsi="Arial" w:cs="Arial" w:eastAsia="Arial"/>
      <w:sz w:val="34"/>
    </w:rPr>
  </w:style>
  <w:style w:type="character" w:styleId="859" w:customStyle="1">
    <w:name w:val="Заголовок 3 Знак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860" w:customStyle="1">
    <w:name w:val="Заголовок 4 Знак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861" w:customStyle="1">
    <w:name w:val="Заголовок 5 Знак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862" w:customStyle="1">
    <w:name w:val="Заголовок 6 Знак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863" w:customStyle="1">
    <w:name w:val="Заголовок 7 Знак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4" w:customStyle="1">
    <w:name w:val="Заголовок 8 Знак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865" w:customStyle="1">
    <w:name w:val="Заголовок 9 Знак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866">
    <w:name w:val="List Paragraph"/>
    <w:basedOn w:val="696"/>
    <w:qFormat/>
    <w:uiPriority w:val="34"/>
    <w:pPr>
      <w:contextualSpacing w:val="true"/>
      <w:ind w:left="720"/>
    </w:pPr>
  </w:style>
  <w:style w:type="paragraph" w:styleId="867">
    <w:name w:val="No Spacing"/>
    <w:qFormat/>
    <w:uiPriority w:val="1"/>
    <w:pPr>
      <w:spacing w:lineRule="auto" w:line="240" w:after="0"/>
    </w:pPr>
  </w:style>
  <w:style w:type="paragraph" w:styleId="868">
    <w:name w:val="Title"/>
    <w:basedOn w:val="696"/>
    <w:next w:val="696"/>
    <w:link w:val="8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9" w:customStyle="1">
    <w:name w:val="Название Знак"/>
    <w:basedOn w:val="706"/>
    <w:link w:val="868"/>
    <w:uiPriority w:val="10"/>
    <w:rPr>
      <w:sz w:val="48"/>
      <w:szCs w:val="48"/>
    </w:rPr>
  </w:style>
  <w:style w:type="paragraph" w:styleId="870">
    <w:name w:val="Subtitle"/>
    <w:basedOn w:val="696"/>
    <w:next w:val="696"/>
    <w:link w:val="871"/>
    <w:qFormat/>
    <w:uiPriority w:val="11"/>
    <w:rPr>
      <w:sz w:val="24"/>
      <w:szCs w:val="24"/>
    </w:rPr>
    <w:pPr>
      <w:spacing w:after="200" w:before="200"/>
    </w:pPr>
  </w:style>
  <w:style w:type="character" w:styleId="871" w:customStyle="1">
    <w:name w:val="Подзаголовок Знак"/>
    <w:basedOn w:val="706"/>
    <w:link w:val="870"/>
    <w:uiPriority w:val="11"/>
    <w:rPr>
      <w:sz w:val="24"/>
      <w:szCs w:val="24"/>
    </w:rPr>
  </w:style>
  <w:style w:type="paragraph" w:styleId="872">
    <w:name w:val="Quote"/>
    <w:basedOn w:val="696"/>
    <w:next w:val="696"/>
    <w:link w:val="873"/>
    <w:qFormat/>
    <w:uiPriority w:val="29"/>
    <w:rPr>
      <w:i/>
    </w:rPr>
    <w:pPr>
      <w:ind w:left="720" w:right="720"/>
    </w:pPr>
  </w:style>
  <w:style w:type="character" w:styleId="873" w:customStyle="1">
    <w:name w:val="Цитата 2 Знак"/>
    <w:link w:val="872"/>
    <w:uiPriority w:val="29"/>
    <w:rPr>
      <w:i/>
    </w:rPr>
  </w:style>
  <w:style w:type="paragraph" w:styleId="874">
    <w:name w:val="Intense Quote"/>
    <w:basedOn w:val="696"/>
    <w:next w:val="696"/>
    <w:link w:val="8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5" w:customStyle="1">
    <w:name w:val="Выделенная цитата Знак"/>
    <w:link w:val="874"/>
    <w:uiPriority w:val="30"/>
    <w:rPr>
      <w:i/>
    </w:rPr>
  </w:style>
  <w:style w:type="paragraph" w:styleId="876">
    <w:name w:val="Header"/>
    <w:basedOn w:val="696"/>
    <w:link w:val="8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7" w:customStyle="1">
    <w:name w:val="Верхний колонтитул Знак"/>
    <w:basedOn w:val="706"/>
    <w:link w:val="876"/>
    <w:uiPriority w:val="99"/>
  </w:style>
  <w:style w:type="paragraph" w:styleId="878">
    <w:name w:val="Footer"/>
    <w:basedOn w:val="696"/>
    <w:link w:val="8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9" w:customStyle="1">
    <w:name w:val="Нижний колонтитул Знак"/>
    <w:basedOn w:val="706"/>
    <w:link w:val="878"/>
    <w:uiPriority w:val="99"/>
  </w:style>
  <w:style w:type="table" w:styleId="880">
    <w:name w:val="Table Grid"/>
    <w:basedOn w:val="7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5" w:customStyle="1">
    <w:name w:val="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8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9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0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1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2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3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4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5" w:customStyle="1">
    <w:name w:val="Bordered &amp; Lined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6" w:customStyle="1">
    <w:name w:val="Bordered &amp; 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7" w:customStyle="1">
    <w:name w:val="Bordered &amp; 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8" w:customStyle="1">
    <w:name w:val="Bordered &amp; 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9" w:customStyle="1">
    <w:name w:val="Bordered &amp; 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0" w:customStyle="1">
    <w:name w:val="Bordered &amp; 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1" w:customStyle="1">
    <w:name w:val="Bordered &amp; 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696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basedOn w:val="706"/>
    <w:uiPriority w:val="99"/>
    <w:unhideWhenUsed/>
    <w:rPr>
      <w:vertAlign w:val="superscript"/>
    </w:rPr>
  </w:style>
  <w:style w:type="paragraph" w:styleId="906">
    <w:name w:val="toc 1"/>
    <w:basedOn w:val="696"/>
    <w:next w:val="696"/>
    <w:uiPriority w:val="39"/>
    <w:unhideWhenUsed/>
    <w:pPr>
      <w:ind w:firstLine="0"/>
      <w:spacing w:after="57"/>
    </w:pPr>
  </w:style>
  <w:style w:type="paragraph" w:styleId="907">
    <w:name w:val="toc 2"/>
    <w:basedOn w:val="696"/>
    <w:next w:val="696"/>
    <w:uiPriority w:val="39"/>
    <w:unhideWhenUsed/>
    <w:pPr>
      <w:ind w:left="283" w:firstLine="0"/>
      <w:spacing w:after="57"/>
    </w:pPr>
  </w:style>
  <w:style w:type="paragraph" w:styleId="908">
    <w:name w:val="toc 3"/>
    <w:basedOn w:val="696"/>
    <w:next w:val="696"/>
    <w:uiPriority w:val="39"/>
    <w:unhideWhenUsed/>
    <w:pPr>
      <w:ind w:left="567" w:firstLine="0"/>
      <w:spacing w:after="57"/>
    </w:pPr>
  </w:style>
  <w:style w:type="paragraph" w:styleId="909">
    <w:name w:val="toc 4"/>
    <w:basedOn w:val="696"/>
    <w:next w:val="696"/>
    <w:uiPriority w:val="39"/>
    <w:unhideWhenUsed/>
    <w:pPr>
      <w:ind w:left="850" w:firstLine="0"/>
      <w:spacing w:after="57"/>
    </w:pPr>
  </w:style>
  <w:style w:type="paragraph" w:styleId="910">
    <w:name w:val="toc 5"/>
    <w:basedOn w:val="696"/>
    <w:next w:val="696"/>
    <w:uiPriority w:val="39"/>
    <w:unhideWhenUsed/>
    <w:pPr>
      <w:ind w:left="1134" w:firstLine="0"/>
      <w:spacing w:after="57"/>
    </w:pPr>
  </w:style>
  <w:style w:type="paragraph" w:styleId="911">
    <w:name w:val="toc 6"/>
    <w:basedOn w:val="696"/>
    <w:next w:val="696"/>
    <w:uiPriority w:val="39"/>
    <w:unhideWhenUsed/>
    <w:pPr>
      <w:ind w:left="1417" w:firstLine="0"/>
      <w:spacing w:after="57"/>
    </w:pPr>
  </w:style>
  <w:style w:type="paragraph" w:styleId="912">
    <w:name w:val="toc 7"/>
    <w:basedOn w:val="696"/>
    <w:next w:val="696"/>
    <w:uiPriority w:val="39"/>
    <w:unhideWhenUsed/>
    <w:pPr>
      <w:ind w:left="1701" w:firstLine="0"/>
      <w:spacing w:after="57"/>
    </w:pPr>
  </w:style>
  <w:style w:type="paragraph" w:styleId="913">
    <w:name w:val="toc 8"/>
    <w:basedOn w:val="696"/>
    <w:next w:val="696"/>
    <w:uiPriority w:val="39"/>
    <w:unhideWhenUsed/>
    <w:pPr>
      <w:ind w:left="1984" w:firstLine="0"/>
      <w:spacing w:after="57"/>
    </w:pPr>
  </w:style>
  <w:style w:type="paragraph" w:styleId="914">
    <w:name w:val="toc 9"/>
    <w:basedOn w:val="696"/>
    <w:next w:val="696"/>
    <w:uiPriority w:val="39"/>
    <w:unhideWhenUsed/>
    <w:pPr>
      <w:ind w:left="2268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Balloon Text"/>
    <w:basedOn w:val="696"/>
    <w:link w:val="917"/>
    <w:uiPriority w:val="99"/>
    <w:semiHidden/>
    <w:unhideWhenUsed/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basedOn w:val="706"/>
    <w:link w:val="91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18" w:customStyle="1">
    <w:name w:val="docdata"/>
    <w:basedOn w:val="69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F1F508B-D64E-4E45-9C8C-2DCAAD9745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134</cp:revision>
  <dcterms:created xsi:type="dcterms:W3CDTF">2023-11-21T13:30:00Z</dcterms:created>
  <dcterms:modified xsi:type="dcterms:W3CDTF">2024-04-09T13:23:49Z</dcterms:modified>
</cp:coreProperties>
</file>