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EC" w:rsidRPr="00B90FEC" w:rsidRDefault="00B90FEC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                                                                         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Додаток</w:t>
      </w:r>
      <w:proofErr w:type="spellEnd"/>
    </w:p>
    <w:p w:rsidR="00B90FEC" w:rsidRPr="00B90FEC" w:rsidRDefault="00B90FEC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                                                                          до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рішення</w:t>
      </w:r>
      <w:proofErr w:type="spellEnd"/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виконавчого</w:t>
      </w:r>
      <w:proofErr w:type="spellEnd"/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комітету</w:t>
      </w:r>
      <w:proofErr w:type="spellEnd"/>
    </w:p>
    <w:p w:rsidR="00B90FEC" w:rsidRPr="00B90FEC" w:rsidRDefault="00B90FEC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                                                                         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Менської</w:t>
      </w:r>
      <w:proofErr w:type="spellEnd"/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міської</w:t>
      </w:r>
      <w:proofErr w:type="spellEnd"/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ради № 72</w:t>
      </w:r>
    </w:p>
    <w:p w:rsidR="00B90FEC" w:rsidRPr="00B90FEC" w:rsidRDefault="00B90FEC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                                                                          03 </w:t>
      </w:r>
      <w:proofErr w:type="spellStart"/>
      <w:r w:rsidRPr="00B90FEC">
        <w:rPr>
          <w:rFonts w:eastAsia="Lucida Sans Unicode" w:cs="Mangal"/>
          <w:sz w:val="28"/>
          <w:szCs w:val="28"/>
          <w:lang w:val="ru-RU" w:eastAsia="hi-IN" w:bidi="hi-IN"/>
        </w:rPr>
        <w:t>квітня</w:t>
      </w:r>
      <w:proofErr w:type="spellEnd"/>
      <w:r w:rsidRPr="00B90FEC">
        <w:rPr>
          <w:rFonts w:eastAsia="Lucida Sans Unicode" w:cs="Mangal"/>
          <w:sz w:val="28"/>
          <w:szCs w:val="28"/>
          <w:lang w:val="ru-RU" w:eastAsia="hi-IN" w:bidi="hi-IN"/>
        </w:rPr>
        <w:t xml:space="preserve"> 2024 року</w:t>
      </w:r>
    </w:p>
    <w:p w:rsidR="00B90FEC" w:rsidRPr="00B90FEC" w:rsidRDefault="00B90FEC" w:rsidP="00B90FEC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</w:p>
    <w:p w:rsidR="00B90FEC" w:rsidRDefault="00B90FEC" w:rsidP="00B90FEC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B90FEC" w:rsidRDefault="00B90FEC" w:rsidP="00B90FEC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noProof/>
          <w:lang w:val="ru-RU"/>
        </w:rPr>
        <w:drawing>
          <wp:inline distT="0" distB="0" distL="0" distR="0" wp14:anchorId="316E2590" wp14:editId="69A3CD9E">
            <wp:extent cx="438150" cy="609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EC" w:rsidRDefault="00B90FEC" w:rsidP="00B90FEC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811414" w:rsidRDefault="003B5CE9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811414" w:rsidRDefault="0081141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811414" w:rsidRDefault="003B5CE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11414" w:rsidRDefault="003B5CE9">
      <w:pPr>
        <w:spacing w:line="360" w:lineRule="auto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ПРОЄКТ 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811414">
        <w:tc>
          <w:tcPr>
            <w:tcW w:w="3828" w:type="dxa"/>
            <w:noWrap/>
          </w:tcPr>
          <w:p w:rsidR="00811414" w:rsidRDefault="00B90F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softHyphen/>
            </w:r>
            <w:r>
              <w:rPr>
                <w:sz w:val="28"/>
                <w:szCs w:val="28"/>
                <w:lang w:val="ru-RU" w:eastAsia="en-US"/>
              </w:rPr>
              <w:softHyphen/>
            </w:r>
          </w:p>
        </w:tc>
        <w:tc>
          <w:tcPr>
            <w:tcW w:w="2040" w:type="dxa"/>
            <w:noWrap/>
          </w:tcPr>
          <w:p w:rsidR="00811414" w:rsidRDefault="003B5CE9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  <w:noWrap/>
          </w:tcPr>
          <w:p w:rsidR="00811414" w:rsidRDefault="003B5CE9">
            <w:pPr>
              <w:tabs>
                <w:tab w:val="left" w:pos="122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№ </w:t>
            </w:r>
          </w:p>
        </w:tc>
      </w:tr>
    </w:tbl>
    <w:p w:rsidR="00811414" w:rsidRDefault="00811414">
      <w:pPr>
        <w:jc w:val="center"/>
        <w:rPr>
          <w:sz w:val="28"/>
          <w:szCs w:val="28"/>
        </w:rPr>
      </w:pPr>
    </w:p>
    <w:p w:rsidR="00811414" w:rsidRDefault="00811414">
      <w:pPr>
        <w:jc w:val="center"/>
        <w:rPr>
          <w:sz w:val="28"/>
          <w:szCs w:val="28"/>
        </w:rPr>
      </w:pPr>
    </w:p>
    <w:p w:rsidR="00811414" w:rsidRDefault="003B5CE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створення </w:t>
      </w:r>
      <w:proofErr w:type="spellStart"/>
      <w:r>
        <w:rPr>
          <w:b/>
          <w:bCs/>
          <w:sz w:val="28"/>
          <w:szCs w:val="28"/>
        </w:rPr>
        <w:t>субланки</w:t>
      </w:r>
      <w:proofErr w:type="spellEnd"/>
      <w:r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</w:rPr>
        <w:t xml:space="preserve">енської міської територіальної громади </w:t>
      </w:r>
      <w:proofErr w:type="spellStart"/>
      <w:r>
        <w:rPr>
          <w:b/>
          <w:bCs/>
          <w:sz w:val="28"/>
          <w:szCs w:val="28"/>
        </w:rPr>
        <w:t>Корюківської</w:t>
      </w:r>
      <w:proofErr w:type="spellEnd"/>
      <w:r>
        <w:rPr>
          <w:b/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</w:p>
    <w:p w:rsidR="00811414" w:rsidRDefault="00811414">
      <w:pPr>
        <w:ind w:firstLine="567"/>
        <w:jc w:val="both"/>
        <w:rPr>
          <w:color w:val="1D1D1B"/>
          <w:sz w:val="28"/>
          <w:szCs w:val="28"/>
          <w:shd w:val="clear" w:color="auto" w:fill="FFFFFF"/>
        </w:rPr>
      </w:pPr>
    </w:p>
    <w:p w:rsidR="00811414" w:rsidRDefault="003B5CE9">
      <w:pPr>
        <w:ind w:firstLine="567"/>
        <w:jc w:val="both"/>
        <w:rPr>
          <w:sz w:val="28"/>
          <w:szCs w:val="28"/>
        </w:rPr>
      </w:pPr>
      <w:r>
        <w:rPr>
          <w:color w:val="1D1D1B"/>
          <w:sz w:val="28"/>
          <w:szCs w:val="28"/>
          <w:shd w:val="clear" w:color="auto" w:fill="FFFFFF"/>
        </w:rPr>
        <w:t>На виконання Закону України «Про внесення змін до деяких законодавчих актів України щодо вдосконалення законодавства з питань цивільного захисту» від 17.02.2022 № 2081-ІХ, п. 2 ст. 19 Кодексу цивільного захисту,</w:t>
      </w:r>
      <w:r>
        <w:rPr>
          <w:rFonts w:eastAsia="Lucida Sans Unicode"/>
          <w:sz w:val="28"/>
          <w:szCs w:val="28"/>
          <w:lang w:eastAsia="hi-IN" w:bidi="hi-IN"/>
        </w:rPr>
        <w:t xml:space="preserve"> Законом України </w:t>
      </w:r>
      <w:r>
        <w:rPr>
          <w:rFonts w:eastAsia="Times New Roman"/>
          <w:bCs/>
          <w:sz w:val="28"/>
          <w:szCs w:val="28"/>
          <w:lang w:eastAsia="uk-UA"/>
        </w:rPr>
        <w:t>«</w:t>
      </w:r>
      <w:r>
        <w:rPr>
          <w:rFonts w:eastAsia="Lucida Sans Unicode"/>
          <w:sz w:val="28"/>
          <w:szCs w:val="28"/>
          <w:lang w:eastAsia="hi-IN" w:bidi="hi-IN"/>
        </w:rPr>
        <w:t>Про засади державної регуля</w:t>
      </w:r>
      <w:r>
        <w:rPr>
          <w:rFonts w:eastAsia="Lucida Sans Unicode"/>
          <w:sz w:val="28"/>
          <w:szCs w:val="28"/>
          <w:lang w:eastAsia="hi-IN" w:bidi="hi-IN"/>
        </w:rPr>
        <w:t>торної політики в сфері господарської діяльності</w:t>
      </w:r>
      <w:r>
        <w:rPr>
          <w:rFonts w:eastAsia="Times New Roman"/>
          <w:bCs/>
          <w:sz w:val="28"/>
          <w:szCs w:val="28"/>
          <w:lang w:eastAsia="uk-UA"/>
        </w:rPr>
        <w:t>»,</w:t>
      </w:r>
      <w:r>
        <w:rPr>
          <w:color w:val="1D1D1B"/>
          <w:sz w:val="28"/>
          <w:szCs w:val="28"/>
          <w:shd w:val="clear" w:color="auto" w:fill="FFFFFF"/>
        </w:rPr>
        <w:t xml:space="preserve"> постанов Кабінету Міністрів України від 09.01.2014 № 11 «Про затвердження Положення про єдину державну систему цивільного захисту» та від 11.03.2015 № 101 «Про затвердження типових положень про функціональ</w:t>
      </w:r>
      <w:r>
        <w:rPr>
          <w:color w:val="1D1D1B"/>
          <w:sz w:val="28"/>
          <w:szCs w:val="28"/>
          <w:shd w:val="clear" w:color="auto" w:fill="FFFFFF"/>
        </w:rPr>
        <w:t>ну і територіальну підсистеми єдиної державної системи цивільного захисту</w:t>
      </w:r>
      <w:r>
        <w:rPr>
          <w:sz w:val="28"/>
          <w:szCs w:val="28"/>
        </w:rPr>
        <w:t xml:space="preserve">», розпорядження начальника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районної військової адміністрації від 25.09.2023 № 125 «Про затвердження Положення про ланку територіальної підсистеми єдиної державної систем</w:t>
      </w:r>
      <w:r>
        <w:rPr>
          <w:sz w:val="28"/>
          <w:szCs w:val="28"/>
        </w:rPr>
        <w:t xml:space="preserve">и цивільного захисту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області» з метою ефективного виконання завдань у сфері цивільного захисту, реагування на надзвичайні ситуації та ліквідації їх наслідків у мирний час та в умовах особливого періоду,</w:t>
      </w:r>
      <w:r>
        <w:rPr>
          <w:rFonts w:ascii="Arial" w:hAnsi="Arial" w:cs="Arial"/>
          <w:color w:val="1D1D1B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керуючись статтею </w:t>
      </w:r>
      <w:r>
        <w:rPr>
          <w:sz w:val="28"/>
          <w:szCs w:val="28"/>
          <w:shd w:val="clear" w:color="auto" w:fill="FFFFFF"/>
        </w:rPr>
        <w:t>36, статтею 51, статтею 59 Закону України «Про місцеве самоврядування в Україні», виконавчий комітет</w:t>
      </w:r>
      <w:r>
        <w:rPr>
          <w:sz w:val="28"/>
          <w:szCs w:val="28"/>
        </w:rPr>
        <w:t xml:space="preserve"> Менської міської ради</w:t>
      </w:r>
    </w:p>
    <w:p w:rsidR="00811414" w:rsidRDefault="003B5CE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11414" w:rsidRDefault="003B5CE9">
      <w:pPr>
        <w:pStyle w:val="afb"/>
        <w:shd w:val="clear" w:color="auto" w:fill="FFFFFF"/>
        <w:ind w:left="0" w:right="18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1. Створити </w:t>
      </w:r>
      <w:proofErr w:type="spellStart"/>
      <w:r>
        <w:rPr>
          <w:rFonts w:ascii="Times New Roman" w:hAnsi="Times New Roman"/>
          <w:bCs/>
          <w:szCs w:val="28"/>
        </w:rPr>
        <w:t>субланку</w:t>
      </w:r>
      <w:proofErr w:type="spellEnd"/>
      <w:r>
        <w:rPr>
          <w:rFonts w:ascii="Times New Roman" w:hAnsi="Times New Roman"/>
          <w:bCs/>
          <w:szCs w:val="28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/>
          <w:bCs/>
          <w:szCs w:val="28"/>
        </w:rPr>
        <w:t>Корюківської</w:t>
      </w:r>
      <w:proofErr w:type="spellEnd"/>
      <w:r>
        <w:rPr>
          <w:rFonts w:ascii="Times New Roman" w:hAnsi="Times New Roman"/>
          <w:bCs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hAnsi="Times New Roman"/>
          <w:szCs w:val="28"/>
        </w:rPr>
        <w:t>.</w:t>
      </w:r>
    </w:p>
    <w:p w:rsidR="00811414" w:rsidRDefault="003B5CE9">
      <w:pPr>
        <w:pStyle w:val="afb"/>
        <w:shd w:val="clear" w:color="auto" w:fill="FFFFFF"/>
        <w:ind w:left="0" w:right="180" w:firstLine="567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2. Затвердити Положення про </w:t>
      </w:r>
      <w:proofErr w:type="spellStart"/>
      <w:r>
        <w:rPr>
          <w:rFonts w:ascii="Times New Roman" w:hAnsi="Times New Roman"/>
          <w:bCs/>
          <w:szCs w:val="28"/>
        </w:rPr>
        <w:t>субланку</w:t>
      </w:r>
      <w:proofErr w:type="spellEnd"/>
      <w:r>
        <w:rPr>
          <w:rFonts w:ascii="Times New Roman" w:hAnsi="Times New Roman"/>
          <w:bCs/>
          <w:szCs w:val="28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/>
          <w:bCs/>
          <w:szCs w:val="28"/>
        </w:rPr>
        <w:t>Корюківсь</w:t>
      </w:r>
      <w:r>
        <w:rPr>
          <w:rFonts w:ascii="Times New Roman" w:hAnsi="Times New Roman"/>
          <w:bCs/>
          <w:szCs w:val="28"/>
        </w:rPr>
        <w:t>кої</w:t>
      </w:r>
      <w:proofErr w:type="spellEnd"/>
      <w:r>
        <w:rPr>
          <w:rFonts w:ascii="Times New Roman" w:hAnsi="Times New Roman"/>
          <w:bCs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lastRenderedPageBreak/>
        <w:t>(далі - Положення) згідно додатку до даного рішення - додається та додатки 1, 2, 3 до Положення – додаються.</w:t>
      </w:r>
    </w:p>
    <w:p w:rsidR="00811414" w:rsidRDefault="003B5CE9">
      <w:pPr>
        <w:widowControl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Контроль за виконанням рішення по</w:t>
      </w:r>
      <w:r>
        <w:rPr>
          <w:sz w:val="28"/>
          <w:szCs w:val="28"/>
        </w:rPr>
        <w:t xml:space="preserve">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811414" w:rsidRDefault="00811414">
      <w:pPr>
        <w:pStyle w:val="14"/>
        <w:ind w:right="-5"/>
        <w:jc w:val="both"/>
        <w:rPr>
          <w:sz w:val="28"/>
          <w:szCs w:val="28"/>
        </w:rPr>
      </w:pPr>
    </w:p>
    <w:p w:rsidR="00811414" w:rsidRDefault="00811414">
      <w:pPr>
        <w:pStyle w:val="14"/>
        <w:ind w:right="-5"/>
        <w:jc w:val="both"/>
        <w:rPr>
          <w:sz w:val="28"/>
          <w:szCs w:val="28"/>
        </w:rPr>
      </w:pPr>
    </w:p>
    <w:p w:rsidR="00811414" w:rsidRDefault="003B5CE9">
      <w:pPr>
        <w:pStyle w:val="14"/>
        <w:tabs>
          <w:tab w:val="left" w:pos="6520"/>
        </w:tabs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  <w:t>Юрій СТАЛЬНИЧЕНКО</w:t>
      </w:r>
    </w:p>
    <w:sectPr w:rsidR="00811414" w:rsidSect="000048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E9" w:rsidRDefault="003B5CE9">
      <w:r>
        <w:separator/>
      </w:r>
    </w:p>
  </w:endnote>
  <w:endnote w:type="continuationSeparator" w:id="0">
    <w:p w:rsidR="003B5CE9" w:rsidRDefault="003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14" w:rsidRDefault="003B5CE9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1</w:t>
    </w:r>
    <w:r>
      <w:rPr>
        <w:rStyle w:val="afe"/>
      </w:rPr>
      <w:fldChar w:fldCharType="end"/>
    </w:r>
  </w:p>
  <w:p w:rsidR="00811414" w:rsidRDefault="00811414">
    <w:pPr>
      <w:pStyle w:val="1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14" w:rsidRDefault="00811414">
    <w:pPr>
      <w:pStyle w:val="17"/>
      <w:framePr w:w="170" w:wrap="around" w:vAnchor="text" w:hAnchor="margin" w:xAlign="right" w:y="1"/>
      <w:rPr>
        <w:rStyle w:val="af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AC" w:rsidRDefault="009E78AC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E9" w:rsidRDefault="003B5CE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B5CE9" w:rsidRDefault="003B5CE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AC" w:rsidRDefault="009E78AC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14" w:rsidRDefault="009E78AC">
    <w:pPr>
      <w:pStyle w:val="23"/>
      <w:jc w:val="center"/>
    </w:pPr>
    <w:r>
      <w:t xml:space="preserve">                                  </w:t>
    </w:r>
    <w:bookmarkStart w:id="0" w:name="_GoBack"/>
    <w:bookmarkEnd w:id="0"/>
    <w:r w:rsidR="003B5CE9">
      <w:fldChar w:fldCharType="begin"/>
    </w:r>
    <w:r w:rsidR="003B5CE9">
      <w:instrText>PAGE \* MERGEFORMAT</w:instrText>
    </w:r>
    <w:r w:rsidR="003B5CE9">
      <w:fldChar w:fldCharType="separate"/>
    </w:r>
    <w:r w:rsidR="003B5CE9">
      <w:t>1</w:t>
    </w:r>
    <w:r w:rsidR="003B5CE9">
      <w:fldChar w:fldCharType="end"/>
    </w:r>
    <w:r>
      <w:t xml:space="preserve">     продовження додатка</w:t>
    </w:r>
  </w:p>
  <w:p w:rsidR="00811414" w:rsidRDefault="00811414">
    <w:pPr>
      <w:pStyle w:val="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14" w:rsidRDefault="0081141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15A"/>
    <w:multiLevelType w:val="hybridMultilevel"/>
    <w:tmpl w:val="2BCC9410"/>
    <w:lvl w:ilvl="0" w:tplc="A69AD9F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72802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101F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B211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E409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4E59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7825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7A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089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AA2228"/>
    <w:multiLevelType w:val="hybridMultilevel"/>
    <w:tmpl w:val="1092EF70"/>
    <w:lvl w:ilvl="0" w:tplc="20801E5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53404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CCF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FE1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10E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5651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46CF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3682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DC09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AC035D"/>
    <w:multiLevelType w:val="hybridMultilevel"/>
    <w:tmpl w:val="7C7073D4"/>
    <w:lvl w:ilvl="0" w:tplc="EBC44DFA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C7A46B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686E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5681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9E13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28B7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56F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22B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3E8D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095E90"/>
    <w:multiLevelType w:val="hybridMultilevel"/>
    <w:tmpl w:val="2C064FEC"/>
    <w:lvl w:ilvl="0" w:tplc="816C692C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363C0608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C7BE562A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F1E0D06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986E1CDA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5A84EDD2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262E400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A802F4E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C714FE4E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AA0DFE"/>
    <w:multiLevelType w:val="hybridMultilevel"/>
    <w:tmpl w:val="00760734"/>
    <w:lvl w:ilvl="0" w:tplc="D56AE4FA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053C179A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F0A8101E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8B66389A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FEB4E738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D228EDBC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F384942C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CDF82E76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BCC451AA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C47E2B"/>
    <w:multiLevelType w:val="hybridMultilevel"/>
    <w:tmpl w:val="377CF0CC"/>
    <w:lvl w:ilvl="0" w:tplc="5CC0BF8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823E05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7081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D255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CCEB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FCD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307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9E1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DC8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87E2D1F"/>
    <w:multiLevelType w:val="hybridMultilevel"/>
    <w:tmpl w:val="7C321D7C"/>
    <w:lvl w:ilvl="0" w:tplc="7FB60D0E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2DF0DC3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B330E19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3D03AC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690435F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1821E7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1BCE01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0A0DB8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2C9A550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9001E06"/>
    <w:multiLevelType w:val="hybridMultilevel"/>
    <w:tmpl w:val="082249E4"/>
    <w:lvl w:ilvl="0" w:tplc="32E27FD2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1AE052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A291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3691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C66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64EC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23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A43C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46B3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9B407E1"/>
    <w:multiLevelType w:val="hybridMultilevel"/>
    <w:tmpl w:val="E5BC10E4"/>
    <w:lvl w:ilvl="0" w:tplc="3FD2C09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2158B1A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7905E1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F1E25B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0524F9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13E8B9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D0A8415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2469C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721ADCC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35D387D"/>
    <w:multiLevelType w:val="hybridMultilevel"/>
    <w:tmpl w:val="BC0C9B1E"/>
    <w:lvl w:ilvl="0" w:tplc="5420A02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FB4895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623E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66A7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E0DD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F0A2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389D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209A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EA7F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1884ACC"/>
    <w:multiLevelType w:val="hybridMultilevel"/>
    <w:tmpl w:val="4D2641C2"/>
    <w:lvl w:ilvl="0" w:tplc="411C4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1082D8">
      <w:start w:val="1"/>
      <w:numFmt w:val="lowerLetter"/>
      <w:lvlText w:val="%2."/>
      <w:lvlJc w:val="left"/>
      <w:pPr>
        <w:ind w:left="1440" w:hanging="360"/>
      </w:pPr>
    </w:lvl>
    <w:lvl w:ilvl="2" w:tplc="FBD6F7A0">
      <w:start w:val="1"/>
      <w:numFmt w:val="lowerRoman"/>
      <w:lvlText w:val="%3."/>
      <w:lvlJc w:val="right"/>
      <w:pPr>
        <w:ind w:left="2160" w:hanging="180"/>
      </w:pPr>
    </w:lvl>
    <w:lvl w:ilvl="3" w:tplc="7ED2ACDC">
      <w:start w:val="1"/>
      <w:numFmt w:val="decimal"/>
      <w:lvlText w:val="%4."/>
      <w:lvlJc w:val="left"/>
      <w:pPr>
        <w:ind w:left="2880" w:hanging="360"/>
      </w:pPr>
    </w:lvl>
    <w:lvl w:ilvl="4" w:tplc="FD94E574">
      <w:start w:val="1"/>
      <w:numFmt w:val="lowerLetter"/>
      <w:lvlText w:val="%5."/>
      <w:lvlJc w:val="left"/>
      <w:pPr>
        <w:ind w:left="3600" w:hanging="360"/>
      </w:pPr>
    </w:lvl>
    <w:lvl w:ilvl="5" w:tplc="18ACFA86">
      <w:start w:val="1"/>
      <w:numFmt w:val="lowerRoman"/>
      <w:lvlText w:val="%6."/>
      <w:lvlJc w:val="right"/>
      <w:pPr>
        <w:ind w:left="4320" w:hanging="180"/>
      </w:pPr>
    </w:lvl>
    <w:lvl w:ilvl="6" w:tplc="AA5AB38C">
      <w:start w:val="1"/>
      <w:numFmt w:val="decimal"/>
      <w:lvlText w:val="%7."/>
      <w:lvlJc w:val="left"/>
      <w:pPr>
        <w:ind w:left="5040" w:hanging="360"/>
      </w:pPr>
    </w:lvl>
    <w:lvl w:ilvl="7" w:tplc="B0120F9C">
      <w:start w:val="1"/>
      <w:numFmt w:val="lowerLetter"/>
      <w:lvlText w:val="%8."/>
      <w:lvlJc w:val="left"/>
      <w:pPr>
        <w:ind w:left="5760" w:hanging="360"/>
      </w:pPr>
    </w:lvl>
    <w:lvl w:ilvl="8" w:tplc="33EAE6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0C01"/>
    <w:multiLevelType w:val="hybridMultilevel"/>
    <w:tmpl w:val="6550444C"/>
    <w:lvl w:ilvl="0" w:tplc="7CB6F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81744">
      <w:start w:val="1"/>
      <w:numFmt w:val="lowerLetter"/>
      <w:lvlText w:val="%2."/>
      <w:lvlJc w:val="left"/>
      <w:pPr>
        <w:ind w:left="1440" w:hanging="360"/>
      </w:pPr>
    </w:lvl>
    <w:lvl w:ilvl="2" w:tplc="F69A2FE0">
      <w:start w:val="1"/>
      <w:numFmt w:val="lowerRoman"/>
      <w:lvlText w:val="%3."/>
      <w:lvlJc w:val="right"/>
      <w:pPr>
        <w:ind w:left="2160" w:hanging="180"/>
      </w:pPr>
    </w:lvl>
    <w:lvl w:ilvl="3" w:tplc="FDB4A91A">
      <w:start w:val="1"/>
      <w:numFmt w:val="decimal"/>
      <w:lvlText w:val="%4."/>
      <w:lvlJc w:val="left"/>
      <w:pPr>
        <w:ind w:left="2880" w:hanging="360"/>
      </w:pPr>
    </w:lvl>
    <w:lvl w:ilvl="4" w:tplc="C182495C">
      <w:start w:val="1"/>
      <w:numFmt w:val="lowerLetter"/>
      <w:lvlText w:val="%5."/>
      <w:lvlJc w:val="left"/>
      <w:pPr>
        <w:ind w:left="3600" w:hanging="360"/>
      </w:pPr>
    </w:lvl>
    <w:lvl w:ilvl="5" w:tplc="B9C4426E">
      <w:start w:val="1"/>
      <w:numFmt w:val="lowerRoman"/>
      <w:lvlText w:val="%6."/>
      <w:lvlJc w:val="right"/>
      <w:pPr>
        <w:ind w:left="4320" w:hanging="180"/>
      </w:pPr>
    </w:lvl>
    <w:lvl w:ilvl="6" w:tplc="D29A17C2">
      <w:start w:val="1"/>
      <w:numFmt w:val="decimal"/>
      <w:lvlText w:val="%7."/>
      <w:lvlJc w:val="left"/>
      <w:pPr>
        <w:ind w:left="5040" w:hanging="360"/>
      </w:pPr>
    </w:lvl>
    <w:lvl w:ilvl="7" w:tplc="BBBEF582">
      <w:start w:val="1"/>
      <w:numFmt w:val="lowerLetter"/>
      <w:lvlText w:val="%8."/>
      <w:lvlJc w:val="left"/>
      <w:pPr>
        <w:ind w:left="5760" w:hanging="360"/>
      </w:pPr>
    </w:lvl>
    <w:lvl w:ilvl="8" w:tplc="439877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7163"/>
    <w:multiLevelType w:val="hybridMultilevel"/>
    <w:tmpl w:val="52F88F04"/>
    <w:lvl w:ilvl="0" w:tplc="33441C6E">
      <w:start w:val="1"/>
      <w:numFmt w:val="decimal"/>
      <w:lvlText w:val="%1."/>
      <w:lvlJc w:val="left"/>
    </w:lvl>
    <w:lvl w:ilvl="1" w:tplc="17F213FA">
      <w:start w:val="1"/>
      <w:numFmt w:val="lowerLetter"/>
      <w:lvlText w:val="%2."/>
      <w:lvlJc w:val="left"/>
      <w:pPr>
        <w:ind w:left="1440" w:hanging="360"/>
      </w:pPr>
    </w:lvl>
    <w:lvl w:ilvl="2" w:tplc="A120F34A">
      <w:start w:val="1"/>
      <w:numFmt w:val="lowerRoman"/>
      <w:lvlText w:val="%3."/>
      <w:lvlJc w:val="right"/>
      <w:pPr>
        <w:ind w:left="2160" w:hanging="180"/>
      </w:pPr>
    </w:lvl>
    <w:lvl w:ilvl="3" w:tplc="15246AC4">
      <w:start w:val="1"/>
      <w:numFmt w:val="decimal"/>
      <w:lvlText w:val="%4."/>
      <w:lvlJc w:val="left"/>
      <w:pPr>
        <w:ind w:left="2880" w:hanging="360"/>
      </w:pPr>
    </w:lvl>
    <w:lvl w:ilvl="4" w:tplc="538C89A2">
      <w:start w:val="1"/>
      <w:numFmt w:val="lowerLetter"/>
      <w:lvlText w:val="%5."/>
      <w:lvlJc w:val="left"/>
      <w:pPr>
        <w:ind w:left="3600" w:hanging="360"/>
      </w:pPr>
    </w:lvl>
    <w:lvl w:ilvl="5" w:tplc="B2C26194">
      <w:start w:val="1"/>
      <w:numFmt w:val="lowerRoman"/>
      <w:lvlText w:val="%6."/>
      <w:lvlJc w:val="right"/>
      <w:pPr>
        <w:ind w:left="4320" w:hanging="180"/>
      </w:pPr>
    </w:lvl>
    <w:lvl w:ilvl="6" w:tplc="080285C4">
      <w:start w:val="1"/>
      <w:numFmt w:val="decimal"/>
      <w:lvlText w:val="%7."/>
      <w:lvlJc w:val="left"/>
      <w:pPr>
        <w:ind w:left="5040" w:hanging="360"/>
      </w:pPr>
    </w:lvl>
    <w:lvl w:ilvl="7" w:tplc="36385202">
      <w:start w:val="1"/>
      <w:numFmt w:val="lowerLetter"/>
      <w:lvlText w:val="%8."/>
      <w:lvlJc w:val="left"/>
      <w:pPr>
        <w:ind w:left="5760" w:hanging="360"/>
      </w:pPr>
    </w:lvl>
    <w:lvl w:ilvl="8" w:tplc="A96410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3B0"/>
    <w:multiLevelType w:val="hybridMultilevel"/>
    <w:tmpl w:val="CE38B0BE"/>
    <w:lvl w:ilvl="0" w:tplc="0192840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2BE04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21234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685A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A4C7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D830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5FCBE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0ABF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5D2FF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EE91515"/>
    <w:multiLevelType w:val="hybridMultilevel"/>
    <w:tmpl w:val="11D2F834"/>
    <w:lvl w:ilvl="0" w:tplc="690ED17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92E4C07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AB84919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E92A88F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3889E0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6C208E0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FD46EA2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39641B6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E4AD9A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C6D01B4"/>
    <w:multiLevelType w:val="hybridMultilevel"/>
    <w:tmpl w:val="F26826CE"/>
    <w:lvl w:ilvl="0" w:tplc="3AC4EF7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1F8EEFD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A58105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4ADE9A2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07C8B4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756AC4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BCD4C55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FF7A95D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3E824B3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D8D2639"/>
    <w:multiLevelType w:val="hybridMultilevel"/>
    <w:tmpl w:val="2926E8F8"/>
    <w:lvl w:ilvl="0" w:tplc="1CCAF17E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1D3AC0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161C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F4E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5C57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C29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947F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70C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5CF0D70"/>
    <w:multiLevelType w:val="hybridMultilevel"/>
    <w:tmpl w:val="6ACC8CC2"/>
    <w:lvl w:ilvl="0" w:tplc="73C6F9D2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83BC40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70EB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70C0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5431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D66A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567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A61D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6451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3E62038"/>
    <w:multiLevelType w:val="hybridMultilevel"/>
    <w:tmpl w:val="972C2092"/>
    <w:lvl w:ilvl="0" w:tplc="0316B85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7F02D05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470CED5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8504682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34B0CEC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000C80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F190D5A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3970CFD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CD56FFA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40659A4"/>
    <w:multiLevelType w:val="hybridMultilevel"/>
    <w:tmpl w:val="8832585E"/>
    <w:lvl w:ilvl="0" w:tplc="78BA0BAC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475CE5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CA2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109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D246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D699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B0D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9A2C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909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5D00978"/>
    <w:multiLevelType w:val="hybridMultilevel"/>
    <w:tmpl w:val="EE7209D4"/>
    <w:lvl w:ilvl="0" w:tplc="6358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6382E">
      <w:start w:val="1"/>
      <w:numFmt w:val="lowerLetter"/>
      <w:lvlText w:val="%2."/>
      <w:lvlJc w:val="left"/>
      <w:pPr>
        <w:ind w:left="1440" w:hanging="360"/>
      </w:pPr>
    </w:lvl>
    <w:lvl w:ilvl="2" w:tplc="8A7425E6">
      <w:start w:val="1"/>
      <w:numFmt w:val="lowerRoman"/>
      <w:lvlText w:val="%3."/>
      <w:lvlJc w:val="right"/>
      <w:pPr>
        <w:ind w:left="2160" w:hanging="180"/>
      </w:pPr>
    </w:lvl>
    <w:lvl w:ilvl="3" w:tplc="37EA64F4">
      <w:start w:val="1"/>
      <w:numFmt w:val="decimal"/>
      <w:lvlText w:val="%4."/>
      <w:lvlJc w:val="left"/>
      <w:pPr>
        <w:ind w:left="2880" w:hanging="360"/>
      </w:pPr>
    </w:lvl>
    <w:lvl w:ilvl="4" w:tplc="3C34E3B2">
      <w:start w:val="1"/>
      <w:numFmt w:val="lowerLetter"/>
      <w:lvlText w:val="%5."/>
      <w:lvlJc w:val="left"/>
      <w:pPr>
        <w:ind w:left="3600" w:hanging="360"/>
      </w:pPr>
    </w:lvl>
    <w:lvl w:ilvl="5" w:tplc="B3123B52">
      <w:start w:val="1"/>
      <w:numFmt w:val="lowerRoman"/>
      <w:lvlText w:val="%6."/>
      <w:lvlJc w:val="right"/>
      <w:pPr>
        <w:ind w:left="4320" w:hanging="180"/>
      </w:pPr>
    </w:lvl>
    <w:lvl w:ilvl="6" w:tplc="068A1B00">
      <w:start w:val="1"/>
      <w:numFmt w:val="decimal"/>
      <w:lvlText w:val="%7."/>
      <w:lvlJc w:val="left"/>
      <w:pPr>
        <w:ind w:left="5040" w:hanging="360"/>
      </w:pPr>
    </w:lvl>
    <w:lvl w:ilvl="7" w:tplc="14AA02E6">
      <w:start w:val="1"/>
      <w:numFmt w:val="lowerLetter"/>
      <w:lvlText w:val="%8."/>
      <w:lvlJc w:val="left"/>
      <w:pPr>
        <w:ind w:left="5760" w:hanging="360"/>
      </w:pPr>
    </w:lvl>
    <w:lvl w:ilvl="8" w:tplc="7F2EAA9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B53"/>
    <w:multiLevelType w:val="hybridMultilevel"/>
    <w:tmpl w:val="93EA1B98"/>
    <w:lvl w:ilvl="0" w:tplc="E7B8027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BB3458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822E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34E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943A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307B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1827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C85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7EB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7D15AB3"/>
    <w:multiLevelType w:val="hybridMultilevel"/>
    <w:tmpl w:val="8694536A"/>
    <w:lvl w:ilvl="0" w:tplc="8D9653B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FBB4D6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B47A56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1AA57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157485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D2655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CFE2A9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CB82D5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C2463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10"/>
  </w:num>
  <w:num w:numId="20">
    <w:abstractNumId w:val="6"/>
  </w:num>
  <w:num w:numId="21">
    <w:abstractNumId w:val="8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414"/>
    <w:rsid w:val="00004842"/>
    <w:rsid w:val="001731B1"/>
    <w:rsid w:val="003B5CE9"/>
    <w:rsid w:val="00811414"/>
    <w:rsid w:val="009E78AC"/>
    <w:rsid w:val="00B9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0B1A"/>
  <w15:docId w15:val="{570C48C7-4EA6-4CA4-BB39-A2705BA4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customStyle="1" w:styleId="11">
    <w:name w:val="Заголовок 1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1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1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1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1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">
    <w:name w:val="Заголовок 61"/>
    <w:basedOn w:val="a"/>
    <w:next w:val="a"/>
    <w:link w:val="61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1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1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0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customStyle="1" w:styleId="112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2">
    <w:name w:val="Заголовок 21"/>
    <w:basedOn w:val="a"/>
    <w:next w:val="a"/>
    <w:link w:val="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2">
    <w:name w:val="Заголовок 31"/>
    <w:basedOn w:val="a"/>
    <w:next w:val="a"/>
    <w:link w:val="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">
    <w:name w:val="Заголовок 4 Знак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2">
    <w:name w:val="Заголовок 1 Знак"/>
    <w:basedOn w:val="a0"/>
    <w:link w:val="112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">
    <w:name w:val="Заголовок 2 Знак"/>
    <w:basedOn w:val="a0"/>
    <w:link w:val="21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">
    <w:name w:val="Заголовок 3 Знак"/>
    <w:basedOn w:val="a0"/>
    <w:link w:val="31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4">
    <w:name w:val="Обычный1"/>
    <w:link w:val="1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6">
    <w:name w:val="Balloon Text"/>
    <w:basedOn w:val="a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6">
    <w:name w:val="Верхній колонтитул1"/>
    <w:basedOn w:val="a"/>
    <w:link w:val="af8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8">
    <w:name w:val="Верхний колонтитул Знак"/>
    <w:basedOn w:val="a0"/>
    <w:link w:val="16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7">
    <w:name w:val="Ниж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Ниж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a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b">
    <w:name w:val="Body Text Indent"/>
    <w:basedOn w:val="a"/>
    <w:link w:val="afc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c">
    <w:name w:val="Основний текст з відступом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d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бычный1 Знак"/>
    <w:basedOn w:val="a0"/>
    <w:link w:val="14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8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e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customStyle="1" w:styleId="23">
    <w:name w:val="Верхній колонтитул2"/>
    <w:basedOn w:val="a"/>
    <w:link w:val="19"/>
    <w:uiPriority w:val="99"/>
    <w:unhideWhenUsed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rPr>
      <w:rFonts w:ascii="Times New Roman" w:hAnsi="Times New Roman"/>
      <w:sz w:val="24"/>
      <w:szCs w:val="20"/>
      <w:lang w:val="uk-UA"/>
    </w:rPr>
  </w:style>
  <w:style w:type="paragraph" w:customStyle="1" w:styleId="24">
    <w:name w:val="Нижній колонтитул2"/>
    <w:basedOn w:val="a"/>
    <w:link w:val="1a"/>
    <w:uiPriority w:val="99"/>
    <w:unhideWhenUsed/>
    <w:pPr>
      <w:tabs>
        <w:tab w:val="center" w:pos="4819"/>
        <w:tab w:val="right" w:pos="9639"/>
      </w:tabs>
    </w:pPr>
  </w:style>
  <w:style w:type="character" w:customStyle="1" w:styleId="1a">
    <w:name w:val="Нижний колонтитул Знак1"/>
    <w:basedOn w:val="a0"/>
    <w:link w:val="24"/>
    <w:uiPriority w:val="99"/>
    <w:rPr>
      <w:rFonts w:ascii="Times New Roman" w:hAnsi="Times New Roman"/>
      <w:sz w:val="24"/>
      <w:szCs w:val="20"/>
      <w:lang w:val="uk-UA"/>
    </w:rPr>
  </w:style>
  <w:style w:type="paragraph" w:styleId="aff">
    <w:name w:val="header"/>
    <w:basedOn w:val="a"/>
    <w:link w:val="aff0"/>
    <w:uiPriority w:val="99"/>
    <w:unhideWhenUsed/>
    <w:rsid w:val="00B90FEC"/>
    <w:pPr>
      <w:tabs>
        <w:tab w:val="center" w:pos="4819"/>
        <w:tab w:val="right" w:pos="9639"/>
      </w:tabs>
    </w:pPr>
  </w:style>
  <w:style w:type="character" w:customStyle="1" w:styleId="aff0">
    <w:name w:val="Верхній колонтитул Знак"/>
    <w:basedOn w:val="a0"/>
    <w:link w:val="aff"/>
    <w:uiPriority w:val="99"/>
    <w:rsid w:val="00B90FEC"/>
    <w:rPr>
      <w:rFonts w:ascii="Times New Roman" w:hAnsi="Times New Roman"/>
      <w:sz w:val="24"/>
      <w:szCs w:val="20"/>
      <w:lang w:val="uk-UA"/>
    </w:rPr>
  </w:style>
  <w:style w:type="paragraph" w:styleId="aff1">
    <w:name w:val="footer"/>
    <w:basedOn w:val="a"/>
    <w:link w:val="aff2"/>
    <w:uiPriority w:val="99"/>
    <w:unhideWhenUsed/>
    <w:rsid w:val="00B90FEC"/>
    <w:pPr>
      <w:tabs>
        <w:tab w:val="center" w:pos="4819"/>
        <w:tab w:val="right" w:pos="9639"/>
      </w:tabs>
    </w:pPr>
  </w:style>
  <w:style w:type="character" w:customStyle="1" w:styleId="aff2">
    <w:name w:val="Нижній колонтитул Знак"/>
    <w:basedOn w:val="a0"/>
    <w:link w:val="aff1"/>
    <w:uiPriority w:val="99"/>
    <w:rsid w:val="00B90FEC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47C3-B1CF-4768-BFE9-4117EEE9698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9EFD7FA-06FA-45AA-A5AD-BB00E9C0497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A1E2688-3279-4C87-8E0D-7AB2EA9B827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25623D4-1D1A-483B-9186-670FD92C498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7381ADE-AA0B-41C6-A8F6-7951B275F9F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FA64197D-6D28-4B0C-ABB8-BFD067C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56</cp:revision>
  <dcterms:created xsi:type="dcterms:W3CDTF">2023-06-28T16:57:00Z</dcterms:created>
  <dcterms:modified xsi:type="dcterms:W3CDTF">2024-04-03T10:03:00Z</dcterms:modified>
</cp:coreProperties>
</file>