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8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b/>
          <w:color w:val="000000"/>
          <w:sz w:val="14"/>
          <w:lang w:val="uk-UA"/>
        </w:rPr>
      </w:pPr>
      <w:r>
        <w:rPr>
          <w:rFonts w:ascii="Times New Roman" w:hAnsi="Times New Roman" w:eastAsia="Times New Roman"/>
          <w:b/>
          <w:color w:val="000000"/>
          <w:sz w:val="14"/>
          <w:lang w:val="uk-UA"/>
        </w:rPr>
      </w:r>
      <w:r/>
    </w:p>
    <w:p>
      <w:pPr>
        <w:pStyle w:val="898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898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b/>
          <w:color w:val="000000"/>
          <w:sz w:val="16"/>
        </w:rPr>
      </w:pPr>
      <w:r>
        <w:rPr>
          <w:rFonts w:ascii="Times New Roman" w:hAnsi="Times New Roman" w:eastAsia="Times New Roman"/>
          <w:b/>
          <w:color w:val="000000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сорок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 шоста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РІШЕННЯ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16"/>
          <w:lang w:val="uk-UA"/>
        </w:rPr>
      </w:pPr>
      <w:r>
        <w:rPr>
          <w:rFonts w:ascii="Times New Roman" w:hAnsi="Times New Roman" w:eastAsia="Times New Roman"/>
          <w:b/>
          <w:color w:val="000000"/>
          <w:sz w:val="16"/>
          <w:lang w:val="uk-UA"/>
        </w:rPr>
      </w:r>
      <w:r>
        <w:rPr>
          <w:sz w:val="10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21 березня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lang w:val="uk-UA"/>
        </w:rPr>
        <w:tab/>
        <w:t xml:space="preserve">м.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  <w:lang w:val="uk-UA"/>
        </w:rPr>
        <w:tab/>
        <w:t xml:space="preserve">№ 140</w:t>
      </w:r>
      <w:r/>
    </w:p>
    <w:p>
      <w:pPr>
        <w:pStyle w:val="898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color w:val="000000"/>
          <w:sz w:val="16"/>
          <w:szCs w:val="28"/>
        </w:rPr>
      </w:pPr>
      <w:r>
        <w:rPr>
          <w:rFonts w:ascii="Times New Roman" w:hAnsi="Times New Roman" w:eastAsia="Times New Roman"/>
          <w:color w:val="000000"/>
          <w:sz w:val="16"/>
          <w:szCs w:val="28"/>
        </w:rPr>
      </w:r>
      <w:r>
        <w:rPr>
          <w:sz w:val="12"/>
        </w:rPr>
      </w:r>
      <w:r/>
    </w:p>
    <w:p>
      <w:pPr>
        <w:pStyle w:val="898"/>
        <w:jc w:val="both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затвердження Положення про порядок проведення конкурсу на</w:t>
      </w:r>
      <w:bookmarkStart w:id="0" w:name="посади_керівників_комунальних_підприємст"/>
      <w:r/>
      <w:bookmarkEnd w:id="0"/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bookmarkStart w:id="1" w:name="організацій,_установ,_закладів"/>
      <w:r/>
      <w:bookmarkEnd w:id="1"/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посаду директора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Спільного  комунального підприємства «Деснянське» Менської та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Борзнянської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міських рад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та типової форми контракту</w:t>
      </w:r>
      <w:r/>
    </w:p>
    <w:p>
      <w:pPr>
        <w:pStyle w:val="898"/>
        <w:spacing w:lineRule="auto" w:line="240" w:after="0"/>
        <w:tabs>
          <w:tab w:val="left" w:pos="4535" w:leader="none"/>
          <w:tab w:val="left" w:pos="7370" w:leader="none"/>
        </w:tabs>
        <w:rPr>
          <w:bCs/>
          <w:iCs/>
          <w:sz w:val="12"/>
        </w:rPr>
      </w:pPr>
      <w:r>
        <w:rPr>
          <w:bCs/>
          <w:iCs/>
          <w:sz w:val="12"/>
          <w:szCs w:val="28"/>
          <w:lang w:val="uk-UA" w:eastAsia="ru-RU"/>
        </w:rPr>
      </w:r>
      <w:r>
        <w:rPr>
          <w:sz w:val="12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встановлення механізму організаційно-правових заходів щодо конкурсного відбору </w:t>
      </w:r>
      <w:r>
        <w:rPr>
          <w:rFonts w:ascii="Times New Roman" w:hAnsi="Times New Roman"/>
          <w:sz w:val="28"/>
          <w:szCs w:val="28"/>
          <w:lang w:val="uk-UA"/>
        </w:rPr>
        <w:t xml:space="preserve">кандидатів на посаду директора СК</w:t>
      </w:r>
      <w:r>
        <w:rPr>
          <w:rFonts w:ascii="Times New Roman" w:hAnsi="Times New Roman"/>
          <w:sz w:val="28"/>
          <w:szCs w:val="28"/>
          <w:lang w:val="uk-UA"/>
        </w:rPr>
        <w:t xml:space="preserve">П «</w:t>
      </w:r>
      <w:r>
        <w:rPr>
          <w:rFonts w:ascii="Times New Roman" w:hAnsi="Times New Roman"/>
          <w:sz w:val="28"/>
          <w:szCs w:val="28"/>
          <w:lang w:val="uk-UA"/>
        </w:rPr>
        <w:t xml:space="preserve">Деснянське</w:t>
      </w:r>
      <w:r>
        <w:rPr>
          <w:rFonts w:ascii="Times New Roman" w:hAnsi="Times New Roman"/>
          <w:sz w:val="28"/>
          <w:szCs w:val="28"/>
          <w:lang w:val="uk-UA"/>
        </w:rPr>
        <w:t xml:space="preserve">», враховуючи норми Статуту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Спільного комунального підприємства «Деснянське» Менської 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Борзнянської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міських рад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керуючись ст. 26 Закону України «Про місцеве самоврядування в Україні» </w:t>
      </w:r>
      <w:r>
        <w:rPr>
          <w:rFonts w:ascii="Times New Roman" w:hAnsi="Times New Roman"/>
          <w:sz w:val="28"/>
          <w:highlight w:val="white"/>
          <w:lang w:val="uk-UA"/>
        </w:rPr>
        <w:t xml:space="preserve">Менська міська рад</w:t>
      </w:r>
      <w:r>
        <w:rPr>
          <w:rFonts w:ascii="Times New Roman" w:hAnsi="Times New Roman"/>
          <w:sz w:val="28"/>
          <w:lang w:val="uk-UA"/>
        </w:rPr>
        <w:t xml:space="preserve">а </w:t>
      </w:r>
      <w:r/>
    </w:p>
    <w:p>
      <w:pPr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/>
    </w:p>
    <w:p>
      <w:pPr>
        <w:ind w:firstLine="567"/>
        <w:jc w:val="both"/>
        <w:shd w:val="clear" w:fill="FFFFFF" w:color="auto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lang w:val="uk-UA"/>
        </w:rPr>
        <w:t xml:space="preserve"> Затвердити Положення про порядок проведення конкурсу на посаду директора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Спільного комунального підприємства «Деснянське» Менської 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Борзнянської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міських рад</w:t>
      </w:r>
      <w:r>
        <w:rPr>
          <w:rFonts w:ascii="Times New Roman" w:hAnsi="Times New Roman"/>
          <w:sz w:val="28"/>
          <w:lang w:val="uk-UA"/>
        </w:rPr>
        <w:t xml:space="preserve">,</w:t>
      </w:r>
      <w:r>
        <w:rPr>
          <w:rFonts w:ascii="Times New Roman" w:hAnsi="Times New Roman"/>
          <w:spacing w:val="3"/>
          <w:sz w:val="28"/>
          <w:lang w:val="uk-UA"/>
        </w:rPr>
        <w:t xml:space="preserve"> відповідно до додатку 1 до даного рішення (</w:t>
      </w:r>
      <w:r>
        <w:rPr>
          <w:rFonts w:ascii="Times New Roman" w:hAnsi="Times New Roman"/>
          <w:sz w:val="28"/>
          <w:lang w:val="uk-UA"/>
        </w:rPr>
        <w:t xml:space="preserve">додається).</w:t>
      </w:r>
      <w:r/>
    </w:p>
    <w:p>
      <w:pPr>
        <w:ind w:firstLine="567"/>
        <w:jc w:val="both"/>
        <w:shd w:val="clear" w:fill="FFFFFF" w:color="auto"/>
        <w:tabs>
          <w:tab w:val="left" w:pos="850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lang w:val="uk-UA"/>
        </w:rPr>
        <w:t xml:space="preserve">Затвердити типову форму контракту з директором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Спільного  комунального підприємства «Деснянське» Менської 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Борзнянської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міських рад</w:t>
      </w:r>
      <w:r>
        <w:rPr>
          <w:rFonts w:ascii="Times New Roman" w:hAnsi="Times New Roman"/>
          <w:spacing w:val="3"/>
          <w:sz w:val="28"/>
          <w:lang w:val="uk-UA"/>
        </w:rPr>
        <w:t xml:space="preserve">, </w:t>
      </w:r>
      <w:r>
        <w:rPr>
          <w:rFonts w:ascii="Times New Roman" w:hAnsi="Times New Roman"/>
          <w:spacing w:val="3"/>
          <w:sz w:val="28"/>
          <w:lang w:val="uk-UA"/>
        </w:rPr>
        <w:t xml:space="preserve">відповідно до додатку 2 до даного рішення (</w:t>
      </w:r>
      <w:r>
        <w:rPr>
          <w:rFonts w:ascii="Times New Roman" w:hAnsi="Times New Roman"/>
          <w:sz w:val="28"/>
          <w:lang w:val="uk-UA"/>
        </w:rPr>
        <w:t xml:space="preserve">додається).</w:t>
      </w:r>
      <w:r/>
    </w:p>
    <w:p>
      <w:pPr>
        <w:ind w:firstLine="567"/>
        <w:jc w:val="both"/>
        <w:shd w:val="clear" w:fill="FFFFFF" w:color="auto"/>
        <w:tabs>
          <w:tab w:val="left" w:pos="850" w:leader="none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 Контроль за виконанням рішення покласти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на постійну комісію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майна,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9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9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99"/>
        <w:ind w:left="0"/>
        <w:jc w:val="both"/>
        <w:tabs>
          <w:tab w:val="left" w:pos="637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5"/>
      <w:jc w:val="center"/>
    </w:pPr>
    <w:fldSimple w:instr="PAGE \* MERGEFORMAT">
      <w:r>
        <w:t xml:space="preserve">1</w:t>
      </w:r>
    </w:fldSimple>
    <w:r/>
    <w:r/>
  </w:p>
  <w:p>
    <w:pPr>
      <w:pStyle w:val="69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5"/>
      <w:jc w:val="center"/>
    </w:pPr>
    <w:r>
      <w:rPr>
        <w:rFonts w:ascii="Times New Roman" w:hAnsi="Times New Roman" w:eastAsia="Times New Roman"/>
        <w:color w:val="000000"/>
        <w:sz w:val="28"/>
        <w:szCs w:val="28"/>
        <w:lang w:bidi="ar-SA" w:eastAsia="ru-RU"/>
      </w:rPr>
    </w:r>
    <w:r>
      <w:rPr>
        <w:rFonts w:ascii="Times New Roman" w:hAnsi="Times New Roman" w:eastAsia="Times New Roman"/>
        <w:color w:val="000000"/>
        <w:sz w:val="28"/>
        <w:szCs w:val="28"/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" w:hanging="565"/>
        <w:jc w:val="righ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2."/>
      <w:lvlJc w:val="left"/>
      <w:pPr>
        <w:ind w:left="100" w:hanging="285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285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4" w:hanging="285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9" w:hanging="285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4" w:hanging="285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8" w:hanging="285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3" w:hanging="285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8" w:hanging="285"/>
      </w:pPr>
      <w:rPr>
        <w:rFonts w:hint="default"/>
        <w:lang w:val="uk-UA" w:bidi="ar-SA" w:eastAsia="en-U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character" w:styleId="684" w:customStyle="1">
    <w:name w:val="Caption Char"/>
    <w:link w:val="696"/>
    <w:uiPriority w:val="99"/>
  </w:style>
  <w:style w:type="character" w:styleId="685" w:customStyle="1">
    <w:name w:val="Endnote Text Char"/>
    <w:link w:val="718"/>
    <w:uiPriority w:val="99"/>
    <w:rPr>
      <w:sz w:val="20"/>
    </w:rPr>
  </w:style>
  <w:style w:type="paragraph" w:styleId="686" w:customStyle="1">
    <w:name w:val="Heading 1"/>
    <w:basedOn w:val="680"/>
    <w:next w:val="68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7" w:customStyle="1">
    <w:name w:val="Heading 2"/>
    <w:basedOn w:val="680"/>
    <w:next w:val="6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8" w:customStyle="1">
    <w:name w:val="Heading 3"/>
    <w:basedOn w:val="680"/>
    <w:next w:val="6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9" w:customStyle="1">
    <w:name w:val="Heading 4"/>
    <w:basedOn w:val="680"/>
    <w:next w:val="6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 w:customStyle="1">
    <w:name w:val="Heading 5"/>
    <w:basedOn w:val="680"/>
    <w:next w:val="6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1" w:customStyle="1">
    <w:name w:val="Heading 6"/>
    <w:basedOn w:val="680"/>
    <w:next w:val="68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92" w:customStyle="1">
    <w:name w:val="Heading 7"/>
    <w:basedOn w:val="680"/>
    <w:next w:val="68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3" w:customStyle="1">
    <w:name w:val="Heading 8"/>
    <w:basedOn w:val="680"/>
    <w:next w:val="68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94" w:customStyle="1">
    <w:name w:val="Heading 9"/>
    <w:basedOn w:val="680"/>
    <w:next w:val="6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5" w:customStyle="1">
    <w:name w:val="Header"/>
    <w:basedOn w:val="680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6" w:customStyle="1">
    <w:name w:val="Footer"/>
    <w:basedOn w:val="680"/>
    <w:link w:val="69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7" w:customStyle="1">
    <w:name w:val="Caption"/>
    <w:basedOn w:val="680"/>
    <w:next w:val="68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98" w:customStyle="1">
    <w:name w:val="Нижній колонтитул Знак"/>
    <w:link w:val="696"/>
    <w:uiPriority w:val="99"/>
  </w:style>
  <w:style w:type="table" w:styleId="699" w:customStyle="1">
    <w:name w:val="Plain Table 1"/>
    <w:basedOn w:val="68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 w:customStyle="1">
    <w:name w:val="Plain Table 2"/>
    <w:basedOn w:val="6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 w:customStyle="1">
    <w:name w:val="Plain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 w:customStyle="1">
    <w:name w:val="Plain Table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Plain Table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4" w:customStyle="1">
    <w:name w:val="Grid Table 1 Light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4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8" w:customStyle="1">
    <w:name w:val="Grid Table 5 Dark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6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0" w:customStyle="1">
    <w:name w:val="Grid Table 7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List Table 1 Light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List Table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3" w:customStyle="1">
    <w:name w:val="List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List Table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List Table 5 Dark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6" w:customStyle="1">
    <w:name w:val="List Table 6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7" w:customStyle="1">
    <w:name w:val="List Table 7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18">
    <w:name w:val="endnote text"/>
    <w:basedOn w:val="680"/>
    <w:link w:val="719"/>
    <w:uiPriority w:val="99"/>
    <w:semiHidden/>
    <w:unhideWhenUsed/>
  </w:style>
  <w:style w:type="character" w:styleId="719" w:customStyle="1">
    <w:name w:val="Текст концевой сноски Знак"/>
    <w:link w:val="718"/>
    <w:uiPriority w:val="99"/>
    <w:rPr>
      <w:sz w:val="20"/>
    </w:rPr>
  </w:style>
  <w:style w:type="character" w:styleId="720">
    <w:name w:val="endnote reference"/>
    <w:basedOn w:val="681"/>
    <w:uiPriority w:val="99"/>
    <w:semiHidden/>
    <w:unhideWhenUsed/>
    <w:rPr>
      <w:vertAlign w:val="superscript"/>
    </w:rPr>
  </w:style>
  <w:style w:type="paragraph" w:styleId="721">
    <w:name w:val="table of figures"/>
    <w:basedOn w:val="680"/>
    <w:next w:val="680"/>
    <w:uiPriority w:val="99"/>
    <w:unhideWhenUsed/>
  </w:style>
  <w:style w:type="character" w:styleId="722" w:customStyle="1">
    <w:name w:val="Title Char"/>
    <w:basedOn w:val="681"/>
    <w:uiPriority w:val="10"/>
    <w:rPr>
      <w:sz w:val="48"/>
      <w:szCs w:val="48"/>
    </w:rPr>
  </w:style>
  <w:style w:type="character" w:styleId="723" w:customStyle="1">
    <w:name w:val="Subtitle Char"/>
    <w:basedOn w:val="681"/>
    <w:uiPriority w:val="11"/>
    <w:rPr>
      <w:sz w:val="24"/>
      <w:szCs w:val="24"/>
    </w:rPr>
  </w:style>
  <w:style w:type="character" w:styleId="724" w:customStyle="1">
    <w:name w:val="Quote Char"/>
    <w:uiPriority w:val="29"/>
    <w:rPr>
      <w:i/>
    </w:rPr>
  </w:style>
  <w:style w:type="character" w:styleId="725" w:customStyle="1">
    <w:name w:val="Intense Quote Char"/>
    <w:uiPriority w:val="30"/>
    <w:rPr>
      <w:i/>
    </w:rPr>
  </w:style>
  <w:style w:type="character" w:styleId="726" w:customStyle="1">
    <w:name w:val="Footnote Text Char"/>
    <w:uiPriority w:val="99"/>
    <w:rPr>
      <w:sz w:val="18"/>
    </w:rPr>
  </w:style>
  <w:style w:type="paragraph" w:styleId="727" w:customStyle="1">
    <w:name w:val="Заголовок 11"/>
    <w:basedOn w:val="680"/>
    <w:next w:val="680"/>
    <w:link w:val="72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8" w:customStyle="1">
    <w:name w:val="Heading 1 Char"/>
    <w:basedOn w:val="681"/>
    <w:link w:val="727"/>
    <w:uiPriority w:val="9"/>
    <w:rPr>
      <w:rFonts w:ascii="Arial" w:hAnsi="Arial" w:cs="Arial" w:eastAsia="Arial"/>
      <w:sz w:val="40"/>
      <w:szCs w:val="40"/>
    </w:rPr>
  </w:style>
  <w:style w:type="paragraph" w:styleId="729" w:customStyle="1">
    <w:name w:val="Заголовок 21"/>
    <w:basedOn w:val="680"/>
    <w:next w:val="680"/>
    <w:link w:val="7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0" w:customStyle="1">
    <w:name w:val="Heading 2 Char"/>
    <w:basedOn w:val="681"/>
    <w:link w:val="729"/>
    <w:uiPriority w:val="9"/>
    <w:rPr>
      <w:rFonts w:ascii="Arial" w:hAnsi="Arial" w:cs="Arial" w:eastAsia="Arial"/>
      <w:sz w:val="34"/>
    </w:rPr>
  </w:style>
  <w:style w:type="paragraph" w:styleId="731" w:customStyle="1">
    <w:name w:val="Заголовок 31"/>
    <w:basedOn w:val="680"/>
    <w:next w:val="680"/>
    <w:link w:val="7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2" w:customStyle="1">
    <w:name w:val="Heading 3 Char"/>
    <w:basedOn w:val="681"/>
    <w:link w:val="731"/>
    <w:uiPriority w:val="9"/>
    <w:rPr>
      <w:rFonts w:ascii="Arial" w:hAnsi="Arial" w:cs="Arial" w:eastAsia="Arial"/>
      <w:sz w:val="30"/>
      <w:szCs w:val="30"/>
    </w:rPr>
  </w:style>
  <w:style w:type="paragraph" w:styleId="733" w:customStyle="1">
    <w:name w:val="Заголовок 41"/>
    <w:basedOn w:val="680"/>
    <w:next w:val="680"/>
    <w:link w:val="7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4" w:customStyle="1">
    <w:name w:val="Heading 4 Char"/>
    <w:basedOn w:val="681"/>
    <w:link w:val="733"/>
    <w:uiPriority w:val="9"/>
    <w:rPr>
      <w:rFonts w:ascii="Arial" w:hAnsi="Arial" w:cs="Arial" w:eastAsia="Arial"/>
      <w:b/>
      <w:bCs/>
      <w:sz w:val="26"/>
      <w:szCs w:val="26"/>
    </w:rPr>
  </w:style>
  <w:style w:type="paragraph" w:styleId="735" w:customStyle="1">
    <w:name w:val="Заголовок 51"/>
    <w:basedOn w:val="680"/>
    <w:next w:val="680"/>
    <w:link w:val="7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6" w:customStyle="1">
    <w:name w:val="Heading 5 Char"/>
    <w:basedOn w:val="681"/>
    <w:link w:val="735"/>
    <w:uiPriority w:val="9"/>
    <w:rPr>
      <w:rFonts w:ascii="Arial" w:hAnsi="Arial" w:cs="Arial" w:eastAsia="Arial"/>
      <w:b/>
      <w:bCs/>
      <w:sz w:val="24"/>
      <w:szCs w:val="24"/>
    </w:rPr>
  </w:style>
  <w:style w:type="paragraph" w:styleId="737" w:customStyle="1">
    <w:name w:val="Заголовок 61"/>
    <w:basedOn w:val="680"/>
    <w:next w:val="680"/>
    <w:link w:val="73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38" w:customStyle="1">
    <w:name w:val="Heading 6 Char"/>
    <w:basedOn w:val="681"/>
    <w:link w:val="737"/>
    <w:uiPriority w:val="9"/>
    <w:rPr>
      <w:rFonts w:ascii="Arial" w:hAnsi="Arial" w:cs="Arial" w:eastAsia="Arial"/>
      <w:b/>
      <w:bCs/>
      <w:sz w:val="22"/>
      <w:szCs w:val="22"/>
    </w:rPr>
  </w:style>
  <w:style w:type="paragraph" w:styleId="739" w:customStyle="1">
    <w:name w:val="Заголовок 71"/>
    <w:basedOn w:val="680"/>
    <w:next w:val="680"/>
    <w:link w:val="74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40" w:customStyle="1">
    <w:name w:val="Heading 7 Char"/>
    <w:basedOn w:val="681"/>
    <w:link w:val="73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1" w:customStyle="1">
    <w:name w:val="Заголовок 81"/>
    <w:basedOn w:val="680"/>
    <w:next w:val="680"/>
    <w:link w:val="74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42" w:customStyle="1">
    <w:name w:val="Heading 8 Char"/>
    <w:basedOn w:val="681"/>
    <w:link w:val="741"/>
    <w:uiPriority w:val="9"/>
    <w:rPr>
      <w:rFonts w:ascii="Arial" w:hAnsi="Arial" w:cs="Arial" w:eastAsia="Arial"/>
      <w:i/>
      <w:iCs/>
      <w:sz w:val="22"/>
      <w:szCs w:val="22"/>
    </w:rPr>
  </w:style>
  <w:style w:type="paragraph" w:styleId="743" w:customStyle="1">
    <w:name w:val="Заголовок 91"/>
    <w:basedOn w:val="680"/>
    <w:next w:val="680"/>
    <w:link w:val="7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4" w:customStyle="1">
    <w:name w:val="Heading 9 Char"/>
    <w:basedOn w:val="681"/>
    <w:link w:val="743"/>
    <w:uiPriority w:val="9"/>
    <w:rPr>
      <w:rFonts w:ascii="Arial" w:hAnsi="Arial" w:cs="Arial" w:eastAsia="Arial"/>
      <w:i/>
      <w:iCs/>
      <w:sz w:val="21"/>
      <w:szCs w:val="21"/>
    </w:rPr>
  </w:style>
  <w:style w:type="paragraph" w:styleId="745">
    <w:name w:val="List Paragraph"/>
    <w:basedOn w:val="680"/>
    <w:link w:val="907"/>
    <w:qFormat/>
    <w:uiPriority w:val="1"/>
    <w:pPr>
      <w:contextualSpacing w:val="true"/>
      <w:ind w:left="720"/>
    </w:pPr>
  </w:style>
  <w:style w:type="paragraph" w:styleId="746">
    <w:name w:val="No Spacing"/>
    <w:qFormat/>
    <w:uiPriority w:val="1"/>
    <w:pPr>
      <w:spacing w:lineRule="auto" w:line="240" w:after="0"/>
    </w:pPr>
  </w:style>
  <w:style w:type="paragraph" w:styleId="747">
    <w:name w:val="Title"/>
    <w:basedOn w:val="680"/>
    <w:next w:val="680"/>
    <w:link w:val="7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8" w:customStyle="1">
    <w:name w:val="Название Знак"/>
    <w:basedOn w:val="681"/>
    <w:link w:val="747"/>
    <w:uiPriority w:val="10"/>
    <w:rPr>
      <w:sz w:val="48"/>
      <w:szCs w:val="48"/>
    </w:rPr>
  </w:style>
  <w:style w:type="paragraph" w:styleId="749">
    <w:name w:val="Subtitle"/>
    <w:basedOn w:val="680"/>
    <w:next w:val="680"/>
    <w:link w:val="750"/>
    <w:qFormat/>
    <w:uiPriority w:val="11"/>
    <w:rPr>
      <w:sz w:val="24"/>
      <w:szCs w:val="24"/>
    </w:rPr>
    <w:pPr>
      <w:spacing w:after="200" w:before="200"/>
    </w:pPr>
  </w:style>
  <w:style w:type="character" w:styleId="750" w:customStyle="1">
    <w:name w:val="Подзаголовок Знак"/>
    <w:basedOn w:val="681"/>
    <w:link w:val="749"/>
    <w:uiPriority w:val="11"/>
    <w:rPr>
      <w:sz w:val="24"/>
      <w:szCs w:val="24"/>
    </w:rPr>
  </w:style>
  <w:style w:type="paragraph" w:styleId="751">
    <w:name w:val="Quote"/>
    <w:basedOn w:val="680"/>
    <w:next w:val="680"/>
    <w:link w:val="752"/>
    <w:qFormat/>
    <w:uiPriority w:val="29"/>
    <w:rPr>
      <w:i/>
    </w:rPr>
    <w:pPr>
      <w:ind w:left="720" w:right="720"/>
    </w:pPr>
  </w:style>
  <w:style w:type="character" w:styleId="752" w:customStyle="1">
    <w:name w:val="Цитата 2 Знак"/>
    <w:link w:val="751"/>
    <w:uiPriority w:val="29"/>
    <w:rPr>
      <w:i/>
    </w:rPr>
  </w:style>
  <w:style w:type="paragraph" w:styleId="753">
    <w:name w:val="Intense Quote"/>
    <w:basedOn w:val="680"/>
    <w:next w:val="680"/>
    <w:link w:val="75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4" w:customStyle="1">
    <w:name w:val="Выделенная цитата Знак"/>
    <w:link w:val="753"/>
    <w:uiPriority w:val="30"/>
    <w:rPr>
      <w:i/>
    </w:rPr>
  </w:style>
  <w:style w:type="paragraph" w:styleId="755" w:customStyle="1">
    <w:name w:val="Верхний колонтитул1"/>
    <w:basedOn w:val="680"/>
    <w:link w:val="7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6" w:customStyle="1">
    <w:name w:val="Header Char"/>
    <w:basedOn w:val="681"/>
    <w:link w:val="755"/>
    <w:uiPriority w:val="99"/>
  </w:style>
  <w:style w:type="paragraph" w:styleId="757" w:customStyle="1">
    <w:name w:val="Нижний колонтитул1"/>
    <w:basedOn w:val="680"/>
    <w:link w:val="7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8" w:customStyle="1">
    <w:name w:val="Footer Char"/>
    <w:basedOn w:val="681"/>
    <w:link w:val="757"/>
    <w:uiPriority w:val="99"/>
  </w:style>
  <w:style w:type="table" w:styleId="759">
    <w:name w:val="Table Grid"/>
    <w:basedOn w:val="68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Table Grid Light"/>
    <w:basedOn w:val="68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Таблица простая 11"/>
    <w:basedOn w:val="68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Таблица простая 21"/>
    <w:basedOn w:val="6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 w:customStyle="1">
    <w:name w:val="Таблица простая 3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 w:customStyle="1">
    <w:name w:val="Таблица простая 4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Таблица простая 5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6" w:customStyle="1">
    <w:name w:val="Таблица-сетка 1 светлая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Таблица-сетка 2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Таблица-сетка 3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Таблица-сетка 41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8" w:customStyle="1">
    <w:name w:val="Grid Table 4 - Accent 1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89" w:customStyle="1">
    <w:name w:val="Grid Table 4 - Accent 2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0" w:customStyle="1">
    <w:name w:val="Grid Table 4 - Accent 3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1" w:customStyle="1">
    <w:name w:val="Grid Table 4 - Accent 4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2" w:customStyle="1">
    <w:name w:val="Grid Table 4 - Accent 5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3" w:customStyle="1">
    <w:name w:val="Grid Table 4 - Accent 6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4" w:customStyle="1">
    <w:name w:val="Таблица-сетка 5 темная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Таблица-сетка 6 цветная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3" w:customStyle="1">
    <w:name w:val="Grid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4" w:customStyle="1">
    <w:name w:val="Grid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5" w:customStyle="1">
    <w:name w:val="Grid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6" w:customStyle="1">
    <w:name w:val="Grid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7" w:customStyle="1">
    <w:name w:val="Grid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8" w:customStyle="1">
    <w:name w:val="Таблица-сетка 7 цветная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Список-таблица 1 светлая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Список-таблица 2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3" w:customStyle="1">
    <w:name w:val="List Table 2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4" w:customStyle="1">
    <w:name w:val="List Table 2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5" w:customStyle="1">
    <w:name w:val="List Table 2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6" w:customStyle="1">
    <w:name w:val="List Table 2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7" w:customStyle="1">
    <w:name w:val="List Table 2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28" w:customStyle="1">
    <w:name w:val="List Table 2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9" w:customStyle="1">
    <w:name w:val="Список-таблица 3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Список-таблица 4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Список-таблица 5 темная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Список-таблица 6 цветная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1" w:customStyle="1">
    <w:name w:val="List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2" w:customStyle="1">
    <w:name w:val="List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3" w:customStyle="1">
    <w:name w:val="List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4" w:customStyle="1">
    <w:name w:val="List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5" w:customStyle="1">
    <w:name w:val="List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6" w:customStyle="1">
    <w:name w:val="List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7" w:customStyle="1">
    <w:name w:val="Список-таблица 7 цветная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ned - Accent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5" w:customStyle="1">
    <w:name w:val="Lined - Accent 1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6" w:customStyle="1">
    <w:name w:val="Lined - Accent 2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7" w:customStyle="1">
    <w:name w:val="Lined - Accent 3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8" w:customStyle="1">
    <w:name w:val="Lined - Accent 4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9" w:customStyle="1">
    <w:name w:val="Lined - Accent 5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0" w:customStyle="1">
    <w:name w:val="Lined - Accent 6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1" w:customStyle="1">
    <w:name w:val="Bordered &amp; Lined - Accent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2" w:customStyle="1">
    <w:name w:val="Bordered &amp; Lined - Accent 1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3" w:customStyle="1">
    <w:name w:val="Bordered &amp; Lined - Accent 2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4" w:customStyle="1">
    <w:name w:val="Bordered &amp; Lined - Accent 3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5" w:customStyle="1">
    <w:name w:val="Bordered &amp; Lined - Accent 4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6" w:customStyle="1">
    <w:name w:val="Bordered &amp; Lined - Accent 5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7" w:customStyle="1">
    <w:name w:val="Bordered &amp; Lined - Accent 6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8" w:customStyle="1">
    <w:name w:val="Bordered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9" w:customStyle="1">
    <w:name w:val="Bordered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0" w:customStyle="1">
    <w:name w:val="Bordered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1" w:customStyle="1">
    <w:name w:val="Bordered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2" w:customStyle="1">
    <w:name w:val="Bordered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3" w:customStyle="1">
    <w:name w:val="Bordered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4" w:customStyle="1">
    <w:name w:val="Bordered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85">
    <w:name w:val="footnote text"/>
    <w:basedOn w:val="680"/>
    <w:link w:val="886"/>
    <w:uiPriority w:val="99"/>
    <w:semiHidden/>
    <w:unhideWhenUsed/>
    <w:rPr>
      <w:sz w:val="18"/>
    </w:rPr>
    <w:pPr>
      <w:spacing w:after="40"/>
    </w:pPr>
  </w:style>
  <w:style w:type="character" w:styleId="886" w:customStyle="1">
    <w:name w:val="Текст сноски Знак"/>
    <w:link w:val="885"/>
    <w:uiPriority w:val="99"/>
    <w:rPr>
      <w:sz w:val="18"/>
    </w:rPr>
  </w:style>
  <w:style w:type="character" w:styleId="887">
    <w:name w:val="footnote reference"/>
    <w:basedOn w:val="681"/>
    <w:uiPriority w:val="99"/>
    <w:unhideWhenUsed/>
    <w:rPr>
      <w:vertAlign w:val="superscript"/>
    </w:rPr>
  </w:style>
  <w:style w:type="paragraph" w:styleId="888">
    <w:name w:val="toc 1"/>
    <w:basedOn w:val="680"/>
    <w:next w:val="680"/>
    <w:uiPriority w:val="39"/>
    <w:unhideWhenUsed/>
    <w:pPr>
      <w:spacing w:after="57"/>
    </w:pPr>
  </w:style>
  <w:style w:type="paragraph" w:styleId="889">
    <w:name w:val="toc 2"/>
    <w:basedOn w:val="680"/>
    <w:next w:val="680"/>
    <w:uiPriority w:val="39"/>
    <w:unhideWhenUsed/>
    <w:pPr>
      <w:ind w:left="283"/>
      <w:spacing w:after="57"/>
    </w:pPr>
  </w:style>
  <w:style w:type="paragraph" w:styleId="890">
    <w:name w:val="toc 3"/>
    <w:basedOn w:val="680"/>
    <w:next w:val="680"/>
    <w:uiPriority w:val="39"/>
    <w:unhideWhenUsed/>
    <w:pPr>
      <w:ind w:left="567"/>
      <w:spacing w:after="57"/>
    </w:pPr>
  </w:style>
  <w:style w:type="paragraph" w:styleId="891">
    <w:name w:val="toc 4"/>
    <w:basedOn w:val="680"/>
    <w:next w:val="680"/>
    <w:uiPriority w:val="39"/>
    <w:unhideWhenUsed/>
    <w:pPr>
      <w:ind w:left="850"/>
      <w:spacing w:after="57"/>
    </w:pPr>
  </w:style>
  <w:style w:type="paragraph" w:styleId="892">
    <w:name w:val="toc 5"/>
    <w:basedOn w:val="680"/>
    <w:next w:val="680"/>
    <w:uiPriority w:val="39"/>
    <w:unhideWhenUsed/>
    <w:pPr>
      <w:ind w:left="1134"/>
      <w:spacing w:after="57"/>
    </w:pPr>
  </w:style>
  <w:style w:type="paragraph" w:styleId="893">
    <w:name w:val="toc 6"/>
    <w:basedOn w:val="680"/>
    <w:next w:val="680"/>
    <w:uiPriority w:val="39"/>
    <w:unhideWhenUsed/>
    <w:pPr>
      <w:ind w:left="1417"/>
      <w:spacing w:after="57"/>
    </w:pPr>
  </w:style>
  <w:style w:type="paragraph" w:styleId="894">
    <w:name w:val="toc 7"/>
    <w:basedOn w:val="680"/>
    <w:next w:val="680"/>
    <w:uiPriority w:val="39"/>
    <w:unhideWhenUsed/>
    <w:pPr>
      <w:ind w:left="1701"/>
      <w:spacing w:after="57"/>
    </w:pPr>
  </w:style>
  <w:style w:type="paragraph" w:styleId="895">
    <w:name w:val="toc 8"/>
    <w:basedOn w:val="680"/>
    <w:next w:val="680"/>
    <w:uiPriority w:val="39"/>
    <w:unhideWhenUsed/>
    <w:pPr>
      <w:ind w:left="1984"/>
      <w:spacing w:after="57"/>
    </w:pPr>
  </w:style>
  <w:style w:type="paragraph" w:styleId="896">
    <w:name w:val="toc 9"/>
    <w:basedOn w:val="680"/>
    <w:next w:val="680"/>
    <w:uiPriority w:val="39"/>
    <w:unhideWhenUsed/>
    <w:pPr>
      <w:ind w:left="2268"/>
      <w:spacing w:after="57"/>
    </w:pPr>
  </w:style>
  <w:style w:type="paragraph" w:styleId="897">
    <w:name w:val="TOC Heading"/>
    <w:uiPriority w:val="39"/>
    <w:unhideWhenUsed/>
  </w:style>
  <w:style w:type="paragraph" w:styleId="898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99" w:customStyle="1">
    <w:name w:val="Абзац списку1"/>
    <w:basedOn w:val="680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900">
    <w:name w:val="Hyperlink"/>
    <w:basedOn w:val="681"/>
    <w:uiPriority w:val="99"/>
    <w:semiHidden/>
    <w:unhideWhenUsed/>
    <w:rPr>
      <w:color w:val="0000FF"/>
      <w:u w:val="single"/>
    </w:rPr>
  </w:style>
  <w:style w:type="paragraph" w:styleId="901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902" w:customStyle="1">
    <w:name w:val="docdata"/>
    <w:basedOn w:val="681"/>
  </w:style>
  <w:style w:type="paragraph" w:styleId="903">
    <w:name w:val="Balloon Text"/>
    <w:basedOn w:val="680"/>
    <w:link w:val="90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04" w:customStyle="1">
    <w:name w:val="Текст выноски Знак"/>
    <w:basedOn w:val="681"/>
    <w:link w:val="903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905">
    <w:name w:val="Normal (Web)"/>
    <w:basedOn w:val="680"/>
    <w:uiPriority w:val="99"/>
    <w:semiHidden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character" w:styleId="906">
    <w:name w:val="Strong"/>
    <w:basedOn w:val="681"/>
    <w:qFormat/>
    <w:uiPriority w:val="22"/>
    <w:rPr>
      <w:b/>
      <w:bCs/>
    </w:rPr>
  </w:style>
  <w:style w:type="character" w:styleId="907" w:customStyle="1">
    <w:name w:val="Абзац списка Знак"/>
    <w:link w:val="745"/>
    <w:uiPriority w:val="34"/>
    <w:rPr>
      <w:rFonts w:cs="Times New Roman"/>
      <w:sz w:val="20"/>
      <w:lang w:val="ru-RU" w:bidi="en-US"/>
    </w:rPr>
  </w:style>
  <w:style w:type="character" w:styleId="908" w:customStyle="1">
    <w:name w:val="2294"/>
    <w:uiPriority w:val="99"/>
    <w:rPr>
      <w:rFonts w:ascii="Times New Roman" w:hAnsi="Times New Roman" w:cs="Times New Roman" w:hint="default"/>
    </w:rPr>
  </w:style>
  <w:style w:type="character" w:styleId="909" w:customStyle="1">
    <w:name w:val="1900"/>
    <w:uiPriority w:val="99"/>
    <w:rPr>
      <w:rFonts w:ascii="Times New Roman" w:hAnsi="Times New Roman" w:cs="Times New Roman" w:hint="default"/>
    </w:rPr>
  </w:style>
  <w:style w:type="character" w:styleId="910">
    <w:name w:val="Emphasis"/>
    <w:basedOn w:val="681"/>
    <w:qFormat/>
    <w:uiPriority w:val="20"/>
    <w:rPr>
      <w:i/>
      <w:iCs/>
    </w:rPr>
  </w:style>
  <w:style w:type="paragraph" w:styleId="911" w:customStyle="1">
    <w:name w:val="Header"/>
    <w:basedOn w:val="680"/>
    <w:link w:val="91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2" w:customStyle="1">
    <w:name w:val="Верхний колонтитул Знак"/>
    <w:basedOn w:val="681"/>
    <w:link w:val="911"/>
    <w:uiPriority w:val="99"/>
    <w:semiHidden/>
    <w:rPr>
      <w:rFonts w:cs="Times New Roman"/>
      <w:sz w:val="20"/>
      <w:lang w:val="ru-RU" w:bidi="en-US"/>
    </w:rPr>
  </w:style>
  <w:style w:type="paragraph" w:styleId="913" w:customStyle="1">
    <w:name w:val="Footer"/>
    <w:basedOn w:val="680"/>
    <w:link w:val="91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4" w:customStyle="1">
    <w:name w:val="Нижний колонтитул Знак"/>
    <w:basedOn w:val="681"/>
    <w:link w:val="913"/>
    <w:uiPriority w:val="99"/>
    <w:semiHidden/>
    <w:rPr>
      <w:rFonts w:cs="Times New Roman"/>
      <w:sz w:val="20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F2E9ABF-089F-4A9E-AFA2-5298CA7ED46A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8D51CF6-F7B0-409E-BD21-C3CC41F18B61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F0898EFB-EB10-45B3-9FFB-DEEFE34ABB7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13</cp:revision>
  <dcterms:created xsi:type="dcterms:W3CDTF">2023-06-12T07:36:00Z</dcterms:created>
  <dcterms:modified xsi:type="dcterms:W3CDTF">2024-03-22T14:25:23Z</dcterms:modified>
</cp:coreProperties>
</file>