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8"/>
        <w:jc w:val="both"/>
        <w:rPr>
          <w:rFonts w:ascii="Times New Roman" w:hAnsi="Times New Roman"/>
          <w:lang w:val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en-US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</w:rPr>
        <w:t xml:space="preserve">ПРОЄКТ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РІШЕННЯ</w:t>
      </w:r>
      <w:r/>
    </w:p>
    <w:p>
      <w:pPr>
        <w:jc w:val="center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2024 року                          м. Мена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   № _____</w:t>
      </w:r>
      <w:r/>
    </w:p>
    <w:p>
      <w:pPr>
        <w:jc w:val="both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528" w:firstLine="0"/>
        <w:jc w:val="both"/>
        <w:widowControl w:val="off"/>
        <w:tabs>
          <w:tab w:val="left" w:pos="8505" w:leader="none"/>
        </w:tabs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встановлення тарифів на поводження з побутовими відходами (рідкі побутові відходи) на території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Менської міської територіальної громади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Розглянувши звернення директора КП «Менакомунпослуга»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Манжули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О.В. від 12.03.2024 №129, керуючись Порядком формування тарифів на послуги з поводженням з побутовими відходами, затвердженим постановою КМУ № 1010 від 26 </w:t>
      </w:r>
      <w:r>
        <w:rPr>
          <w:rFonts w:cs="font329"/>
          <w:color w:val="000000"/>
          <w:sz w:val="28"/>
          <w:szCs w:val="28"/>
          <w:lang w:val="uk-UA" w:eastAsia="en-US"/>
        </w:rPr>
        <w:t xml:space="preserve"> 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липня </w:t>
      </w:r>
      <w:r>
        <w:rPr>
          <w:rFonts w:cs="font329"/>
          <w:color w:val="000000"/>
          <w:sz w:val="28"/>
          <w:szCs w:val="28"/>
          <w:lang w:val="uk-UA" w:eastAsia="en-US"/>
        </w:rPr>
        <w:t xml:space="preserve"> 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2006 року, ст. 28. ч. 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ВИРІШИВ:</w:t>
      </w:r>
      <w:r/>
    </w:p>
    <w:p>
      <w:pPr>
        <w:numPr>
          <w:ilvl w:val="0"/>
          <w:numId w:val="7"/>
        </w:numPr>
        <w:contextualSpacing w:val="true"/>
        <w:ind w:left="0" w:firstLine="709"/>
        <w:jc w:val="both"/>
        <w:spacing w:after="20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Встановити тарифи на послуги з поводження з побутовими відходами (рідкі побутові відходи) для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всіх категорій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споживачів на території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які надає Комунальне підприємство «Менакомунпослуга» Менської міської ради, в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таких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розмірах:</w:t>
      </w:r>
      <w:r/>
    </w:p>
    <w:p>
      <w:pPr>
        <w:rPr>
          <w:rFonts w:ascii="Times New Roman" w:hAnsi="Times New Roman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lang w:val="uk-UA" w:eastAsia="en-US"/>
        </w:rPr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поводження з побутовими відходами </w:t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(рідкі побутові відходи)</w:t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для всіх категорій споживачів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 xml:space="preserve">- 135,00 грн. за 1 м. куб. з ПДВ;</w:t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вартість однієї послуги (3,6 м3)</w:t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рідких побутових відходів</w:t>
      </w:r>
      <w:r/>
    </w:p>
    <w:p>
      <w:pPr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для всіх категорій споживачів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 xml:space="preserve">- 486,00 грн. з ПДВ.</w:t>
      </w:r>
      <w:r/>
    </w:p>
    <w:p>
      <w:pPr>
        <w:jc w:val="both"/>
        <w:rPr>
          <w:rFonts w:ascii="Times New Roman" w:hAnsi="Times New Roman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lang w:val="uk-UA" w:eastAsia="en-US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Структура тарифу з поводження з побутовими відходами (рідкі побутові відходи) для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всіх категорій споживачів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по КП «Менакомунпослуга» додається.</w:t>
      </w:r>
      <w:r/>
    </w:p>
    <w:p>
      <w:pPr>
        <w:jc w:val="both"/>
        <w:tabs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eastAsia="en-US"/>
        </w:rPr>
        <w:tab/>
        <w:t xml:space="preserve">3.Встановлені тарифи на послуги з </w:t>
      </w:r>
      <w:r>
        <w:rPr>
          <w:rFonts w:ascii="Times New Roman" w:hAnsi="Times New Roman" w:cs="font329"/>
          <w:sz w:val="28"/>
          <w:szCs w:val="28"/>
          <w:lang w:val="uk-UA" w:eastAsia="en-US"/>
        </w:rPr>
        <w:t xml:space="preserve">поводження з побутовими відходами (рідкі побутові відходи)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для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всіх категорій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споживачів на території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які надає КП «Менакомунпослуга»  вводяться в дію з 01 квітня 2024 року.</w:t>
      </w:r>
      <w:r/>
    </w:p>
    <w:p>
      <w:pPr>
        <w:ind w:firstLine="567"/>
        <w:jc w:val="both"/>
        <w:tabs>
          <w:tab w:val="left" w:pos="709" w:leader="none"/>
        </w:tabs>
        <w:rPr>
          <w:rFonts w:ascii="Times New Roman" w:hAnsi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4.Оприлюднити дане рішення на офіційному сайті Менської міської ради в мережі Інтернет в день його прийняття.</w:t>
      </w:r>
      <w:r/>
    </w:p>
    <w:p>
      <w:pPr>
        <w:ind w:firstLine="567"/>
        <w:jc w:val="both"/>
        <w:tabs>
          <w:tab w:val="left" w:pos="709" w:leader="none"/>
          <w:tab w:val="left" w:pos="694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5.Вважати таким, що втратило чинність, рішення виконавчого комітету Менської міської ради від 22 грудня 2020 року № 307 «Про встановлення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тарифів на поводження з побутовими відходами (рідкі побутові відходи) на території м.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» з 01 квітня 2024 року.</w:t>
      </w:r>
      <w:r/>
    </w:p>
    <w:p>
      <w:pPr>
        <w:ind w:firstLine="567"/>
        <w:jc w:val="both"/>
        <w:tabs>
          <w:tab w:val="left" w:pos="709" w:leader="none"/>
          <w:tab w:val="left" w:pos="6946" w:leader="none"/>
        </w:tabs>
        <w:rPr>
          <w:rFonts w:ascii="Times New Roman" w:hAnsi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6. Контроль за виконанням рішення покласти на заступника міського голови з питань діяльності виконавчих органів ради 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С.М.</w:t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76"/>
        <w:widowControl w:val="off"/>
        <w:tabs>
          <w:tab w:val="left" w:pos="709" w:leader="none"/>
          <w:tab w:val="left" w:pos="6520" w:leader="none"/>
          <w:tab w:val="left" w:pos="7088" w:leader="none"/>
        </w:tabs>
        <w:rPr>
          <w:rFonts w:ascii="Times New Roman" w:hAnsi="Times New Roman" w:cs="font329" w:eastAsia="Lucida Sans Unicode"/>
          <w:bCs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font329" w:eastAsia="Lucida Sans Unicode"/>
          <w:bCs/>
          <w:sz w:val="28"/>
          <w:szCs w:val="28"/>
          <w:lang w:val="uk-UA" w:bidi="hi-IN" w:eastAsia="hi-IN"/>
        </w:rPr>
        <w:t xml:space="preserve">Секретар ради</w:t>
        <w:tab/>
      </w:r>
      <w:r>
        <w:rPr>
          <w:rFonts w:ascii="Times New Roman" w:hAnsi="Times New Roman" w:cs="font329" w:eastAsia="Lucida Sans Unicode"/>
          <w:bCs/>
          <w:sz w:val="28"/>
          <w:szCs w:val="28"/>
          <w:lang w:val="uk-UA" w:bidi="hi-IN" w:eastAsia="hi-IN"/>
        </w:rPr>
        <w:t xml:space="preserve">Юрій</w:t>
      </w:r>
      <w:r>
        <w:rPr>
          <w:rFonts w:ascii="Times New Roman" w:hAnsi="Times New Roman" w:cs="font329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font329" w:eastAsia="Lucida Sans Unicode"/>
          <w:bCs/>
          <w:sz w:val="28"/>
          <w:szCs w:val="28"/>
          <w:lang w:val="uk-UA" w:bidi="hi-IN" w:eastAsia="hi-IN"/>
        </w:rPr>
        <w:t xml:space="preserve">С</w:t>
      </w:r>
      <w:r>
        <w:rPr>
          <w:rFonts w:ascii="Times New Roman" w:hAnsi="Times New Roman" w:cs="font329" w:eastAsia="Lucida Sans Unicode"/>
          <w:bCs/>
          <w:sz w:val="28"/>
          <w:szCs w:val="28"/>
          <w:lang w:val="uk-UA" w:bidi="hi-IN" w:eastAsia="hi-IN"/>
        </w:rPr>
        <w:t xml:space="preserve">ТАЛЬНИЧЕНКО</w:t>
      </w:r>
      <w:r/>
    </w:p>
    <w:p>
      <w:pPr>
        <w:spacing w:lineRule="auto" w:line="276" w:after="200"/>
        <w:rPr>
          <w:rFonts w:ascii="Times New Roman" w:hAnsi="Times New Roman" w:cs="font329" w:eastAsia="Lucida Sans Unicode"/>
          <w:bCs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font329" w:eastAsia="Lucida Sans Unicode"/>
          <w:bCs/>
          <w:sz w:val="28"/>
          <w:szCs w:val="28"/>
          <w:lang w:val="uk-UA" w:bidi="hi-IN" w:eastAsia="hi-I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font329">
    <w:panose1 w:val="02070409020205020404"/>
  </w:font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</w:style>
  <w:style w:type="paragraph" w:styleId="698">
    <w:name w:val="Heading 1"/>
    <w:basedOn w:val="697"/>
    <w:next w:val="697"/>
    <w:link w:val="749"/>
    <w:rPr>
      <w:rFonts w:eastAsia="Times New Roman"/>
      <w:b/>
      <w:sz w:val="28"/>
      <w:szCs w:val="28"/>
      <w:lang w:bidi="hi-IN" w:eastAsia="hi-IN"/>
    </w:rPr>
    <w:pPr>
      <w:jc w:val="center"/>
      <w:widowControl w:val="off"/>
      <w:outlineLvl w:val="0"/>
    </w:pPr>
  </w:style>
  <w:style w:type="paragraph" w:styleId="699">
    <w:name w:val="Heading 2"/>
    <w:basedOn w:val="697"/>
    <w:next w:val="697"/>
    <w:link w:val="750"/>
    <w:rPr>
      <w:rFonts w:eastAsia="Times New Roman"/>
      <w:sz w:val="28"/>
      <w:szCs w:val="28"/>
      <w:lang w:bidi="hi-IN" w:eastAsia="hi-IN"/>
    </w:rPr>
    <w:pPr>
      <w:tabs>
        <w:tab w:val="left" w:pos="4394" w:leader="none"/>
        <w:tab w:val="left" w:pos="7370" w:leader="none"/>
      </w:tabs>
      <w:outlineLvl w:val="1"/>
    </w:pPr>
  </w:style>
  <w:style w:type="paragraph" w:styleId="700">
    <w:name w:val="Heading 3"/>
    <w:basedOn w:val="697"/>
    <w:next w:val="697"/>
    <w:link w:val="751"/>
    <w:rPr>
      <w:lang w:eastAsia="ru-RU"/>
    </w:rPr>
    <w:pPr>
      <w:tabs>
        <w:tab w:val="left" w:pos="6803" w:leader="none"/>
      </w:tabs>
      <w:outlineLvl w:val="2"/>
    </w:pPr>
  </w:style>
  <w:style w:type="paragraph" w:styleId="701">
    <w:name w:val="Heading 4"/>
    <w:basedOn w:val="697"/>
    <w:next w:val="697"/>
    <w:link w:val="752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53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54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55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56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57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Title Char"/>
    <w:basedOn w:val="707"/>
    <w:uiPriority w:val="10"/>
    <w:rPr>
      <w:sz w:val="48"/>
      <w:szCs w:val="48"/>
    </w:rPr>
  </w:style>
  <w:style w:type="character" w:styleId="711" w:customStyle="1">
    <w:name w:val="Quote Char"/>
    <w:uiPriority w:val="29"/>
    <w:rPr>
      <w:i/>
    </w:rPr>
  </w:style>
  <w:style w:type="character" w:styleId="712" w:customStyle="1">
    <w:name w:val="Intense Quote Char"/>
    <w:uiPriority w:val="30"/>
    <w:rPr>
      <w:i/>
    </w:rPr>
  </w:style>
  <w:style w:type="character" w:styleId="71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 Знак"/>
    <w:link w:val="722"/>
    <w:uiPriority w:val="10"/>
    <w:rPr>
      <w:sz w:val="48"/>
      <w:szCs w:val="48"/>
    </w:rPr>
  </w:style>
  <w:style w:type="paragraph" w:styleId="724">
    <w:name w:val="Subtitle"/>
    <w:basedOn w:val="697"/>
    <w:next w:val="697"/>
    <w:link w:val="762"/>
    <w:rPr>
      <w:sz w:val="24"/>
      <w:szCs w:val="24"/>
    </w:rPr>
    <w:pPr>
      <w:spacing w:after="200" w:before="200"/>
    </w:pPr>
  </w:style>
  <w:style w:type="character" w:styleId="725" w:customStyle="1">
    <w:name w:val="Subtitle Char"/>
    <w:uiPriority w:val="11"/>
    <w:rPr>
      <w:sz w:val="24"/>
      <w:szCs w:val="24"/>
    </w:rPr>
  </w:style>
  <w:style w:type="paragraph" w:styleId="726">
    <w:name w:val="Header"/>
    <w:basedOn w:val="697"/>
    <w:link w:val="767"/>
    <w:pPr>
      <w:tabs>
        <w:tab w:val="center" w:pos="7143" w:leader="none"/>
        <w:tab w:val="right" w:pos="14287" w:leader="none"/>
      </w:tabs>
    </w:pPr>
  </w:style>
  <w:style w:type="character" w:styleId="727" w:customStyle="1">
    <w:name w:val="Header Char"/>
    <w:uiPriority w:val="99"/>
  </w:style>
  <w:style w:type="paragraph" w:styleId="728">
    <w:name w:val="Footer"/>
    <w:basedOn w:val="697"/>
    <w:link w:val="769"/>
    <w:pPr>
      <w:tabs>
        <w:tab w:val="center" w:pos="7143" w:leader="none"/>
        <w:tab w:val="right" w:pos="14287" w:leader="none"/>
      </w:tabs>
    </w:pPr>
  </w:style>
  <w:style w:type="paragraph" w:styleId="729">
    <w:name w:val="Caption"/>
    <w:basedOn w:val="697"/>
    <w:next w:val="697"/>
    <w:rPr>
      <w:b/>
      <w:bCs/>
      <w:color w:val="4F81BD"/>
      <w:sz w:val="18"/>
      <w:szCs w:val="18"/>
    </w:rPr>
    <w:pPr>
      <w:spacing w:lineRule="auto" w:line="276"/>
    </w:pPr>
  </w:style>
  <w:style w:type="character" w:styleId="730" w:customStyle="1">
    <w:name w:val="Caption Char"/>
    <w:uiPriority w:val="99"/>
  </w:style>
  <w:style w:type="table" w:styleId="731">
    <w:name w:val="Table Grid"/>
    <w:basedOn w:val="708"/>
    <w:rPr>
      <w:rFonts w:eastAsia="Times New Roman"/>
      <w:lang w:eastAsia="ru-RU"/>
    </w:rPr>
    <w:tblPr/>
  </w:style>
  <w:style w:type="character" w:styleId="732">
    <w:name w:val="Hyperlink"/>
    <w:rPr>
      <w:color w:val="0000FF"/>
      <w:u w:val="single"/>
    </w:rPr>
  </w:style>
  <w:style w:type="paragraph" w:styleId="733">
    <w:name w:val="footnote text"/>
    <w:basedOn w:val="697"/>
    <w:link w:val="895"/>
    <w:semiHidden/>
    <w:rPr>
      <w:rFonts w:eastAsia="Times New Roman"/>
      <w:color w:val="000000"/>
      <w:sz w:val="18"/>
      <w:lang w:eastAsia="ru-RU"/>
    </w:rPr>
    <w:pPr>
      <w:spacing w:after="40"/>
    </w:pPr>
  </w:style>
  <w:style w:type="character" w:styleId="734" w:customStyle="1">
    <w:name w:val="Footnote Text Char"/>
    <w:uiPriority w:val="99"/>
    <w:rPr>
      <w:sz w:val="18"/>
    </w:rPr>
  </w:style>
  <w:style w:type="character" w:styleId="735">
    <w:name w:val="footnote reference"/>
    <w:rPr>
      <w:vertAlign w:val="superscript"/>
    </w:rPr>
  </w:style>
  <w:style w:type="paragraph" w:styleId="736">
    <w:name w:val="endnote text"/>
    <w:basedOn w:val="697"/>
    <w:link w:val="896"/>
    <w:semiHidden/>
    <w:rPr>
      <w:rFonts w:eastAsia="Times New Roman"/>
      <w:color w:val="000000"/>
      <w:lang w:eastAsia="ru-RU"/>
    </w:rPr>
  </w:style>
  <w:style w:type="character" w:styleId="737" w:customStyle="1">
    <w:name w:val="Endnote Text Char"/>
    <w:uiPriority w:val="99"/>
    <w:rPr>
      <w:sz w:val="20"/>
    </w:rPr>
  </w:style>
  <w:style w:type="character" w:styleId="738">
    <w:name w:val="endnote reference"/>
    <w:semiHidden/>
    <w:rPr>
      <w:vertAlign w:val="superscript"/>
    </w:rPr>
  </w:style>
  <w:style w:type="paragraph" w:styleId="739">
    <w:name w:val="toc 1"/>
    <w:basedOn w:val="697"/>
    <w:next w:val="697"/>
    <w:pPr>
      <w:spacing w:after="57"/>
    </w:pPr>
  </w:style>
  <w:style w:type="paragraph" w:styleId="740">
    <w:name w:val="toc 2"/>
    <w:basedOn w:val="697"/>
    <w:next w:val="697"/>
    <w:pPr>
      <w:ind w:left="283"/>
      <w:spacing w:after="57"/>
    </w:pPr>
  </w:style>
  <w:style w:type="paragraph" w:styleId="741">
    <w:name w:val="toc 3"/>
    <w:basedOn w:val="697"/>
    <w:next w:val="697"/>
    <w:pPr>
      <w:ind w:left="567"/>
      <w:spacing w:after="57"/>
    </w:pPr>
  </w:style>
  <w:style w:type="paragraph" w:styleId="742">
    <w:name w:val="toc 4"/>
    <w:basedOn w:val="697"/>
    <w:next w:val="697"/>
    <w:pPr>
      <w:ind w:left="850"/>
      <w:spacing w:after="57"/>
    </w:pPr>
  </w:style>
  <w:style w:type="paragraph" w:styleId="743">
    <w:name w:val="toc 5"/>
    <w:basedOn w:val="697"/>
    <w:next w:val="697"/>
    <w:pPr>
      <w:ind w:left="1134"/>
      <w:spacing w:after="57"/>
    </w:pPr>
  </w:style>
  <w:style w:type="paragraph" w:styleId="744">
    <w:name w:val="toc 6"/>
    <w:basedOn w:val="697"/>
    <w:next w:val="697"/>
    <w:pPr>
      <w:ind w:left="1417"/>
      <w:spacing w:after="57"/>
    </w:pPr>
  </w:style>
  <w:style w:type="paragraph" w:styleId="745">
    <w:name w:val="toc 7"/>
    <w:basedOn w:val="697"/>
    <w:next w:val="697"/>
    <w:pPr>
      <w:ind w:left="1701"/>
      <w:spacing w:after="57"/>
    </w:pPr>
  </w:style>
  <w:style w:type="paragraph" w:styleId="746">
    <w:name w:val="toc 8"/>
    <w:basedOn w:val="697"/>
    <w:next w:val="697"/>
    <w:pPr>
      <w:ind w:left="1984"/>
      <w:spacing w:after="57"/>
    </w:pPr>
  </w:style>
  <w:style w:type="paragraph" w:styleId="747">
    <w:name w:val="toc 9"/>
    <w:basedOn w:val="697"/>
    <w:next w:val="697"/>
    <w:pPr>
      <w:ind w:left="2268"/>
      <w:spacing w:after="57"/>
    </w:pPr>
  </w:style>
  <w:style w:type="paragraph" w:styleId="748">
    <w:name w:val="table of figures"/>
    <w:basedOn w:val="697"/>
    <w:next w:val="697"/>
  </w:style>
  <w:style w:type="character" w:styleId="749" w:customStyle="1">
    <w:name w:val="Заголовок 1 Знак"/>
    <w:link w:val="698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50" w:customStyle="1">
    <w:name w:val="Заголовок 2 Знак"/>
    <w:link w:val="699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51" w:customStyle="1">
    <w:name w:val="Заголовок 3 Знак"/>
    <w:link w:val="700"/>
    <w:rPr>
      <w:rFonts w:ascii="Times New Roman" w:hAnsi="Times New Roman"/>
      <w:color w:val="000000"/>
      <w:sz w:val="28"/>
    </w:rPr>
  </w:style>
  <w:style w:type="character" w:styleId="752" w:customStyle="1">
    <w:name w:val="Заголовок 4 Знак"/>
    <w:link w:val="701"/>
    <w:rPr>
      <w:rFonts w:ascii="Arial" w:hAnsi="Arial" w:eastAsia="Times New Roman"/>
      <w:b/>
      <w:bCs/>
      <w:sz w:val="26"/>
      <w:szCs w:val="26"/>
    </w:rPr>
  </w:style>
  <w:style w:type="character" w:styleId="753" w:customStyle="1">
    <w:name w:val="Заголовок 5 Знак"/>
    <w:link w:val="702"/>
    <w:rPr>
      <w:rFonts w:ascii="Arial" w:hAnsi="Arial" w:eastAsia="Times New Roman"/>
      <w:b/>
      <w:bCs/>
      <w:sz w:val="24"/>
      <w:szCs w:val="24"/>
    </w:rPr>
  </w:style>
  <w:style w:type="character" w:styleId="754" w:customStyle="1">
    <w:name w:val="Заголовок 6 Знак"/>
    <w:link w:val="703"/>
    <w:rPr>
      <w:rFonts w:ascii="Arial" w:hAnsi="Arial" w:eastAsia="Times New Roman"/>
      <w:b/>
      <w:bCs/>
      <w:sz w:val="22"/>
      <w:szCs w:val="22"/>
    </w:rPr>
  </w:style>
  <w:style w:type="character" w:styleId="755" w:customStyle="1">
    <w:name w:val="Заголовок 7 Знак"/>
    <w:link w:val="704"/>
    <w:rPr>
      <w:rFonts w:ascii="Arial" w:hAnsi="Arial" w:eastAsia="Times New Roman"/>
      <w:b/>
      <w:bCs/>
      <w:i/>
      <w:iCs/>
      <w:sz w:val="22"/>
      <w:szCs w:val="22"/>
    </w:rPr>
  </w:style>
  <w:style w:type="character" w:styleId="756" w:customStyle="1">
    <w:name w:val="Заголовок 8 Знак"/>
    <w:link w:val="705"/>
    <w:rPr>
      <w:rFonts w:ascii="Arial" w:hAnsi="Arial" w:eastAsia="Times New Roman"/>
      <w:i/>
      <w:iCs/>
      <w:sz w:val="22"/>
      <w:szCs w:val="22"/>
    </w:rPr>
  </w:style>
  <w:style w:type="character" w:styleId="757" w:customStyle="1">
    <w:name w:val="Заголовок 9 Знак"/>
    <w:link w:val="706"/>
    <w:rPr>
      <w:rFonts w:ascii="Arial" w:hAnsi="Arial" w:eastAsia="Times New Roman"/>
      <w:i/>
      <w:iCs/>
      <w:sz w:val="21"/>
      <w:szCs w:val="21"/>
    </w:rPr>
  </w:style>
  <w:style w:type="paragraph" w:styleId="758">
    <w:name w:val="List Paragraph"/>
    <w:basedOn w:val="697"/>
    <w:rPr>
      <w:color w:val="000000"/>
      <w:sz w:val="22"/>
    </w:rPr>
    <w:pPr>
      <w:contextualSpacing w:val="true"/>
      <w:ind w:left="720"/>
      <w:spacing w:lineRule="auto" w:line="256" w:after="1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9">
    <w:name w:val="No Spacing"/>
    <w:basedOn w:val="697"/>
    <w:rPr>
      <w:b/>
    </w:rPr>
    <w:pPr>
      <w:ind w:right="5528"/>
      <w:tabs>
        <w:tab w:val="left" w:pos="4678" w:leader="none"/>
        <w:tab w:val="left" w:pos="5812" w:leader="none"/>
      </w:tabs>
    </w:pPr>
  </w:style>
  <w:style w:type="paragraph" w:styleId="760" w:customStyle="1">
    <w:name w:val="Название"/>
    <w:basedOn w:val="697"/>
    <w:next w:val="697"/>
    <w:link w:val="761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Название Знак"/>
    <w:link w:val="760"/>
    <w:rPr>
      <w:sz w:val="48"/>
      <w:szCs w:val="48"/>
    </w:rPr>
  </w:style>
  <w:style w:type="character" w:styleId="762" w:customStyle="1">
    <w:name w:val="Підзаголовок Знак"/>
    <w:link w:val="724"/>
    <w:rPr>
      <w:sz w:val="24"/>
      <w:szCs w:val="24"/>
    </w:rPr>
  </w:style>
  <w:style w:type="paragraph" w:styleId="763">
    <w:name w:val="Quote"/>
    <w:basedOn w:val="697"/>
    <w:next w:val="697"/>
    <w:link w:val="764"/>
    <w:rPr>
      <w:rFonts w:eastAsia="Times New Roman"/>
      <w:i/>
      <w:color w:val="000000"/>
      <w:lang w:eastAsia="ru-RU"/>
    </w:rPr>
    <w:pPr>
      <w:ind w:left="720" w:right="720"/>
    </w:pPr>
  </w:style>
  <w:style w:type="character" w:styleId="764" w:customStyle="1">
    <w:name w:val="Цитата Знак"/>
    <w:link w:val="763"/>
    <w:rPr>
      <w:i/>
    </w:rPr>
  </w:style>
  <w:style w:type="paragraph" w:styleId="765">
    <w:name w:val="Intense Quote"/>
    <w:basedOn w:val="697"/>
    <w:next w:val="697"/>
    <w:link w:val="766"/>
    <w:rPr>
      <w:rFonts w:eastAsia="Times New Roman"/>
      <w:i/>
      <w:color w:val="00000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Насичена цитата Знак"/>
    <w:link w:val="765"/>
    <w:rPr>
      <w:i/>
    </w:rPr>
  </w:style>
  <w:style w:type="character" w:styleId="767" w:customStyle="1">
    <w:name w:val="Верхній колонтитул Знак"/>
    <w:link w:val="726"/>
  </w:style>
  <w:style w:type="character" w:styleId="768" w:customStyle="1">
    <w:name w:val="Footer Char"/>
  </w:style>
  <w:style w:type="character" w:styleId="769" w:customStyle="1">
    <w:name w:val="Нижній колонтитул Знак"/>
    <w:link w:val="728"/>
  </w:style>
  <w:style w:type="table" w:styleId="770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5" w:customStyle="1">
    <w:name w:val="Текст виноски Знак"/>
    <w:link w:val="733"/>
    <w:rPr>
      <w:sz w:val="18"/>
    </w:rPr>
  </w:style>
  <w:style w:type="character" w:styleId="896" w:customStyle="1">
    <w:name w:val="Текст кінцевої виноски Знак"/>
    <w:link w:val="736"/>
    <w:rPr>
      <w:sz w:val="20"/>
    </w:rPr>
  </w:style>
  <w:style w:type="paragraph" w:styleId="897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898" w:customStyle="1">
    <w:name w:val="rvts23"/>
    <w:basedOn w:val="707"/>
  </w:style>
  <w:style w:type="character" w:styleId="899" w:customStyle="1">
    <w:name w:val="docdata;docy;v5;1870;bqiaagaaeyqcaaagiaiaaanrbaaabv8eaaaaaaaaaaaaaaaaaaaaaaaaaaaaaaaaaaaaaaaaaaaaaaaaaaaaaaaaaaaaaaaaaaaaaaaaaaaaaaaaaaaaaaaaaaaaaaaaaaaaaaaaaaaaaaaaaaaaaaaaaaaaaaaaaaaaaaaaaaaaaaaaaaaaaaaaaaaaaaaaaaaaaaaaaaaaaaaaaaaaaaaaaaaaaaaaaaaaaaaa"/>
  </w:style>
  <w:style w:type="table" w:styleId="900" w:customStyle="1">
    <w:name w:val="Сітка таблиці1"/>
    <w:basedOn w:val="708"/>
    <w:next w:val="731"/>
    <w:uiPriority w:val="39"/>
    <w:rPr>
      <w:rFonts w:cs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3EFE92F-E6DC-4677-AC37-323588CF62B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D5B0DD5-7BB7-434F-A5DB-85000CBB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Марцева  Тетяна  Іванівна</cp:lastModifiedBy>
  <cp:revision>6</cp:revision>
  <dcterms:created xsi:type="dcterms:W3CDTF">2024-03-15T08:02:00Z</dcterms:created>
  <dcterms:modified xsi:type="dcterms:W3CDTF">2024-03-25T14:59:44Z</dcterms:modified>
</cp:coreProperties>
</file>