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5"/>
        <w:ind w:firstLine="567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95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left="0" w:right="0"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left="0" w:right="0"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14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березня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  №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84</w:t>
      </w:r>
      <w:r/>
    </w:p>
    <w:p>
      <w:pPr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 загального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</w:t>
      </w:r>
      <w:r>
        <w:rPr>
          <w:b/>
          <w:color w:val="000000"/>
        </w:rPr>
        <w:t xml:space="preserve">ї територіальної громади на 2024</w:t>
      </w:r>
      <w:r>
        <w:rPr>
          <w:b/>
          <w:color w:val="000000"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42, 50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43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777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рік», звернень головних </w:t>
      </w:r>
      <w:r>
        <w:rPr>
          <w:color w:val="000000"/>
          <w:sz w:val="28"/>
          <w:szCs w:val="28"/>
        </w:rPr>
        <w:t xml:space="preserve">розпорядників бюджетних коштів:</w:t>
      </w:r>
      <w:r/>
    </w:p>
    <w:p>
      <w:pPr>
        <w:pStyle w:val="894"/>
        <w:numPr>
          <w:ilvl w:val="0"/>
          <w:numId w:val="1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/>
      <w:bookmarkStart w:id="0" w:name="_Hlk161322458"/>
      <w:r>
        <w:rPr>
          <w:color w:val="000000"/>
          <w:sz w:val="28"/>
          <w:szCs w:val="28"/>
          <w:lang w:eastAsia="uk-UA"/>
        </w:rPr>
        <w:t xml:space="preserve">Внести зміни до помісячного розпису видатків загального фонду Менської міської ради по </w:t>
      </w:r>
      <w:r>
        <w:rPr>
          <w:color w:val="000000"/>
          <w:sz w:val="28"/>
          <w:szCs w:val="28"/>
          <w:lang w:eastAsia="uk-UA"/>
        </w:rPr>
        <w:t xml:space="preserve">апарату управління</w:t>
      </w:r>
      <w:r>
        <w:rPr>
          <w:color w:val="000000"/>
          <w:sz w:val="28"/>
          <w:szCs w:val="28"/>
          <w:lang w:eastAsia="uk-UA"/>
        </w:rPr>
        <w:t xml:space="preserve"> в частині видатків на </w:t>
      </w:r>
      <w:r>
        <w:rPr>
          <w:color w:val="000000"/>
          <w:sz w:val="28"/>
          <w:szCs w:val="28"/>
          <w:lang w:eastAsia="uk-UA"/>
        </w:rPr>
        <w:t xml:space="preserve">оплату електроенергії</w:t>
      </w:r>
      <w:r>
        <w:rPr>
          <w:color w:val="000000"/>
          <w:sz w:val="28"/>
          <w:szCs w:val="28"/>
          <w:lang w:eastAsia="uk-UA"/>
        </w:rPr>
        <w:t xml:space="preserve">, а саме: зменшити кошторисні призначення в серпні місяці на суму </w:t>
      </w:r>
      <w:r>
        <w:rPr>
          <w:color w:val="000000"/>
          <w:sz w:val="28"/>
          <w:szCs w:val="28"/>
          <w:lang w:eastAsia="uk-UA"/>
        </w:rPr>
        <w:t xml:space="preserve">82</w:t>
      </w:r>
      <w:r>
        <w:rPr>
          <w:color w:val="000000"/>
          <w:sz w:val="28"/>
          <w:szCs w:val="28"/>
          <w:lang w:eastAsia="uk-UA"/>
        </w:rPr>
        <w:t xml:space="preserve">00,00 грн., відповідно збільшити кошторисні призначення за вказаним напрямком у березні місяці на таку ж саму суму.</w:t>
      </w:r>
      <w:r/>
    </w:p>
    <w:p>
      <w:pPr>
        <w:pStyle w:val="894"/>
        <w:ind w:left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011</w:t>
      </w:r>
      <w:r>
        <w:rPr>
          <w:color w:val="000000"/>
          <w:sz w:val="28"/>
          <w:szCs w:val="28"/>
          <w:lang w:eastAsia="uk-UA"/>
        </w:rPr>
        <w:t xml:space="preserve">0150</w:t>
      </w:r>
      <w:r>
        <w:rPr>
          <w:color w:val="000000"/>
          <w:sz w:val="28"/>
          <w:szCs w:val="28"/>
          <w:lang w:eastAsia="uk-UA"/>
        </w:rPr>
        <w:t xml:space="preserve"> КЕКВ </w:t>
      </w:r>
      <w:r>
        <w:rPr>
          <w:color w:val="000000"/>
          <w:sz w:val="28"/>
          <w:szCs w:val="28"/>
          <w:lang w:eastAsia="uk-UA"/>
        </w:rPr>
        <w:t xml:space="preserve">2273</w:t>
      </w:r>
      <w:r>
        <w:rPr>
          <w:color w:val="000000"/>
          <w:sz w:val="28"/>
          <w:szCs w:val="28"/>
          <w:lang w:eastAsia="uk-UA"/>
        </w:rPr>
        <w:t xml:space="preserve">).</w:t>
      </w:r>
      <w:bookmarkEnd w:id="0"/>
      <w:r/>
      <w:r/>
    </w:p>
    <w:p>
      <w:pPr>
        <w:pStyle w:val="894"/>
        <w:numPr>
          <w:ilvl w:val="0"/>
          <w:numId w:val="1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помісячного розпису видатків загального фонду Менської міської ради по </w:t>
      </w:r>
      <w:r>
        <w:rPr>
          <w:color w:val="000000"/>
          <w:sz w:val="28"/>
          <w:szCs w:val="28"/>
          <w:lang w:eastAsia="uk-UA"/>
        </w:rPr>
        <w:t xml:space="preserve">благоустрою населених пунктів </w:t>
      </w:r>
      <w:r>
        <w:rPr>
          <w:color w:val="000000"/>
          <w:sz w:val="28"/>
          <w:szCs w:val="28"/>
          <w:lang w:eastAsia="uk-UA"/>
        </w:rPr>
        <w:t xml:space="preserve">в частині видатків на оплату електроенергії, а саме: зменшити кошторисні призначення в серпні місяці на суму </w:t>
      </w:r>
      <w:r>
        <w:rPr>
          <w:color w:val="000000"/>
          <w:sz w:val="28"/>
          <w:szCs w:val="28"/>
          <w:lang w:eastAsia="uk-UA"/>
        </w:rPr>
        <w:t xml:space="preserve">162</w:t>
      </w:r>
      <w:r>
        <w:rPr>
          <w:color w:val="000000"/>
          <w:sz w:val="28"/>
          <w:szCs w:val="28"/>
          <w:lang w:eastAsia="uk-UA"/>
        </w:rPr>
        <w:t xml:space="preserve">00,00 грн., відповідно збільшити кошторисні призначення за вказаним напрямком у березні місяці на таку ж саму суму.</w:t>
      </w:r>
      <w:r/>
    </w:p>
    <w:p>
      <w:pPr>
        <w:pStyle w:val="894"/>
        <w:ind w:left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011</w:t>
      </w:r>
      <w:r>
        <w:rPr>
          <w:color w:val="000000"/>
          <w:sz w:val="28"/>
          <w:szCs w:val="28"/>
          <w:lang w:eastAsia="uk-UA"/>
        </w:rPr>
        <w:t xml:space="preserve">603</w:t>
      </w:r>
      <w:r>
        <w:rPr>
          <w:color w:val="000000"/>
          <w:sz w:val="28"/>
          <w:szCs w:val="28"/>
          <w:lang w:eastAsia="uk-UA"/>
        </w:rPr>
        <w:t xml:space="preserve">0 КЕКВ 2273).</w:t>
      </w:r>
      <w:r/>
    </w:p>
    <w:p>
      <w:pPr>
        <w:pStyle w:val="894"/>
        <w:numPr>
          <w:ilvl w:val="0"/>
          <w:numId w:val="1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помісячного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розпису видатків загального фонду </w:t>
      </w:r>
      <w:r>
        <w:rPr>
          <w:color w:val="000000"/>
          <w:sz w:val="28"/>
          <w:szCs w:val="28"/>
          <w:lang w:eastAsia="uk-UA"/>
        </w:rPr>
        <w:t xml:space="preserve">Менської міської ради </w:t>
      </w:r>
      <w:r>
        <w:rPr>
          <w:color w:val="000000"/>
          <w:sz w:val="28"/>
          <w:szCs w:val="28"/>
          <w:lang w:eastAsia="uk-UA"/>
        </w:rPr>
        <w:t xml:space="preserve">по інших заходах громадського порядку та безпеки </w:t>
      </w:r>
      <w:bookmarkStart w:id="1" w:name="_Hlk161311231"/>
      <w:r>
        <w:rPr>
          <w:color w:val="000000"/>
          <w:sz w:val="28"/>
          <w:szCs w:val="28"/>
          <w:lang w:eastAsia="uk-UA"/>
        </w:rPr>
        <w:t xml:space="preserve">в частині видатків на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придбання предметів, матеріалів, обладнання та інвентарю</w:t>
      </w:r>
      <w:r>
        <w:rPr>
          <w:color w:val="000000"/>
          <w:sz w:val="28"/>
          <w:szCs w:val="28"/>
          <w:lang w:eastAsia="uk-UA"/>
        </w:rPr>
        <w:t xml:space="preserve">,</w:t>
      </w:r>
      <w:bookmarkEnd w:id="1"/>
      <w:r>
        <w:rPr>
          <w:color w:val="000000"/>
          <w:sz w:val="28"/>
          <w:szCs w:val="28"/>
          <w:lang w:eastAsia="uk-UA"/>
        </w:rPr>
        <w:t xml:space="preserve"> відповідно до </w:t>
      </w:r>
      <w:r>
        <w:rPr>
          <w:sz w:val="28"/>
          <w:szCs w:val="28"/>
        </w:rPr>
        <w:t xml:space="preserve">Програми профілактики правопорушень "Безпечна громада" на 2022-2024 роки</w:t>
      </w:r>
      <w:r>
        <w:rPr>
          <w:color w:val="000000"/>
          <w:sz w:val="28"/>
          <w:szCs w:val="28"/>
          <w:lang w:eastAsia="uk-UA"/>
        </w:rPr>
        <w:t xml:space="preserve"> а саме: зменшити </w:t>
      </w:r>
      <w:r>
        <w:rPr>
          <w:color w:val="000000"/>
          <w:sz w:val="28"/>
          <w:szCs w:val="28"/>
          <w:lang w:eastAsia="uk-UA"/>
        </w:rPr>
        <w:t xml:space="preserve">кошторисні призначення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в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серпні</w:t>
      </w:r>
      <w:r>
        <w:rPr>
          <w:color w:val="000000"/>
          <w:sz w:val="28"/>
          <w:szCs w:val="28"/>
          <w:lang w:eastAsia="uk-UA"/>
        </w:rPr>
        <w:t xml:space="preserve"> місяці на </w:t>
      </w:r>
      <w:r>
        <w:rPr>
          <w:color w:val="000000"/>
          <w:sz w:val="28"/>
          <w:szCs w:val="28"/>
          <w:lang w:eastAsia="uk-UA"/>
        </w:rPr>
        <w:t xml:space="preserve">суму </w:t>
      </w:r>
      <w:r>
        <w:rPr>
          <w:color w:val="000000"/>
          <w:sz w:val="28"/>
          <w:szCs w:val="28"/>
          <w:lang w:eastAsia="uk-UA"/>
        </w:rPr>
        <w:t xml:space="preserve">36</w:t>
      </w:r>
      <w:r>
        <w:rPr>
          <w:color w:val="000000"/>
          <w:sz w:val="28"/>
          <w:szCs w:val="28"/>
          <w:lang w:eastAsia="uk-UA"/>
        </w:rPr>
        <w:t xml:space="preserve">000</w:t>
      </w:r>
      <w:r>
        <w:rPr>
          <w:color w:val="000000"/>
          <w:sz w:val="28"/>
          <w:szCs w:val="28"/>
          <w:lang w:eastAsia="uk-UA"/>
        </w:rPr>
        <w:t xml:space="preserve">,00 грн.</w:t>
      </w:r>
      <w:r>
        <w:rPr>
          <w:color w:val="000000"/>
          <w:sz w:val="28"/>
          <w:szCs w:val="28"/>
          <w:lang w:eastAsia="uk-UA"/>
        </w:rPr>
        <w:t xml:space="preserve">,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відповідно збільшити </w:t>
      </w:r>
      <w:r>
        <w:rPr>
          <w:color w:val="000000"/>
          <w:sz w:val="28"/>
          <w:szCs w:val="28"/>
          <w:lang w:eastAsia="uk-UA"/>
        </w:rPr>
        <w:t xml:space="preserve">кошторисні призначення </w:t>
      </w:r>
      <w:r>
        <w:rPr>
          <w:color w:val="000000"/>
          <w:sz w:val="28"/>
          <w:szCs w:val="28"/>
          <w:lang w:eastAsia="uk-UA"/>
        </w:rPr>
        <w:t xml:space="preserve">за вказаним напрямком у березні місяці </w:t>
      </w:r>
      <w:r>
        <w:rPr>
          <w:color w:val="000000"/>
          <w:sz w:val="28"/>
          <w:szCs w:val="28"/>
          <w:lang w:eastAsia="uk-UA"/>
        </w:rPr>
        <w:t xml:space="preserve">на </w:t>
      </w:r>
      <w:r>
        <w:rPr>
          <w:color w:val="000000"/>
          <w:sz w:val="28"/>
          <w:szCs w:val="28"/>
          <w:lang w:eastAsia="uk-UA"/>
        </w:rPr>
        <w:t xml:space="preserve">таку ж саму </w:t>
      </w:r>
      <w:r>
        <w:rPr>
          <w:color w:val="000000"/>
          <w:sz w:val="28"/>
          <w:szCs w:val="28"/>
          <w:lang w:eastAsia="uk-UA"/>
        </w:rPr>
        <w:t xml:space="preserve">суму</w:t>
      </w:r>
      <w:r>
        <w:rPr>
          <w:color w:val="000000"/>
          <w:sz w:val="28"/>
          <w:szCs w:val="28"/>
          <w:lang w:eastAsia="uk-UA"/>
        </w:rPr>
        <w:t xml:space="preserve">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</w:t>
      </w:r>
      <w:r>
        <w:rPr>
          <w:color w:val="000000"/>
          <w:sz w:val="28"/>
          <w:szCs w:val="28"/>
          <w:lang w:eastAsia="uk-UA"/>
        </w:rPr>
        <w:t xml:space="preserve">118230</w:t>
      </w:r>
      <w:r>
        <w:rPr>
          <w:color w:val="000000"/>
          <w:sz w:val="28"/>
          <w:szCs w:val="28"/>
          <w:lang w:eastAsia="uk-UA"/>
        </w:rPr>
        <w:t xml:space="preserve"> КЕКВ </w:t>
      </w:r>
      <w:r>
        <w:rPr>
          <w:color w:val="000000"/>
          <w:sz w:val="28"/>
          <w:szCs w:val="28"/>
          <w:lang w:eastAsia="uk-UA"/>
        </w:rPr>
        <w:t xml:space="preserve">2</w:t>
      </w:r>
      <w:r>
        <w:rPr>
          <w:color w:val="000000"/>
          <w:sz w:val="28"/>
          <w:szCs w:val="28"/>
          <w:lang w:eastAsia="uk-UA"/>
        </w:rPr>
        <w:t xml:space="preserve">210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894"/>
        <w:numPr>
          <w:ilvl w:val="0"/>
          <w:numId w:val="1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помісячного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розпису видатків загального фонду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Менської міської ради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по забезпеченню функціонування підприємств, установ та організацій, що виробляють, виконують та/або надають житлово-комунальні послуги </w:t>
      </w:r>
      <w:bookmarkStart w:id="2" w:name="_Hlk161310072"/>
      <w:r>
        <w:rPr>
          <w:sz w:val="28"/>
          <w:szCs w:val="28"/>
        </w:rPr>
        <w:t xml:space="preserve">в частині видатків на субсидії та поточні трансферти підприємствам (установам, організаціям) </w:t>
      </w:r>
      <w:r>
        <w:rPr>
          <w:color w:val="000000"/>
          <w:sz w:val="28"/>
          <w:szCs w:val="28"/>
          <w:lang w:eastAsia="uk-UA"/>
        </w:rPr>
        <w:t xml:space="preserve">відповідно до </w:t>
      </w:r>
      <w:bookmarkEnd w:id="2"/>
      <w:r>
        <w:rPr>
          <w:sz w:val="28"/>
          <w:szCs w:val="28"/>
        </w:rPr>
        <w:t xml:space="preserve">Програми підтримки КП «Менакомунпослуга» Менської міської ради на 2022-2024 роки</w:t>
      </w:r>
      <w:r>
        <w:rPr>
          <w:sz w:val="28"/>
          <w:szCs w:val="28"/>
        </w:rPr>
        <w:t xml:space="preserve">, а саме:</w:t>
      </w:r>
      <w:r>
        <w:t xml:space="preserve"> </w:t>
      </w:r>
      <w:r>
        <w:rPr>
          <w:sz w:val="28"/>
          <w:szCs w:val="28"/>
        </w:rPr>
        <w:t xml:space="preserve">зменшити кошторисні призначення в </w:t>
      </w:r>
      <w:r>
        <w:rPr>
          <w:sz w:val="28"/>
          <w:szCs w:val="28"/>
        </w:rPr>
        <w:t xml:space="preserve">грудні </w:t>
      </w:r>
      <w:r>
        <w:rPr>
          <w:sz w:val="28"/>
          <w:szCs w:val="28"/>
        </w:rPr>
        <w:t xml:space="preserve">місяці на суму </w:t>
      </w:r>
      <w:r>
        <w:rPr>
          <w:sz w:val="28"/>
          <w:szCs w:val="28"/>
        </w:rPr>
        <w:t xml:space="preserve">150</w:t>
      </w:r>
      <w:r>
        <w:rPr>
          <w:sz w:val="28"/>
          <w:szCs w:val="28"/>
        </w:rPr>
        <w:t xml:space="preserve">000,00 грн., відповідно збільшити кошторисні призначення за вказаним напрямком у березні місяці на таку ж саму суму.</w:t>
      </w:r>
      <w:r>
        <w:rPr>
          <w:sz w:val="28"/>
          <w:szCs w:val="28"/>
        </w:rPr>
        <w:t xml:space="preserve"> ( </w:t>
      </w:r>
      <w:r>
        <w:rPr>
          <w:sz w:val="28"/>
          <w:szCs w:val="28"/>
        </w:rPr>
        <w:t xml:space="preserve">для оплати наданих послуг навантажувача</w:t>
      </w:r>
      <w:r>
        <w:rPr>
          <w:sz w:val="28"/>
          <w:szCs w:val="28"/>
        </w:rPr>
        <w:t xml:space="preserve"> на гусеничному ходу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підгрібання місця видалення відходів (МВВ) в м.Мена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)</w:t>
      </w:r>
      <w:r/>
    </w:p>
    <w:p>
      <w:pPr>
        <w:pStyle w:val="894"/>
        <w:ind w:left="0"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sz w:val="28"/>
          <w:szCs w:val="28"/>
        </w:rPr>
        <w:t xml:space="preserve">(КПКВК МБ 011</w:t>
      </w:r>
      <w:r>
        <w:rPr>
          <w:sz w:val="28"/>
          <w:szCs w:val="28"/>
        </w:rPr>
        <w:t xml:space="preserve">6020</w:t>
      </w:r>
      <w:r>
        <w:rPr>
          <w:sz w:val="28"/>
          <w:szCs w:val="28"/>
        </w:rPr>
        <w:t xml:space="preserve"> КЕКВ 2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10).</w:t>
      </w:r>
      <w:r/>
    </w:p>
    <w:p>
      <w:pPr>
        <w:pStyle w:val="894"/>
        <w:numPr>
          <w:ilvl w:val="0"/>
          <w:numId w:val="1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/>
      <w:bookmarkStart w:id="3" w:name="_Hlk161310804"/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помісячного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розпису видатків загального фонду</w:t>
      </w:r>
      <w:r>
        <w:t xml:space="preserve"> </w:t>
      </w:r>
      <w:r>
        <w:rPr>
          <w:color w:val="000000"/>
          <w:sz w:val="28"/>
          <w:szCs w:val="28"/>
          <w:lang w:eastAsia="uk-UA"/>
        </w:rPr>
        <w:t xml:space="preserve">Відділу соціального захисту населення, сім’ї, молоді та охорони здоров’я Менської міської ради по апарату управління</w:t>
      </w:r>
      <w:r>
        <w:rPr>
          <w:color w:val="000000"/>
          <w:sz w:val="28"/>
          <w:szCs w:val="28"/>
          <w:lang w:eastAsia="uk-UA"/>
        </w:rPr>
        <w:t xml:space="preserve">, а саме: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зменшити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на заробітну плату </w:t>
      </w:r>
      <w:r>
        <w:rPr>
          <w:color w:val="000000"/>
          <w:sz w:val="28"/>
          <w:szCs w:val="28"/>
          <w:lang w:eastAsia="uk-UA"/>
        </w:rPr>
        <w:t xml:space="preserve">в грудні місяці </w:t>
      </w:r>
      <w:r>
        <w:rPr>
          <w:color w:val="000000"/>
          <w:sz w:val="28"/>
          <w:szCs w:val="28"/>
          <w:lang w:eastAsia="uk-UA"/>
        </w:rPr>
        <w:t xml:space="preserve"> в сумі </w:t>
      </w:r>
      <w:r>
        <w:rPr>
          <w:color w:val="000000"/>
          <w:sz w:val="28"/>
          <w:szCs w:val="28"/>
          <w:lang w:eastAsia="uk-UA"/>
        </w:rPr>
        <w:t xml:space="preserve">50000,00 грн., відповідно збільшити кошторисні призначення на заробітну плату в березні місяці на 50000,00 грн.</w:t>
      </w:r>
      <w:r>
        <w:rPr>
          <w:color w:val="000000"/>
          <w:sz w:val="28"/>
          <w:szCs w:val="28"/>
          <w:lang w:eastAsia="uk-UA"/>
        </w:rPr>
        <w:t xml:space="preserve">;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зменшити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на </w:t>
      </w:r>
      <w:bookmarkStart w:id="4" w:name="_Hlk161311705"/>
      <w:r>
        <w:rPr>
          <w:color w:val="000000"/>
          <w:sz w:val="28"/>
          <w:szCs w:val="28"/>
          <w:lang w:eastAsia="uk-UA"/>
        </w:rPr>
        <w:t xml:space="preserve">нарахування на оплату праці</w:t>
      </w:r>
      <w:r>
        <w:rPr>
          <w:color w:val="000000"/>
          <w:sz w:val="28"/>
          <w:szCs w:val="28"/>
          <w:lang w:eastAsia="uk-UA"/>
        </w:rPr>
        <w:t xml:space="preserve"> </w:t>
      </w:r>
      <w:bookmarkEnd w:id="4"/>
      <w:r>
        <w:rPr>
          <w:color w:val="000000"/>
          <w:sz w:val="28"/>
          <w:szCs w:val="28"/>
          <w:lang w:eastAsia="uk-UA"/>
        </w:rPr>
        <w:t xml:space="preserve">в листопаді місяці в сумі 600</w:t>
      </w:r>
      <w:r>
        <w:rPr>
          <w:color w:val="000000"/>
          <w:sz w:val="28"/>
          <w:szCs w:val="28"/>
          <w:lang w:eastAsia="uk-UA"/>
        </w:rPr>
        <w:t xml:space="preserve">0,00 грн.</w:t>
      </w:r>
      <w:r>
        <w:rPr>
          <w:color w:val="000000"/>
          <w:sz w:val="28"/>
          <w:szCs w:val="28"/>
          <w:lang w:eastAsia="uk-UA"/>
        </w:rPr>
        <w:t xml:space="preserve"> та в грудні місяці 5000,00 грн., відповідно збільшити кошторисні призначення на </w:t>
      </w:r>
      <w:r>
        <w:rPr>
          <w:color w:val="000000"/>
          <w:sz w:val="28"/>
          <w:szCs w:val="28"/>
          <w:lang w:eastAsia="uk-UA"/>
        </w:rPr>
        <w:t xml:space="preserve">нарахування на оплату праці</w:t>
      </w:r>
      <w:r>
        <w:rPr>
          <w:color w:val="000000"/>
          <w:sz w:val="28"/>
          <w:szCs w:val="28"/>
          <w:lang w:eastAsia="uk-UA"/>
        </w:rPr>
        <w:t xml:space="preserve"> в березні місяці на </w:t>
      </w:r>
      <w:r>
        <w:rPr>
          <w:color w:val="000000"/>
          <w:sz w:val="28"/>
          <w:szCs w:val="28"/>
          <w:lang w:eastAsia="uk-UA"/>
        </w:rPr>
        <w:t xml:space="preserve">11</w:t>
      </w:r>
      <w:r>
        <w:rPr>
          <w:color w:val="000000"/>
          <w:sz w:val="28"/>
          <w:szCs w:val="28"/>
          <w:lang w:eastAsia="uk-UA"/>
        </w:rPr>
        <w:t xml:space="preserve">000,00 грн.</w:t>
      </w:r>
      <w:r/>
    </w:p>
    <w:p>
      <w:pPr>
        <w:pStyle w:val="894"/>
        <w:ind w:left="0"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0810160 КЕКВ 2110, КЕКВ 2120)</w:t>
      </w:r>
      <w:r/>
    </w:p>
    <w:p>
      <w:pPr>
        <w:pStyle w:val="894"/>
        <w:numPr>
          <w:ilvl w:val="0"/>
          <w:numId w:val="1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/>
      <w:bookmarkStart w:id="5" w:name="_Hlk161311395"/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помісячного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розпису видатків загального фонду</w:t>
      </w:r>
      <w:r>
        <w:t xml:space="preserve"> </w:t>
      </w:r>
      <w:bookmarkEnd w:id="5"/>
      <w:r>
        <w:rPr>
          <w:color w:val="000000"/>
          <w:sz w:val="28"/>
          <w:szCs w:val="28"/>
          <w:lang w:eastAsia="uk-UA"/>
        </w:rPr>
        <w:t xml:space="preserve">Відділу соціального захисту населення, сім’ї, молоді та охорони здоров’я Менської міської ради по </w:t>
      </w:r>
      <w:bookmarkEnd w:id="3"/>
      <w:r>
        <w:rPr>
          <w:color w:val="000000"/>
          <w:sz w:val="28"/>
          <w:szCs w:val="28"/>
          <w:lang w:eastAsia="uk-UA"/>
        </w:rPr>
        <w:t xml:space="preserve">багатопрофільній стаціонарній медичній допомозі населенню,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видатків на субсидії та поточні трансферти підприємствам (установам, організаціям) </w:t>
      </w:r>
      <w:r>
        <w:rPr>
          <w:color w:val="000000"/>
          <w:sz w:val="28"/>
          <w:szCs w:val="28"/>
          <w:lang w:eastAsia="uk-UA"/>
        </w:rPr>
        <w:t xml:space="preserve">відповідно до К</w:t>
      </w:r>
      <w:r>
        <w:rPr>
          <w:color w:val="000000"/>
          <w:sz w:val="28"/>
          <w:szCs w:val="28"/>
          <w:lang w:eastAsia="uk-UA"/>
        </w:rPr>
        <w:t xml:space="preserve">омплексн</w:t>
      </w:r>
      <w:r>
        <w:rPr>
          <w:color w:val="000000"/>
          <w:sz w:val="28"/>
          <w:szCs w:val="28"/>
          <w:lang w:eastAsia="uk-UA"/>
        </w:rPr>
        <w:t xml:space="preserve">ої</w:t>
      </w:r>
      <w:r>
        <w:rPr>
          <w:color w:val="000000"/>
          <w:sz w:val="28"/>
          <w:szCs w:val="28"/>
          <w:lang w:eastAsia="uk-UA"/>
        </w:rPr>
        <w:t xml:space="preserve"> програм</w:t>
      </w:r>
      <w:r>
        <w:rPr>
          <w:color w:val="000000"/>
          <w:sz w:val="28"/>
          <w:szCs w:val="28"/>
          <w:lang w:eastAsia="uk-UA"/>
        </w:rPr>
        <w:t xml:space="preserve">и</w:t>
      </w:r>
      <w:r>
        <w:rPr>
          <w:color w:val="000000"/>
          <w:sz w:val="28"/>
          <w:szCs w:val="28"/>
          <w:lang w:eastAsia="uk-UA"/>
        </w:rPr>
        <w:t xml:space="preserve"> 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</w:t>
      </w:r>
      <w:r>
        <w:t xml:space="preserve"> </w:t>
      </w:r>
      <w:r>
        <w:rPr>
          <w:color w:val="000000"/>
          <w:sz w:val="28"/>
          <w:szCs w:val="28"/>
          <w:lang w:eastAsia="uk-UA"/>
        </w:rPr>
        <w:t xml:space="preserve">а саме: </w:t>
      </w:r>
      <w:bookmarkStart w:id="6" w:name="_Hlk161311447"/>
      <w:r>
        <w:rPr>
          <w:color w:val="000000"/>
          <w:sz w:val="28"/>
          <w:szCs w:val="28"/>
          <w:lang w:eastAsia="uk-UA"/>
        </w:rPr>
        <w:t xml:space="preserve">зменшити кошторисні призначення </w:t>
      </w:r>
      <w:bookmarkEnd w:id="6"/>
      <w:r>
        <w:rPr>
          <w:color w:val="000000"/>
          <w:sz w:val="28"/>
          <w:szCs w:val="28"/>
          <w:lang w:eastAsia="uk-UA"/>
        </w:rPr>
        <w:t xml:space="preserve">в </w:t>
      </w:r>
      <w:r>
        <w:rPr>
          <w:color w:val="000000"/>
          <w:sz w:val="28"/>
          <w:szCs w:val="28"/>
          <w:lang w:eastAsia="uk-UA"/>
        </w:rPr>
        <w:t xml:space="preserve">серпні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та вересні </w:t>
      </w:r>
      <w:r>
        <w:rPr>
          <w:color w:val="000000"/>
          <w:sz w:val="28"/>
          <w:szCs w:val="28"/>
          <w:lang w:eastAsia="uk-UA"/>
        </w:rPr>
        <w:t xml:space="preserve">місяці </w:t>
      </w:r>
      <w:r>
        <w:rPr>
          <w:color w:val="000000"/>
          <w:sz w:val="28"/>
          <w:szCs w:val="28"/>
          <w:lang w:eastAsia="uk-UA"/>
        </w:rPr>
        <w:t xml:space="preserve">по</w:t>
      </w:r>
      <w:r>
        <w:rPr>
          <w:color w:val="000000"/>
          <w:sz w:val="28"/>
          <w:szCs w:val="28"/>
          <w:lang w:eastAsia="uk-UA"/>
        </w:rPr>
        <w:t xml:space="preserve"> суму </w:t>
      </w:r>
      <w:r>
        <w:rPr>
          <w:color w:val="000000"/>
          <w:sz w:val="28"/>
          <w:szCs w:val="28"/>
          <w:lang w:eastAsia="uk-UA"/>
        </w:rPr>
        <w:t xml:space="preserve">8</w:t>
      </w:r>
      <w:r>
        <w:rPr>
          <w:color w:val="000000"/>
          <w:sz w:val="28"/>
          <w:szCs w:val="28"/>
          <w:lang w:eastAsia="uk-UA"/>
        </w:rPr>
        <w:t xml:space="preserve">0000,00 грн., відповідно збільшити кошторисні призначення за вказаним напрямком у березні місяці на саму </w:t>
      </w:r>
      <w:r>
        <w:rPr>
          <w:color w:val="000000"/>
          <w:sz w:val="28"/>
          <w:szCs w:val="28"/>
          <w:lang w:eastAsia="uk-UA"/>
        </w:rPr>
        <w:t xml:space="preserve">160000,00 грн.</w:t>
      </w:r>
      <w:r>
        <w:rPr>
          <w:color w:val="000000"/>
          <w:sz w:val="28"/>
          <w:szCs w:val="28"/>
          <w:lang w:eastAsia="uk-UA"/>
        </w:rPr>
        <w:t xml:space="preserve">. ( </w:t>
      </w:r>
      <w:r>
        <w:rPr>
          <w:color w:val="000000"/>
          <w:sz w:val="28"/>
          <w:szCs w:val="28"/>
          <w:lang w:eastAsia="uk-UA"/>
        </w:rPr>
        <w:t xml:space="preserve">з метою недопущення заборгованості по електроенергії</w:t>
      </w:r>
      <w:r>
        <w:rPr>
          <w:color w:val="000000"/>
          <w:sz w:val="28"/>
          <w:szCs w:val="28"/>
          <w:lang w:eastAsia="uk-UA"/>
        </w:rPr>
        <w:t xml:space="preserve">)</w:t>
      </w:r>
      <w:r/>
    </w:p>
    <w:p>
      <w:pPr>
        <w:pStyle w:val="894"/>
        <w:ind w:left="0"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</w:t>
      </w:r>
      <w:r>
        <w:rPr>
          <w:color w:val="000000"/>
          <w:sz w:val="28"/>
          <w:szCs w:val="28"/>
          <w:lang w:eastAsia="uk-UA"/>
        </w:rPr>
        <w:t xml:space="preserve">8</w:t>
      </w:r>
      <w:r>
        <w:rPr>
          <w:color w:val="000000"/>
          <w:sz w:val="28"/>
          <w:szCs w:val="28"/>
          <w:lang w:eastAsia="uk-UA"/>
        </w:rPr>
        <w:t xml:space="preserve">120</w:t>
      </w:r>
      <w:r>
        <w:rPr>
          <w:color w:val="000000"/>
          <w:sz w:val="28"/>
          <w:szCs w:val="28"/>
          <w:lang w:eastAsia="uk-UA"/>
        </w:rPr>
        <w:t xml:space="preserve">10</w:t>
      </w:r>
      <w:r>
        <w:rPr>
          <w:color w:val="000000"/>
          <w:sz w:val="28"/>
          <w:szCs w:val="28"/>
          <w:lang w:eastAsia="uk-UA"/>
        </w:rPr>
        <w:t xml:space="preserve"> КЕКВ 2610).</w:t>
      </w:r>
      <w:r/>
    </w:p>
    <w:p>
      <w:pPr>
        <w:pStyle w:val="894"/>
        <w:numPr>
          <w:ilvl w:val="0"/>
          <w:numId w:val="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річного розпису видатків загального фонду</w:t>
      </w:r>
      <w:r>
        <w:t xml:space="preserve"> </w:t>
      </w:r>
      <w:r>
        <w:rPr>
          <w:color w:val="000000"/>
          <w:sz w:val="28"/>
          <w:szCs w:val="28"/>
          <w:lang w:eastAsia="uk-UA"/>
        </w:rPr>
        <w:t xml:space="preserve">Відділу соціального захисту населення, сім’ї, молоді та охорони здоров’я Менської міської ради по</w:t>
      </w:r>
      <w:r>
        <w:rPr>
          <w:rFonts w:eastAsia="Calibri"/>
          <w:sz w:val="28"/>
          <w:szCs w:val="28"/>
        </w:rPr>
        <w:t xml:space="preserve"> утриманню та забезпечення діяльності центрів соціальних служб</w:t>
      </w:r>
      <w:r>
        <w:rPr>
          <w:rFonts w:eastAsia="Calibri"/>
          <w:sz w:val="28"/>
          <w:szCs w:val="28"/>
        </w:rPr>
        <w:t xml:space="preserve">, а саме: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зменшити кошторисні призначення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в частині видатків на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придбання предметів, матеріалів, обладнання та інвентарю на</w:t>
      </w:r>
      <w:r>
        <w:rPr>
          <w:sz w:val="28"/>
          <w:szCs w:val="28"/>
        </w:rPr>
        <w:t xml:space="preserve"> 1000,00 грн.,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збільшити кошторисні призначення </w:t>
      </w:r>
      <w:r>
        <w:rPr>
          <w:sz w:val="28"/>
          <w:szCs w:val="28"/>
        </w:rPr>
        <w:t xml:space="preserve">в частині</w:t>
      </w:r>
      <w:r>
        <w:rPr>
          <w:sz w:val="28"/>
          <w:szCs w:val="28"/>
        </w:rPr>
        <w:t xml:space="preserve"> інших</w:t>
      </w:r>
      <w:r>
        <w:rPr>
          <w:sz w:val="28"/>
          <w:szCs w:val="28"/>
        </w:rPr>
        <w:t xml:space="preserve"> видатків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на таку ж саму суму.</w:t>
      </w:r>
      <w:r/>
    </w:p>
    <w:p>
      <w:pPr>
        <w:pStyle w:val="894"/>
        <w:ind w:left="0" w:firstLine="0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0813121 КЕКВ 2210-1000,00 грн., КЕКВ 2800+1000,00 грн.) </w:t>
      </w:r>
      <w:r/>
    </w:p>
    <w:p>
      <w:pPr>
        <w:pStyle w:val="894"/>
        <w:numPr>
          <w:ilvl w:val="0"/>
          <w:numId w:val="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520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Секретар ради</w:t>
      </w:r>
      <w:r>
        <w:rPr>
          <w:color w:val="000000"/>
          <w:sz w:val="28"/>
          <w:szCs w:val="28"/>
        </w:rPr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4"/>
      <w:jc w:val="center"/>
    </w:pPr>
    <w:fldSimple w:instr="PAGE \* MERGEFORMAT">
      <w:r>
        <w:t xml:space="preserve">1</w:t>
      </w:r>
    </w:fldSimple>
    <w:r/>
    <w:r/>
  </w:p>
  <w:p>
    <w:pPr>
      <w:pStyle w:val="90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4"/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705">
    <w:name w:val="Plain Table 1"/>
    <w:basedOn w:val="73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basedOn w:val="73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0">
    <w:name w:val="Grid Table 1 Light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4"/>
    <w:basedOn w:val="7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4">
    <w:name w:val="Grid Table 5 Dark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5">
    <w:name w:val="Grid Table 6 Colorful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7 Colorful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List Table 1 Light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List Table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9">
    <w:name w:val="List Table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5 Dark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2">
    <w:name w:val="List Table 6 Colorful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23">
    <w:name w:val="List Table 7 Colorful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24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25">
    <w:name w:val="Heading 1"/>
    <w:basedOn w:val="724"/>
    <w:next w:val="724"/>
    <w:link w:val="8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6">
    <w:name w:val="Heading 2"/>
    <w:basedOn w:val="724"/>
    <w:next w:val="724"/>
    <w:link w:val="8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7">
    <w:name w:val="Heading 3"/>
    <w:basedOn w:val="724"/>
    <w:next w:val="724"/>
    <w:link w:val="8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8">
    <w:name w:val="Heading 4"/>
    <w:basedOn w:val="724"/>
    <w:next w:val="724"/>
    <w:link w:val="88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9">
    <w:name w:val="Heading 5"/>
    <w:basedOn w:val="724"/>
    <w:next w:val="724"/>
    <w:link w:val="8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0">
    <w:name w:val="Heading 6"/>
    <w:basedOn w:val="724"/>
    <w:next w:val="724"/>
    <w:link w:val="89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31">
    <w:name w:val="Heading 7"/>
    <w:basedOn w:val="724"/>
    <w:next w:val="724"/>
    <w:link w:val="89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32">
    <w:name w:val="Heading 8"/>
    <w:basedOn w:val="724"/>
    <w:next w:val="724"/>
    <w:link w:val="89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33">
    <w:name w:val="Heading 9"/>
    <w:basedOn w:val="724"/>
    <w:next w:val="724"/>
    <w:link w:val="8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4" w:default="1">
    <w:name w:val="Default Paragraph Font"/>
    <w:uiPriority w:val="1"/>
    <w:semiHidden/>
    <w:unhideWhenUsed/>
  </w:style>
  <w:style w:type="table" w:styleId="7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6" w:default="1">
    <w:name w:val="No List"/>
    <w:uiPriority w:val="99"/>
    <w:semiHidden/>
    <w:unhideWhenUsed/>
  </w:style>
  <w:style w:type="character" w:styleId="737" w:customStyle="1">
    <w:name w:val="Heading 1 Char"/>
    <w:basedOn w:val="734"/>
    <w:uiPriority w:val="9"/>
    <w:rPr>
      <w:rFonts w:ascii="Arial" w:hAnsi="Arial" w:cs="Arial" w:eastAsia="Arial"/>
      <w:sz w:val="40"/>
      <w:szCs w:val="40"/>
    </w:rPr>
  </w:style>
  <w:style w:type="character" w:styleId="738" w:customStyle="1">
    <w:name w:val="Heading 2 Char"/>
    <w:basedOn w:val="734"/>
    <w:uiPriority w:val="9"/>
    <w:rPr>
      <w:rFonts w:ascii="Arial" w:hAnsi="Arial" w:cs="Arial" w:eastAsia="Arial"/>
      <w:sz w:val="34"/>
    </w:rPr>
  </w:style>
  <w:style w:type="character" w:styleId="739" w:customStyle="1">
    <w:name w:val="Heading 3 Char"/>
    <w:basedOn w:val="734"/>
    <w:uiPriority w:val="9"/>
    <w:rPr>
      <w:rFonts w:ascii="Arial" w:hAnsi="Arial" w:cs="Arial" w:eastAsia="Arial"/>
      <w:sz w:val="30"/>
      <w:szCs w:val="30"/>
    </w:rPr>
  </w:style>
  <w:style w:type="character" w:styleId="740" w:customStyle="1">
    <w:name w:val="Heading 4 Char"/>
    <w:basedOn w:val="734"/>
    <w:uiPriority w:val="9"/>
    <w:rPr>
      <w:rFonts w:ascii="Arial" w:hAnsi="Arial" w:cs="Arial" w:eastAsia="Arial"/>
      <w:b/>
      <w:bCs/>
      <w:sz w:val="26"/>
      <w:szCs w:val="26"/>
    </w:rPr>
  </w:style>
  <w:style w:type="character" w:styleId="741" w:customStyle="1">
    <w:name w:val="Heading 5 Char"/>
    <w:basedOn w:val="734"/>
    <w:uiPriority w:val="9"/>
    <w:rPr>
      <w:rFonts w:ascii="Arial" w:hAnsi="Arial" w:cs="Arial" w:eastAsia="Arial"/>
      <w:b/>
      <w:bCs/>
      <w:sz w:val="24"/>
      <w:szCs w:val="24"/>
    </w:rPr>
  </w:style>
  <w:style w:type="character" w:styleId="742" w:customStyle="1">
    <w:name w:val="Heading 6 Char"/>
    <w:basedOn w:val="734"/>
    <w:uiPriority w:val="9"/>
    <w:rPr>
      <w:rFonts w:ascii="Arial" w:hAnsi="Arial" w:cs="Arial" w:eastAsia="Arial"/>
      <w:b/>
      <w:bCs/>
      <w:sz w:val="22"/>
      <w:szCs w:val="22"/>
    </w:rPr>
  </w:style>
  <w:style w:type="character" w:styleId="743" w:customStyle="1">
    <w:name w:val="Heading 7 Char"/>
    <w:basedOn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4" w:customStyle="1">
    <w:name w:val="Heading 8 Char"/>
    <w:basedOn w:val="734"/>
    <w:uiPriority w:val="9"/>
    <w:rPr>
      <w:rFonts w:ascii="Arial" w:hAnsi="Arial" w:cs="Arial" w:eastAsia="Arial"/>
      <w:i/>
      <w:iCs/>
      <w:sz w:val="22"/>
      <w:szCs w:val="22"/>
    </w:rPr>
  </w:style>
  <w:style w:type="character" w:styleId="745" w:customStyle="1">
    <w:name w:val="Heading 9 Char"/>
    <w:basedOn w:val="734"/>
    <w:uiPriority w:val="9"/>
    <w:rPr>
      <w:rFonts w:ascii="Arial" w:hAnsi="Arial" w:cs="Arial" w:eastAsia="Arial"/>
      <w:i/>
      <w:iCs/>
      <w:sz w:val="21"/>
      <w:szCs w:val="21"/>
    </w:rPr>
  </w:style>
  <w:style w:type="character" w:styleId="746" w:customStyle="1">
    <w:name w:val="Title Char"/>
    <w:basedOn w:val="734"/>
    <w:uiPriority w:val="10"/>
    <w:rPr>
      <w:sz w:val="48"/>
      <w:szCs w:val="48"/>
    </w:rPr>
  </w:style>
  <w:style w:type="character" w:styleId="747" w:customStyle="1">
    <w:name w:val="Subtitle Char"/>
    <w:basedOn w:val="734"/>
    <w:uiPriority w:val="11"/>
    <w:rPr>
      <w:sz w:val="24"/>
      <w:szCs w:val="24"/>
    </w:rPr>
  </w:style>
  <w:style w:type="character" w:styleId="748" w:customStyle="1">
    <w:name w:val="Quote Char"/>
    <w:uiPriority w:val="29"/>
    <w:rPr>
      <w:i/>
    </w:rPr>
  </w:style>
  <w:style w:type="character" w:styleId="749" w:customStyle="1">
    <w:name w:val="Intense Quote Char"/>
    <w:uiPriority w:val="30"/>
    <w:rPr>
      <w:i/>
    </w:rPr>
  </w:style>
  <w:style w:type="character" w:styleId="750" w:customStyle="1">
    <w:name w:val="Header Char"/>
    <w:basedOn w:val="734"/>
    <w:uiPriority w:val="99"/>
  </w:style>
  <w:style w:type="character" w:styleId="751" w:customStyle="1">
    <w:name w:val="Footer Char"/>
    <w:basedOn w:val="734"/>
    <w:uiPriority w:val="99"/>
  </w:style>
  <w:style w:type="table" w:styleId="752" w:customStyle="1">
    <w:name w:val="Звичайна таблиця 11"/>
    <w:basedOn w:val="73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 w:customStyle="1">
    <w:name w:val="Звичайна таблиця 21"/>
    <w:basedOn w:val="73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 w:customStyle="1">
    <w:name w:val="Звичайна таблиця 31"/>
    <w:basedOn w:val="73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5" w:customStyle="1">
    <w:name w:val="Звичайна таблиця 41"/>
    <w:basedOn w:val="73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Звичайна таблиця 51"/>
    <w:basedOn w:val="73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7" w:customStyle="1">
    <w:name w:val="Таблиця-сітка 1 (світла)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Таблиця-сітка 2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Таблиця-сітка 3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Таблиця-сітка 41"/>
    <w:basedOn w:val="73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1" w:customStyle="1">
    <w:name w:val="Таблиця-сітка 5 (темна)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2" w:customStyle="1">
    <w:name w:val="Таблиця-сітка 6 (кольорова)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3" w:customStyle="1">
    <w:name w:val="Таблиця-сітка 7 (кольорова)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Таблиця-список 1 (світлий)1"/>
    <w:basedOn w:val="73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Таблиця-список 2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6" w:customStyle="1">
    <w:name w:val="Таблиця-список 3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Таблиця-список 4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Таблиця-список 5 (темний)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Таблиця-список 6 (кольоровий)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0" w:customStyle="1">
    <w:name w:val="Таблиця-список 7 (кольоровий)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71" w:customStyle="1">
    <w:name w:val="Footnote Text Char"/>
    <w:uiPriority w:val="99"/>
    <w:rPr>
      <w:sz w:val="18"/>
    </w:rPr>
  </w:style>
  <w:style w:type="character" w:styleId="772" w:customStyle="1">
    <w:name w:val="Endnote Text Char"/>
    <w:uiPriority w:val="99"/>
    <w:rPr>
      <w:sz w:val="20"/>
    </w:rPr>
  </w:style>
  <w:style w:type="paragraph" w:styleId="773">
    <w:name w:val="Caption"/>
    <w:basedOn w:val="724"/>
    <w:next w:val="72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4" w:customStyle="1">
    <w:name w:val="Caption Char"/>
    <w:uiPriority w:val="99"/>
  </w:style>
  <w:style w:type="paragraph" w:styleId="775">
    <w:name w:val="endnote text"/>
    <w:basedOn w:val="724"/>
    <w:link w:val="776"/>
    <w:uiPriority w:val="99"/>
    <w:semiHidden/>
    <w:unhideWhenUsed/>
    <w:rPr>
      <w:sz w:val="20"/>
    </w:rPr>
  </w:style>
  <w:style w:type="character" w:styleId="776" w:customStyle="1">
    <w:name w:val="Текст кінцевої виноски Знак"/>
    <w:link w:val="775"/>
    <w:uiPriority w:val="99"/>
    <w:rPr>
      <w:sz w:val="20"/>
    </w:rPr>
  </w:style>
  <w:style w:type="character" w:styleId="777">
    <w:name w:val="endnote reference"/>
    <w:basedOn w:val="734"/>
    <w:uiPriority w:val="99"/>
    <w:semiHidden/>
    <w:unhideWhenUsed/>
    <w:rPr>
      <w:vertAlign w:val="superscript"/>
    </w:rPr>
  </w:style>
  <w:style w:type="paragraph" w:styleId="778">
    <w:name w:val="table of figures"/>
    <w:basedOn w:val="724"/>
    <w:next w:val="724"/>
    <w:uiPriority w:val="99"/>
    <w:unhideWhenUsed/>
  </w:style>
  <w:style w:type="table" w:styleId="779" w:customStyle="1">
    <w:name w:val="Table Grid Light"/>
    <w:basedOn w:val="73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80" w:customStyle="1">
    <w:name w:val="Звичайна таблиця 11"/>
    <w:basedOn w:val="73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 w:customStyle="1">
    <w:name w:val="Звичайна таблиця 21"/>
    <w:basedOn w:val="73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 w:customStyle="1">
    <w:name w:val="Звичайна таблиця 31"/>
    <w:basedOn w:val="73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3" w:customStyle="1">
    <w:name w:val="Звичайна таблиця 41"/>
    <w:basedOn w:val="73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Звичайна таблиця 51"/>
    <w:basedOn w:val="73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5" w:customStyle="1">
    <w:name w:val="Таблиця-сітка 1 (світла)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2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3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4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5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6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Таблиця-сітка 2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2"/>
    <w:basedOn w:val="73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3"/>
    <w:basedOn w:val="73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4"/>
    <w:basedOn w:val="73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5"/>
    <w:basedOn w:val="73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2 - Accent 6"/>
    <w:basedOn w:val="73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Таблиця-сітка 3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2"/>
    <w:basedOn w:val="73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3"/>
    <w:basedOn w:val="73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4"/>
    <w:basedOn w:val="73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5"/>
    <w:basedOn w:val="73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3 - Accent 6"/>
    <w:basedOn w:val="73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Таблиця-сітка 41"/>
    <w:basedOn w:val="73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7" w:customStyle="1">
    <w:name w:val="Grid Table 4 - Accent 1"/>
    <w:basedOn w:val="73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8" w:customStyle="1">
    <w:name w:val="Grid Table 4 - Accent 2"/>
    <w:basedOn w:val="73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9" w:customStyle="1">
    <w:name w:val="Grid Table 4 - Accent 3"/>
    <w:basedOn w:val="73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10" w:customStyle="1">
    <w:name w:val="Grid Table 4 - Accent 4"/>
    <w:basedOn w:val="73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11" w:customStyle="1">
    <w:name w:val="Grid Table 4 - Accent 5"/>
    <w:basedOn w:val="73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12" w:customStyle="1">
    <w:name w:val="Grid Table 4 - Accent 6"/>
    <w:basedOn w:val="73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13" w:customStyle="1">
    <w:name w:val="Таблиця-сітка 5 (темна)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- Accent 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2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 - Accent 3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- Accent 4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 - Accent 5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19" w:customStyle="1">
    <w:name w:val="Grid Table 5 Dark - Accent 6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20" w:customStyle="1">
    <w:name w:val="Таблиця-сітка 6 (кольорова)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1" w:customStyle="1">
    <w:name w:val="Grid Table 6 Colorful - Accent 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2" w:customStyle="1">
    <w:name w:val="Grid Table 6 Colorful - Accent 2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3" w:customStyle="1">
    <w:name w:val="Grid Table 6 Colorful - Accent 3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4" w:customStyle="1">
    <w:name w:val="Grid Table 6 Colorful - Accent 4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5" w:customStyle="1">
    <w:name w:val="Grid Table 6 Colorful - Accent 5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6" w:customStyle="1">
    <w:name w:val="Grid Table 6 Colorful - Accent 6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7" w:customStyle="1">
    <w:name w:val="Таблиця-сітка 7 (кольорова)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2"/>
    <w:basedOn w:val="73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7 Colorful - Accent 3"/>
    <w:basedOn w:val="73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7 Colorful - Accent 4"/>
    <w:basedOn w:val="73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7 Colorful - Accent 5"/>
    <w:basedOn w:val="73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7 Colorful - Accent 6"/>
    <w:basedOn w:val="73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Таблиця-список 1 (світлий)1"/>
    <w:basedOn w:val="73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1"/>
    <w:basedOn w:val="73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2"/>
    <w:basedOn w:val="73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3"/>
    <w:basedOn w:val="73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4"/>
    <w:basedOn w:val="73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5"/>
    <w:basedOn w:val="73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1 Light - Accent 6"/>
    <w:basedOn w:val="73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Таблиця-список 2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2" w:customStyle="1">
    <w:name w:val="List Table 2 - Accent 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43" w:customStyle="1">
    <w:name w:val="List Table 2 - Accent 2"/>
    <w:basedOn w:val="73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4" w:customStyle="1">
    <w:name w:val="List Table 2 - Accent 3"/>
    <w:basedOn w:val="73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5" w:customStyle="1">
    <w:name w:val="List Table 2 - Accent 4"/>
    <w:basedOn w:val="73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6" w:customStyle="1">
    <w:name w:val="List Table 2 - Accent 5"/>
    <w:basedOn w:val="73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7" w:customStyle="1">
    <w:name w:val="List Table 2 - Accent 6"/>
    <w:basedOn w:val="73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8" w:customStyle="1">
    <w:name w:val="Таблиця-список 3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2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3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4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5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6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Таблиця-список 4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2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3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4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5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6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Таблиця-список 5 (темний)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2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3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4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5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6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Таблиця-список 6 (кольоровий)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0" w:customStyle="1">
    <w:name w:val="List Table 6 Colorful - Accent 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71" w:customStyle="1">
    <w:name w:val="List Table 6 Colorful - Accent 2"/>
    <w:basedOn w:val="73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72" w:customStyle="1">
    <w:name w:val="List Table 6 Colorful - Accent 3"/>
    <w:basedOn w:val="73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73" w:customStyle="1">
    <w:name w:val="List Table 6 Colorful - Accent 4"/>
    <w:basedOn w:val="73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4" w:customStyle="1">
    <w:name w:val="List Table 6 Colorful - Accent 5"/>
    <w:basedOn w:val="73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5" w:customStyle="1">
    <w:name w:val="List Table 6 Colorful - Accent 6"/>
    <w:basedOn w:val="73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6" w:customStyle="1">
    <w:name w:val="Таблиця-список 7 (кольоровий)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2"/>
    <w:basedOn w:val="73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7 Colorful - Accent 3"/>
    <w:basedOn w:val="73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7 Colorful - Accent 4"/>
    <w:basedOn w:val="73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7 Colorful - Accent 5"/>
    <w:basedOn w:val="73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7 Colorful - Accent 6"/>
    <w:basedOn w:val="73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ned - Accent"/>
    <w:basedOn w:val="73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4" w:customStyle="1">
    <w:name w:val="Bordered &amp; Lined - Accent"/>
    <w:basedOn w:val="73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85" w:customStyle="1">
    <w:name w:val="Заголовок 1 Знак"/>
    <w:basedOn w:val="734"/>
    <w:link w:val="725"/>
    <w:uiPriority w:val="9"/>
    <w:rPr>
      <w:rFonts w:ascii="Arial" w:hAnsi="Arial" w:cs="Arial" w:eastAsia="Arial"/>
      <w:sz w:val="40"/>
      <w:szCs w:val="40"/>
    </w:rPr>
  </w:style>
  <w:style w:type="character" w:styleId="886" w:customStyle="1">
    <w:name w:val="Заголовок 2 Знак"/>
    <w:basedOn w:val="734"/>
    <w:link w:val="726"/>
    <w:uiPriority w:val="9"/>
    <w:rPr>
      <w:rFonts w:ascii="Arial" w:hAnsi="Arial" w:cs="Arial" w:eastAsia="Arial"/>
      <w:sz w:val="34"/>
    </w:rPr>
  </w:style>
  <w:style w:type="character" w:styleId="887" w:customStyle="1">
    <w:name w:val="Заголовок 3 Знак"/>
    <w:basedOn w:val="734"/>
    <w:link w:val="727"/>
    <w:uiPriority w:val="9"/>
    <w:rPr>
      <w:rFonts w:ascii="Arial" w:hAnsi="Arial" w:cs="Arial" w:eastAsia="Arial"/>
      <w:sz w:val="30"/>
      <w:szCs w:val="30"/>
    </w:rPr>
  </w:style>
  <w:style w:type="character" w:styleId="888" w:customStyle="1">
    <w:name w:val="Заголовок 4 Знак"/>
    <w:basedOn w:val="734"/>
    <w:link w:val="728"/>
    <w:uiPriority w:val="9"/>
    <w:rPr>
      <w:rFonts w:ascii="Arial" w:hAnsi="Arial" w:cs="Arial" w:eastAsia="Arial"/>
      <w:b/>
      <w:bCs/>
      <w:sz w:val="26"/>
      <w:szCs w:val="26"/>
    </w:rPr>
  </w:style>
  <w:style w:type="character" w:styleId="889" w:customStyle="1">
    <w:name w:val="Заголовок 5 Знак"/>
    <w:basedOn w:val="734"/>
    <w:link w:val="729"/>
    <w:uiPriority w:val="9"/>
    <w:rPr>
      <w:rFonts w:ascii="Arial" w:hAnsi="Arial" w:cs="Arial" w:eastAsia="Arial"/>
      <w:b/>
      <w:bCs/>
      <w:sz w:val="24"/>
      <w:szCs w:val="24"/>
    </w:rPr>
  </w:style>
  <w:style w:type="character" w:styleId="890" w:customStyle="1">
    <w:name w:val="Заголовок 6 Знак"/>
    <w:basedOn w:val="734"/>
    <w:link w:val="730"/>
    <w:uiPriority w:val="9"/>
    <w:rPr>
      <w:rFonts w:ascii="Arial" w:hAnsi="Arial" w:cs="Arial" w:eastAsia="Arial"/>
      <w:b/>
      <w:bCs/>
      <w:sz w:val="22"/>
      <w:szCs w:val="22"/>
    </w:rPr>
  </w:style>
  <w:style w:type="character" w:styleId="891" w:customStyle="1">
    <w:name w:val="Заголовок 7 Знак"/>
    <w:basedOn w:val="734"/>
    <w:link w:val="73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92" w:customStyle="1">
    <w:name w:val="Заголовок 8 Знак"/>
    <w:basedOn w:val="734"/>
    <w:link w:val="732"/>
    <w:uiPriority w:val="9"/>
    <w:rPr>
      <w:rFonts w:ascii="Arial" w:hAnsi="Arial" w:cs="Arial" w:eastAsia="Arial"/>
      <w:i/>
      <w:iCs/>
      <w:sz w:val="22"/>
      <w:szCs w:val="22"/>
    </w:rPr>
  </w:style>
  <w:style w:type="character" w:styleId="893" w:customStyle="1">
    <w:name w:val="Заголовок 9 Знак"/>
    <w:basedOn w:val="734"/>
    <w:link w:val="733"/>
    <w:uiPriority w:val="9"/>
    <w:rPr>
      <w:rFonts w:ascii="Arial" w:hAnsi="Arial" w:cs="Arial" w:eastAsia="Arial"/>
      <w:i/>
      <w:iCs/>
      <w:sz w:val="21"/>
      <w:szCs w:val="21"/>
    </w:rPr>
  </w:style>
  <w:style w:type="paragraph" w:styleId="894">
    <w:name w:val="List Paragraph"/>
    <w:basedOn w:val="724"/>
    <w:qFormat/>
    <w:uiPriority w:val="34"/>
    <w:pPr>
      <w:contextualSpacing w:val="true"/>
      <w:ind w:left="720"/>
    </w:pPr>
  </w:style>
  <w:style w:type="paragraph" w:styleId="895">
    <w:name w:val="No Spacing"/>
    <w:qFormat/>
    <w:uiPriority w:val="1"/>
    <w:pPr>
      <w:spacing w:lineRule="auto" w:line="240" w:after="0"/>
    </w:pPr>
  </w:style>
  <w:style w:type="paragraph" w:styleId="896">
    <w:name w:val="Title"/>
    <w:basedOn w:val="724"/>
    <w:next w:val="724"/>
    <w:link w:val="8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97" w:customStyle="1">
    <w:name w:val="Назва Знак"/>
    <w:basedOn w:val="734"/>
    <w:link w:val="896"/>
    <w:uiPriority w:val="10"/>
    <w:rPr>
      <w:sz w:val="48"/>
      <w:szCs w:val="48"/>
    </w:rPr>
  </w:style>
  <w:style w:type="paragraph" w:styleId="898">
    <w:name w:val="Subtitle"/>
    <w:basedOn w:val="724"/>
    <w:next w:val="724"/>
    <w:link w:val="899"/>
    <w:qFormat/>
    <w:uiPriority w:val="11"/>
    <w:rPr>
      <w:sz w:val="24"/>
      <w:szCs w:val="24"/>
    </w:rPr>
    <w:pPr>
      <w:spacing w:after="200" w:before="200"/>
    </w:pPr>
  </w:style>
  <w:style w:type="character" w:styleId="899" w:customStyle="1">
    <w:name w:val="Підзаголовок Знак"/>
    <w:basedOn w:val="734"/>
    <w:link w:val="898"/>
    <w:uiPriority w:val="11"/>
    <w:rPr>
      <w:sz w:val="24"/>
      <w:szCs w:val="24"/>
    </w:rPr>
  </w:style>
  <w:style w:type="paragraph" w:styleId="900">
    <w:name w:val="Quote"/>
    <w:basedOn w:val="724"/>
    <w:next w:val="724"/>
    <w:link w:val="901"/>
    <w:qFormat/>
    <w:uiPriority w:val="29"/>
    <w:rPr>
      <w:i/>
    </w:rPr>
    <w:pPr>
      <w:ind w:left="720" w:right="720"/>
    </w:pPr>
  </w:style>
  <w:style w:type="character" w:styleId="901" w:customStyle="1">
    <w:name w:val="Цитата Знак"/>
    <w:link w:val="900"/>
    <w:uiPriority w:val="29"/>
    <w:rPr>
      <w:i/>
    </w:rPr>
  </w:style>
  <w:style w:type="paragraph" w:styleId="902">
    <w:name w:val="Intense Quote"/>
    <w:basedOn w:val="724"/>
    <w:next w:val="724"/>
    <w:link w:val="90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03" w:customStyle="1">
    <w:name w:val="Насичена цитата Знак"/>
    <w:link w:val="902"/>
    <w:uiPriority w:val="30"/>
    <w:rPr>
      <w:i/>
    </w:rPr>
  </w:style>
  <w:style w:type="paragraph" w:styleId="904">
    <w:name w:val="Header"/>
    <w:basedOn w:val="724"/>
    <w:link w:val="90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05" w:customStyle="1">
    <w:name w:val="Верхній колонтитул Знак"/>
    <w:basedOn w:val="734"/>
    <w:link w:val="904"/>
    <w:uiPriority w:val="99"/>
  </w:style>
  <w:style w:type="paragraph" w:styleId="906">
    <w:name w:val="Footer"/>
    <w:basedOn w:val="724"/>
    <w:link w:val="90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07" w:customStyle="1">
    <w:name w:val="Нижній колонтитул Знак"/>
    <w:basedOn w:val="734"/>
    <w:link w:val="906"/>
    <w:uiPriority w:val="99"/>
  </w:style>
  <w:style w:type="table" w:styleId="908">
    <w:name w:val="Table Grid"/>
    <w:basedOn w:val="73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09" w:customStyle="1">
    <w:name w:val="Lined"/>
    <w:basedOn w:val="73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0" w:customStyle="1">
    <w:name w:val="Lined - Accent 1"/>
    <w:basedOn w:val="73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11" w:customStyle="1">
    <w:name w:val="Lined - Accent 2"/>
    <w:basedOn w:val="73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12" w:customStyle="1">
    <w:name w:val="Lined - Accent 3"/>
    <w:basedOn w:val="73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13" w:customStyle="1">
    <w:name w:val="Lined - Accent 4"/>
    <w:basedOn w:val="73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14" w:customStyle="1">
    <w:name w:val="Lined - Accent 5"/>
    <w:basedOn w:val="73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5" w:customStyle="1">
    <w:name w:val="Lined - Accent 6"/>
    <w:basedOn w:val="73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6" w:customStyle="1">
    <w:name w:val="Bordered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17" w:customStyle="1">
    <w:name w:val="Bordered - Accent 1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18" w:customStyle="1">
    <w:name w:val="Bordered - Accent 2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19" w:customStyle="1">
    <w:name w:val="Bordered - Accent 3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20" w:customStyle="1">
    <w:name w:val="Bordered - Accent 4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21" w:customStyle="1">
    <w:name w:val="Bordered - Accent 5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22" w:customStyle="1">
    <w:name w:val="Bordered - Accent 6"/>
    <w:basedOn w:val="7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23" w:customStyle="1">
    <w:name w:val="Bordered &amp; Lined"/>
    <w:basedOn w:val="73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4" w:customStyle="1">
    <w:name w:val="Bordered &amp; Lined - Accent 1"/>
    <w:basedOn w:val="73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25" w:customStyle="1">
    <w:name w:val="Bordered &amp; Lined - Accent 2"/>
    <w:basedOn w:val="73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26" w:customStyle="1">
    <w:name w:val="Bordered &amp; Lined - Accent 3"/>
    <w:basedOn w:val="73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27" w:customStyle="1">
    <w:name w:val="Bordered &amp; Lined - Accent 4"/>
    <w:basedOn w:val="73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28" w:customStyle="1">
    <w:name w:val="Bordered &amp; Lined - Accent 5"/>
    <w:basedOn w:val="73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9" w:customStyle="1">
    <w:name w:val="Bordered &amp; Lined - Accent 6"/>
    <w:basedOn w:val="73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30">
    <w:name w:val="Hyperlink"/>
    <w:uiPriority w:val="99"/>
    <w:unhideWhenUsed/>
    <w:rPr>
      <w:color w:val="0000FF" w:themeColor="hyperlink"/>
      <w:u w:val="single"/>
    </w:rPr>
  </w:style>
  <w:style w:type="paragraph" w:styleId="931">
    <w:name w:val="footnote text"/>
    <w:basedOn w:val="724"/>
    <w:link w:val="932"/>
    <w:uiPriority w:val="99"/>
    <w:semiHidden/>
    <w:unhideWhenUsed/>
    <w:rPr>
      <w:sz w:val="18"/>
    </w:rPr>
    <w:pPr>
      <w:spacing w:after="40"/>
    </w:pPr>
  </w:style>
  <w:style w:type="character" w:styleId="932" w:customStyle="1">
    <w:name w:val="Текст виноски Знак"/>
    <w:link w:val="931"/>
    <w:uiPriority w:val="99"/>
    <w:rPr>
      <w:sz w:val="18"/>
    </w:rPr>
  </w:style>
  <w:style w:type="character" w:styleId="933">
    <w:name w:val="footnote reference"/>
    <w:basedOn w:val="734"/>
    <w:uiPriority w:val="99"/>
    <w:unhideWhenUsed/>
    <w:rPr>
      <w:vertAlign w:val="superscript"/>
    </w:rPr>
  </w:style>
  <w:style w:type="paragraph" w:styleId="934">
    <w:name w:val="toc 1"/>
    <w:basedOn w:val="724"/>
    <w:next w:val="724"/>
    <w:uiPriority w:val="39"/>
    <w:unhideWhenUsed/>
    <w:pPr>
      <w:ind w:firstLine="0"/>
      <w:spacing w:after="57"/>
    </w:pPr>
  </w:style>
  <w:style w:type="paragraph" w:styleId="935">
    <w:name w:val="toc 2"/>
    <w:basedOn w:val="724"/>
    <w:next w:val="724"/>
    <w:uiPriority w:val="39"/>
    <w:unhideWhenUsed/>
    <w:pPr>
      <w:ind w:left="283" w:firstLine="0"/>
      <w:spacing w:after="57"/>
    </w:pPr>
  </w:style>
  <w:style w:type="paragraph" w:styleId="936">
    <w:name w:val="toc 3"/>
    <w:basedOn w:val="724"/>
    <w:next w:val="724"/>
    <w:uiPriority w:val="39"/>
    <w:unhideWhenUsed/>
    <w:pPr>
      <w:ind w:left="567" w:firstLine="0"/>
      <w:spacing w:after="57"/>
    </w:pPr>
  </w:style>
  <w:style w:type="paragraph" w:styleId="937">
    <w:name w:val="toc 4"/>
    <w:basedOn w:val="724"/>
    <w:next w:val="724"/>
    <w:uiPriority w:val="39"/>
    <w:unhideWhenUsed/>
    <w:pPr>
      <w:ind w:left="850" w:firstLine="0"/>
      <w:spacing w:after="57"/>
    </w:pPr>
  </w:style>
  <w:style w:type="paragraph" w:styleId="938">
    <w:name w:val="toc 5"/>
    <w:basedOn w:val="724"/>
    <w:next w:val="724"/>
    <w:uiPriority w:val="39"/>
    <w:unhideWhenUsed/>
    <w:pPr>
      <w:ind w:left="1134" w:firstLine="0"/>
      <w:spacing w:after="57"/>
    </w:pPr>
  </w:style>
  <w:style w:type="paragraph" w:styleId="939">
    <w:name w:val="toc 6"/>
    <w:basedOn w:val="724"/>
    <w:next w:val="724"/>
    <w:uiPriority w:val="39"/>
    <w:unhideWhenUsed/>
    <w:pPr>
      <w:ind w:left="1417" w:firstLine="0"/>
      <w:spacing w:after="57"/>
    </w:pPr>
  </w:style>
  <w:style w:type="paragraph" w:styleId="940">
    <w:name w:val="toc 7"/>
    <w:basedOn w:val="724"/>
    <w:next w:val="724"/>
    <w:uiPriority w:val="39"/>
    <w:unhideWhenUsed/>
    <w:pPr>
      <w:ind w:left="1701" w:firstLine="0"/>
      <w:spacing w:after="57"/>
    </w:pPr>
  </w:style>
  <w:style w:type="paragraph" w:styleId="941">
    <w:name w:val="toc 8"/>
    <w:basedOn w:val="724"/>
    <w:next w:val="724"/>
    <w:uiPriority w:val="39"/>
    <w:unhideWhenUsed/>
    <w:pPr>
      <w:ind w:left="1984" w:firstLine="0"/>
      <w:spacing w:after="57"/>
    </w:pPr>
  </w:style>
  <w:style w:type="paragraph" w:styleId="942">
    <w:name w:val="toc 9"/>
    <w:basedOn w:val="724"/>
    <w:next w:val="724"/>
    <w:uiPriority w:val="39"/>
    <w:unhideWhenUsed/>
    <w:pPr>
      <w:ind w:left="2268" w:firstLine="0"/>
      <w:spacing w:after="57"/>
    </w:pPr>
  </w:style>
  <w:style w:type="paragraph" w:styleId="943">
    <w:name w:val="TOC Heading"/>
    <w:uiPriority w:val="39"/>
    <w:unhideWhenUsed/>
  </w:style>
  <w:style w:type="paragraph" w:styleId="944">
    <w:name w:val="Balloon Text"/>
    <w:basedOn w:val="724"/>
    <w:link w:val="945"/>
    <w:uiPriority w:val="99"/>
    <w:semiHidden/>
    <w:unhideWhenUsed/>
    <w:rPr>
      <w:rFonts w:ascii="Tahoma" w:hAnsi="Tahoma" w:cs="Tahoma"/>
      <w:sz w:val="16"/>
      <w:szCs w:val="16"/>
    </w:rPr>
  </w:style>
  <w:style w:type="character" w:styleId="945" w:customStyle="1">
    <w:name w:val="Текст у виносці Знак"/>
    <w:basedOn w:val="734"/>
    <w:link w:val="944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46" w:customStyle="1">
    <w:name w:val="docdata"/>
    <w:basedOn w:val="724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496D37A-F05A-450D-82F2-80A4898A22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EC84A0-9C40-4BFB-8A13-D337EA0F7CD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106</cp:revision>
  <dcterms:created xsi:type="dcterms:W3CDTF">2023-11-21T13:30:00Z</dcterms:created>
  <dcterms:modified xsi:type="dcterms:W3CDTF">2024-03-15T10:08:53Z</dcterms:modified>
</cp:coreProperties>
</file>