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pStyle w:val="1_637"/>
        <w:spacing w:lineRule="auto" w:line="240" w:after="0"/>
        <w:widowControl w:val="off"/>
        <w:tabs>
          <w:tab w:val="left" w:pos="4394" w:leader="none"/>
          <w:tab w:val="left" w:pos="7372" w:leader="none"/>
          <w:tab w:val="left" w:pos="7514" w:leader="none"/>
        </w:tabs>
        <w:rPr>
          <w:rFonts w:ascii="Times New Roman" w:hAnsi="Times New Roman"/>
          <w:lang w:val="en-US" w:eastAsia="uk-UA"/>
        </w:rPr>
      </w:pPr>
      <w:r/>
      <w:bookmarkStart w:id="0" w:name="_GoBack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березня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  <w:tab/>
        <w:t xml:space="preserve">м. Мена</w:t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/>
          <w:sz w:val="24"/>
          <w:szCs w:val="24"/>
          <w:lang w:val="en-US" w:eastAsia="uk-UA"/>
        </w:rPr>
        <w:t xml:space="preserve">83</w:t>
      </w:r>
      <w:r>
        <w:rPr>
          <w:rFonts w:ascii="Times New Roman" w:hAnsi="Times New Roman"/>
          <w:sz w:val="24"/>
          <w:szCs w:val="24"/>
          <w:lang w:val="en-US" w:eastAsia="uk-UA"/>
        </w:rPr>
      </w:r>
      <w:r/>
    </w:p>
    <w:p>
      <w:pPr>
        <w:pStyle w:val="1_638"/>
        <w:rPr>
          <w:lang w:val="uk-UA"/>
        </w:rPr>
      </w:pPr>
      <w:r/>
      <w:bookmarkEnd w:id="0"/>
      <w:r>
        <w:rPr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графіка виїзного обслуговування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131513689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пересувного віддаленого робочого місця адміністратора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«Центр надання адміністративних послуг»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Закону Україн</w:t>
      </w:r>
      <w:r>
        <w:rPr>
          <w:rFonts w:ascii="Times New Roman" w:hAnsi="Times New Roman"/>
          <w:sz w:val="28"/>
          <w:szCs w:val="28"/>
          <w:lang w:val="uk-UA"/>
        </w:rPr>
        <w:t xml:space="preserve">и «Про адміністративні послуги», Закону України “Про місцеве самоврядування в Україні»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Порядк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на пересувному віддаленому робочому місці адміністратора відділу «Центр надання адміністративних послуг» Менської міської ради типу «Мобільний адміністратор» </w:t>
      </w:r>
      <w:r>
        <w:rPr>
          <w:rFonts w:ascii="Times New Roman" w:hAnsi="Times New Roman"/>
          <w:sz w:val="28"/>
          <w:szCs w:val="28"/>
          <w:lang w:val="uk-UA"/>
        </w:rPr>
        <w:t xml:space="preserve">із застосуванням </w:t>
      </w:r>
      <w:bookmarkStart w:id="2" w:name="_Hlk131512509"/>
      <w:r>
        <w:rPr>
          <w:rFonts w:ascii="Times New Roman" w:hAnsi="Times New Roman"/>
          <w:sz w:val="28"/>
          <w:szCs w:val="28"/>
          <w:lang w:val="uk-UA"/>
        </w:rPr>
        <w:t xml:space="preserve">спеціального автоматизованого комплексу «Мобільний кейс», затвердженого рішенням 30 сесії Менської міської ради 8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28 квітня </w:t>
      </w:r>
      <w:r>
        <w:rPr>
          <w:rFonts w:ascii="Times New Roman" w:hAnsi="Times New Roman"/>
          <w:sz w:val="28"/>
          <w:szCs w:val="28"/>
          <w:lang w:val="uk-UA"/>
        </w:rPr>
        <w:t xml:space="preserve">2023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дміністратор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Харченко Наталії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15 березня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09</w:t>
      </w:r>
      <w:r>
        <w:rPr>
          <w:rFonts w:ascii="Times New Roman" w:hAnsi="Times New Roman"/>
          <w:sz w:val="28"/>
          <w:szCs w:val="28"/>
          <w:lang w:val="uk-UA"/>
        </w:rPr>
        <w:t xml:space="preserve">:00 до 1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 виїзне обслуговування г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адресою: м. ..., вул.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буд.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Водійський супровід зд</w:t>
      </w:r>
      <w:r>
        <w:rPr>
          <w:rFonts w:ascii="Times New Roman" w:hAnsi="Times New Roman"/>
          <w:sz w:val="28"/>
          <w:szCs w:val="28"/>
          <w:lang w:val="uk-UA"/>
        </w:rPr>
        <w:t xml:space="preserve">ійсн</w:t>
      </w:r>
      <w:r>
        <w:rPr>
          <w:rFonts w:ascii="Times New Roman" w:hAnsi="Times New Roman"/>
          <w:sz w:val="28"/>
          <w:szCs w:val="28"/>
          <w:lang w:val="uk-UA"/>
        </w:rPr>
        <w:t xml:space="preserve">ити Чепурному Станіславу Дмитровичу, завідувачу господарством Менської міської ради відповідно до розпорядження міського голови від 07 червня 2023 року №233 «Про призначення відповідальних осіб за технічний стан легкових автомобілів Менської міської ради».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Менської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Рачкова Валерія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Юрій СТАЛЬНИЧЕНКО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_637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_63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_63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_63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_63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_63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_63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_63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_637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1_637">
    <w:name w:val="Звичайний"/>
    <w:next w:val="858"/>
    <w:link w:val="858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8">
    <w:name w:val="Обычный1"/>
    <w:next w:val="866"/>
    <w:link w:val="85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2024-03-14T09:44:13Z</dcterms:modified>
</cp:coreProperties>
</file>