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0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69"/>
        <w:ind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27 лютого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62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 w:afterAutospacing="0" w:before="0" w:beforeAutospacing="0"/>
        <w:widowControl/>
      </w:pPr>
      <w:r>
        <w:rPr>
          <w:sz w:val="12"/>
        </w:rPr>
      </w:r>
      <w:r>
        <w:rPr>
          <w:sz w:val="12"/>
        </w:rPr>
      </w:r>
      <w:r/>
    </w:p>
    <w:p>
      <w:pPr>
        <w:pStyle w:val="869"/>
        <w:ind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третього позачергового пленарного засідання 45 сесії Менської міської ради 8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зв’язку із терміновою необхідністю внесення змін до </w:t>
      </w:r>
      <w:r>
        <w:rPr>
          <w:rFonts w:ascii="Times New Roman" w:hAnsi="Times New Roman" w:cs="Times New Roman" w:eastAsia="Times New Roman"/>
          <w:sz w:val="28"/>
          <w:lang w:eastAsia="zh-CN"/>
        </w:rPr>
        <w:t xml:space="preserve">бюджету громади на 2024 рік</w:t>
      </w:r>
      <w:r>
        <w:rPr>
          <w:rFonts w:ascii="Times New Roman" w:hAnsi="Times New Roman" w:cs="Times New Roman" w:eastAsia="Times New Roman"/>
          <w:sz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третє позачергове пленарне засідання 45 сесії Менської міської ради 8 скликання провести 28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лютого 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15:00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третього</w:t>
      </w:r>
      <w:r>
        <w:rPr>
          <w:rFonts w:ascii="Times New Roman" w:hAnsi="Times New Roman" w:cs="Times New Roman"/>
          <w:sz w:val="28"/>
          <w:lang w:eastAsia="uk-UA"/>
        </w:rPr>
        <w:t xml:space="preserve"> позачергового пленарного засідання 45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Фінансового управління Менської міської ради А.П.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Нерослик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та заступник міського голови з питань діяльності виконавчих органів ради С.М.Гаєвой</w:t>
      </w:r>
      <w:r>
        <w:rPr>
          <w:rFonts w:ascii="Times New Roman" w:hAnsi="Times New Roman" w:cs="Times New Roman" w:eastAsia="Times New Roman"/>
        </w:rPr>
      </w:r>
      <w:r/>
    </w:p>
    <w:p>
      <w:pPr>
        <w:pStyle w:val="819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contextualSpacing w:val="true"/>
        <w:ind w:left="5102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третьому пленарному засіданні 45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комісій, а також проєктів рішень та рішень третього пленарного засідання 45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right="0" w:firstLine="0"/>
        <w:jc w:val="both"/>
        <w:spacing w:lineRule="auto" w:line="240" w:after="0" w:afterAutospacing="0" w:before="0" w:beforeAutospacing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831"/>
    <w:uiPriority w:val="99"/>
  </w:style>
  <w:style w:type="paragraph" w:styleId="691">
    <w:name w:val="endnote text"/>
    <w:basedOn w:val="869"/>
    <w:link w:val="692"/>
    <w:uiPriority w:val="99"/>
    <w:semiHidden/>
    <w:unhideWhenUsed/>
    <w:rPr>
      <w:sz w:val="20"/>
    </w:rPr>
    <w:pPr>
      <w:spacing w:lineRule="auto" w:line="240" w:after="0"/>
    </w:pPr>
  </w:style>
  <w:style w:type="character" w:styleId="692">
    <w:name w:val="Endnote Text Char"/>
    <w:link w:val="691"/>
    <w:uiPriority w:val="99"/>
    <w:rPr>
      <w:sz w:val="20"/>
    </w:rPr>
  </w:style>
  <w:style w:type="character" w:styleId="693">
    <w:name w:val="endnote reference"/>
    <w:basedOn w:val="870"/>
    <w:uiPriority w:val="99"/>
    <w:semiHidden/>
    <w:unhideWhenUsed/>
    <w:rPr>
      <w:vertAlign w:val="superscript"/>
    </w:rPr>
  </w:style>
  <w:style w:type="paragraph" w:styleId="694">
    <w:name w:val="table of figures"/>
    <w:basedOn w:val="869"/>
    <w:next w:val="869"/>
    <w:uiPriority w:val="99"/>
    <w:unhideWhenUsed/>
    <w:pPr>
      <w:spacing w:after="0" w:afterAutospacing="0"/>
    </w:pPr>
  </w:style>
  <w:style w:type="table" w:styleId="695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0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1">
    <w:name w:val="Heading 1"/>
    <w:basedOn w:val="869"/>
    <w:next w:val="869"/>
    <w:link w:val="8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2">
    <w:name w:val="Heading 1 Char"/>
    <w:basedOn w:val="870"/>
    <w:link w:val="801"/>
    <w:uiPriority w:val="9"/>
    <w:rPr>
      <w:rFonts w:ascii="Arial" w:hAnsi="Arial" w:cs="Arial" w:eastAsia="Arial"/>
      <w:sz w:val="40"/>
      <w:szCs w:val="40"/>
    </w:rPr>
  </w:style>
  <w:style w:type="paragraph" w:styleId="803">
    <w:name w:val="Heading 2"/>
    <w:basedOn w:val="869"/>
    <w:next w:val="869"/>
    <w:link w:val="8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4">
    <w:name w:val="Heading 2 Char"/>
    <w:basedOn w:val="870"/>
    <w:link w:val="803"/>
    <w:uiPriority w:val="9"/>
    <w:rPr>
      <w:rFonts w:ascii="Arial" w:hAnsi="Arial" w:cs="Arial" w:eastAsia="Arial"/>
      <w:sz w:val="34"/>
    </w:rPr>
  </w:style>
  <w:style w:type="paragraph" w:styleId="805">
    <w:name w:val="Heading 3"/>
    <w:basedOn w:val="869"/>
    <w:next w:val="869"/>
    <w:link w:val="8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6">
    <w:name w:val="Heading 3 Char"/>
    <w:basedOn w:val="870"/>
    <w:link w:val="805"/>
    <w:uiPriority w:val="9"/>
    <w:rPr>
      <w:rFonts w:ascii="Arial" w:hAnsi="Arial" w:cs="Arial" w:eastAsia="Arial"/>
      <w:sz w:val="30"/>
      <w:szCs w:val="30"/>
    </w:rPr>
  </w:style>
  <w:style w:type="paragraph" w:styleId="807">
    <w:name w:val="Heading 4"/>
    <w:basedOn w:val="869"/>
    <w:next w:val="869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8">
    <w:name w:val="Heading 4 Char"/>
    <w:basedOn w:val="870"/>
    <w:link w:val="807"/>
    <w:uiPriority w:val="9"/>
    <w:rPr>
      <w:rFonts w:ascii="Arial" w:hAnsi="Arial" w:cs="Arial" w:eastAsia="Arial"/>
      <w:b/>
      <w:bCs/>
      <w:sz w:val="26"/>
      <w:szCs w:val="26"/>
    </w:rPr>
  </w:style>
  <w:style w:type="paragraph" w:styleId="809">
    <w:name w:val="Heading 5"/>
    <w:basedOn w:val="869"/>
    <w:next w:val="869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0">
    <w:name w:val="Heading 5 Char"/>
    <w:basedOn w:val="870"/>
    <w:link w:val="809"/>
    <w:uiPriority w:val="9"/>
    <w:rPr>
      <w:rFonts w:ascii="Arial" w:hAnsi="Arial" w:cs="Arial" w:eastAsia="Arial"/>
      <w:b/>
      <w:bCs/>
      <w:sz w:val="24"/>
      <w:szCs w:val="24"/>
    </w:rPr>
  </w:style>
  <w:style w:type="paragraph" w:styleId="811">
    <w:name w:val="Heading 6"/>
    <w:basedOn w:val="869"/>
    <w:next w:val="869"/>
    <w:link w:val="8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2">
    <w:name w:val="Heading 6 Char"/>
    <w:basedOn w:val="870"/>
    <w:link w:val="811"/>
    <w:uiPriority w:val="9"/>
    <w:rPr>
      <w:rFonts w:ascii="Arial" w:hAnsi="Arial" w:cs="Arial" w:eastAsia="Arial"/>
      <w:b/>
      <w:bCs/>
      <w:sz w:val="22"/>
      <w:szCs w:val="22"/>
    </w:rPr>
  </w:style>
  <w:style w:type="paragraph" w:styleId="813">
    <w:name w:val="Heading 7"/>
    <w:basedOn w:val="869"/>
    <w:next w:val="869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4">
    <w:name w:val="Heading 7 Char"/>
    <w:basedOn w:val="870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5">
    <w:name w:val="Heading 8"/>
    <w:basedOn w:val="869"/>
    <w:next w:val="869"/>
    <w:link w:val="8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6">
    <w:name w:val="Heading 8 Char"/>
    <w:basedOn w:val="870"/>
    <w:link w:val="815"/>
    <w:uiPriority w:val="9"/>
    <w:rPr>
      <w:rFonts w:ascii="Arial" w:hAnsi="Arial" w:cs="Arial" w:eastAsia="Arial"/>
      <w:i/>
      <w:iCs/>
      <w:sz w:val="22"/>
      <w:szCs w:val="22"/>
    </w:rPr>
  </w:style>
  <w:style w:type="paragraph" w:styleId="817">
    <w:name w:val="Heading 9"/>
    <w:basedOn w:val="869"/>
    <w:next w:val="869"/>
    <w:link w:val="8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>
    <w:name w:val="Heading 9 Char"/>
    <w:basedOn w:val="870"/>
    <w:link w:val="817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869"/>
    <w:qFormat/>
    <w:uiPriority w:val="34"/>
    <w:pPr>
      <w:contextualSpacing w:val="true"/>
      <w:ind w:left="720"/>
    </w:pPr>
  </w:style>
  <w:style w:type="paragraph" w:styleId="820">
    <w:name w:val="No Spacing"/>
    <w:qFormat/>
    <w:uiPriority w:val="1"/>
    <w:pPr>
      <w:spacing w:lineRule="auto" w:line="240" w:after="0" w:before="0"/>
    </w:pPr>
  </w:style>
  <w:style w:type="paragraph" w:styleId="821">
    <w:name w:val="Title"/>
    <w:basedOn w:val="869"/>
    <w:next w:val="869"/>
    <w:link w:val="8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2">
    <w:name w:val="Title Char"/>
    <w:basedOn w:val="870"/>
    <w:link w:val="821"/>
    <w:uiPriority w:val="10"/>
    <w:rPr>
      <w:sz w:val="48"/>
      <w:szCs w:val="48"/>
    </w:rPr>
  </w:style>
  <w:style w:type="paragraph" w:styleId="823">
    <w:name w:val="Subtitle"/>
    <w:basedOn w:val="869"/>
    <w:next w:val="869"/>
    <w:link w:val="824"/>
    <w:qFormat/>
    <w:uiPriority w:val="11"/>
    <w:rPr>
      <w:sz w:val="24"/>
      <w:szCs w:val="24"/>
    </w:rPr>
    <w:pPr>
      <w:spacing w:after="200" w:before="200"/>
    </w:pPr>
  </w:style>
  <w:style w:type="character" w:styleId="824">
    <w:name w:val="Subtitle Char"/>
    <w:basedOn w:val="870"/>
    <w:link w:val="823"/>
    <w:uiPriority w:val="11"/>
    <w:rPr>
      <w:sz w:val="24"/>
      <w:szCs w:val="24"/>
    </w:rPr>
  </w:style>
  <w:style w:type="paragraph" w:styleId="825">
    <w:name w:val="Quote"/>
    <w:basedOn w:val="869"/>
    <w:next w:val="869"/>
    <w:link w:val="826"/>
    <w:qFormat/>
    <w:uiPriority w:val="29"/>
    <w:rPr>
      <w:i/>
    </w:rPr>
    <w:pPr>
      <w:ind w:left="720" w:right="720"/>
    </w:pPr>
  </w:style>
  <w:style w:type="character" w:styleId="826">
    <w:name w:val="Quote Char"/>
    <w:link w:val="825"/>
    <w:uiPriority w:val="29"/>
    <w:rPr>
      <w:i/>
    </w:rPr>
  </w:style>
  <w:style w:type="paragraph" w:styleId="827">
    <w:name w:val="Intense Quote"/>
    <w:basedOn w:val="869"/>
    <w:next w:val="869"/>
    <w:link w:val="8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8">
    <w:name w:val="Intense Quote Char"/>
    <w:link w:val="827"/>
    <w:uiPriority w:val="30"/>
    <w:rPr>
      <w:i/>
    </w:rPr>
  </w:style>
  <w:style w:type="paragraph" w:styleId="829">
    <w:name w:val="Header"/>
    <w:basedOn w:val="869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Header Char"/>
    <w:basedOn w:val="870"/>
    <w:link w:val="829"/>
    <w:uiPriority w:val="99"/>
  </w:style>
  <w:style w:type="paragraph" w:styleId="831">
    <w:name w:val="Footer"/>
    <w:basedOn w:val="869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>
    <w:name w:val="Footer Char"/>
    <w:basedOn w:val="870"/>
    <w:link w:val="831"/>
    <w:uiPriority w:val="99"/>
  </w:style>
  <w:style w:type="table" w:styleId="833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Lined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6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7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8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9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0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1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2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3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4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5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6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7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8">
    <w:name w:val="Bordered &amp; Lined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0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1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2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3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69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0"/>
    <w:uiPriority w:val="99"/>
    <w:unhideWhenUsed/>
    <w:rPr>
      <w:vertAlign w:val="superscript"/>
    </w:rPr>
  </w:style>
  <w:style w:type="paragraph" w:styleId="859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2024-02-29T08:22:27Z</dcterms:modified>
</cp:coreProperties>
</file>