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/>
    </w:p>
    <w:p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45 сесії Менської міської ради 8 скликання</w:t>
      </w:r>
      <w:r/>
    </w:p>
    <w:p>
      <w:pPr>
        <w:pStyle w:val="817"/>
        <w:ind w:left="5812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лютого 2024 року № 98</w:t>
      </w:r>
      <w:r/>
    </w:p>
    <w:p>
      <w:pPr>
        <w:jc w:val="center"/>
        <w:rPr>
          <w:color w:val="FF6600"/>
          <w:sz w:val="28"/>
          <w:szCs w:val="28"/>
          <w:lang w:val="uk-UA"/>
        </w:rPr>
      </w:pPr>
      <w:r>
        <w:rPr>
          <w:color w:val="FF6600"/>
          <w:sz w:val="28"/>
          <w:szCs w:val="28"/>
          <w:lang w:val="uk-UA"/>
        </w:rPr>
      </w:r>
      <w:r/>
    </w:p>
    <w:p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майна Менської </w:t>
      </w:r>
      <w:r>
        <w:rPr>
          <w:sz w:val="28"/>
          <w:szCs w:val="28"/>
          <w:lang w:val="uk-UA"/>
        </w:rPr>
        <w:t xml:space="preserve">міської територіальної громади</w:t>
      </w:r>
      <w:r>
        <w:rPr>
          <w:sz w:val="28"/>
          <w:szCs w:val="28"/>
          <w:lang w:val="uk-UA"/>
        </w:rPr>
        <w:t xml:space="preserve"> для передачі </w:t>
      </w:r>
      <w:r>
        <w:rPr>
          <w:bCs/>
          <w:sz w:val="28"/>
          <w:szCs w:val="28"/>
          <w:lang w:val="uk-UA"/>
        </w:rPr>
        <w:t xml:space="preserve">Комунальній установі</w:t>
      </w:r>
      <w:r>
        <w:rPr>
          <w:bCs/>
          <w:sz w:val="28"/>
          <w:szCs w:val="28"/>
          <w:lang w:val="uk-UA"/>
        </w:rPr>
        <w:t xml:space="preserve"> «Менський територіальний центр </w:t>
      </w:r>
      <w:r/>
      <w:r>
        <w:rPr>
          <w:bCs/>
          <w:sz w:val="28"/>
          <w:szCs w:val="28"/>
          <w:lang w:val="uk-UA"/>
        </w:rPr>
        <w:t xml:space="preserve">надання соціальних послуг» Менської  міської ради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tbl>
      <w:tblPr>
        <w:tblStyle w:val="816"/>
        <w:tblW w:w="10063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808"/>
        <w:gridCol w:w="1525"/>
        <w:gridCol w:w="1167"/>
        <w:gridCol w:w="1276"/>
        <w:gridCol w:w="1276"/>
        <w:gridCol w:w="1417"/>
      </w:tblGrid>
      <w:tr>
        <w:trPr/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№ п/п</w:t>
            </w:r>
            <w:r>
              <w:rPr>
                <w:sz w:val="16"/>
              </w:rPr>
            </w:r>
          </w:p>
        </w:tc>
        <w:tc>
          <w:tcPr>
            <w:tcW w:w="280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Назва об’єкту</w:t>
            </w:r>
            <w:r>
              <w:rPr>
                <w:sz w:val="16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widowControl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Інвентарний номер</w:t>
            </w:r>
            <w:r>
              <w:rPr>
                <w:sz w:val="16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W w:w="1167" w:type="dxa"/>
            <w:textDirection w:val="lrTb"/>
            <w:noWrap w:val="false"/>
          </w:tcPr>
          <w:p>
            <w:pPr>
              <w:jc w:val="center"/>
              <w:widowControl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Одиниця </w:t>
            </w:r>
            <w:r>
              <w:rPr>
                <w:sz w:val="16"/>
              </w:rPr>
            </w:r>
            <w:r>
              <w:rPr>
                <w:sz w:val="22"/>
                <w:szCs w:val="28"/>
                <w:lang w:val="uk-UA"/>
              </w:rPr>
              <w:t xml:space="preserve">виміру</w:t>
            </w:r>
            <w:r>
              <w:rPr>
                <w:sz w:val="16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Кількість</w:t>
            </w:r>
            <w:r>
              <w:rPr>
                <w:sz w:val="22"/>
                <w:szCs w:val="28"/>
                <w:lang w:val="uk-UA"/>
              </w:rPr>
              <w:t xml:space="preserve">, од.</w:t>
            </w:r>
            <w:r>
              <w:rPr>
                <w:sz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Балансова</w:t>
            </w:r>
            <w:r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вартість</w:t>
            </w:r>
            <w:r>
              <w:rPr>
                <w:sz w:val="22"/>
                <w:szCs w:val="28"/>
                <w:lang w:val="uk-UA"/>
              </w:rPr>
              <w:t xml:space="preserve">, (грн.)</w:t>
            </w:r>
            <w:r>
              <w:rPr>
                <w:sz w:val="16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Нараховано</w:t>
            </w:r>
            <w:r>
              <w:rPr>
                <w:sz w:val="22"/>
                <w:szCs w:val="28"/>
                <w:lang w:val="uk-UA"/>
              </w:rPr>
              <w:t xml:space="preserve"> знос, </w:t>
            </w:r>
            <w:r>
              <w:rPr>
                <w:sz w:val="22"/>
                <w:szCs w:val="28"/>
                <w:lang w:val="uk-UA"/>
              </w:rPr>
              <w:t xml:space="preserve">грн</w:t>
            </w:r>
            <w:r>
              <w:rPr>
                <w:sz w:val="16"/>
              </w:rPr>
            </w:r>
          </w:p>
        </w:tc>
      </w:tr>
      <w:tr>
        <w:trPr>
          <w:trHeight w:val="383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808" w:type="dxa"/>
            <w:textDirection w:val="lrTb"/>
            <w:noWrap w:val="false"/>
          </w:tcPr>
          <w:p>
            <w:pPr>
              <w:pStyle w:val="811"/>
              <w:jc w:val="both"/>
              <w:rPr>
                <w:b w:val="false"/>
                <w:sz w:val="28"/>
                <w:szCs w:val="28"/>
                <w:lang w:val="uk-UA"/>
              </w:rPr>
              <w:outlineLvl w:val="0"/>
            </w:pPr>
            <w:r>
              <w:rPr>
                <w:b w:val="false"/>
                <w:sz w:val="28"/>
                <w:szCs w:val="28"/>
                <w:lang w:val="uk-UA"/>
              </w:rPr>
              <w:t xml:space="preserve">Приміщення гаражу площею 21,8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кв.м</w:t>
            </w:r>
            <w:r>
              <w:rPr>
                <w:b w:val="false"/>
                <w:sz w:val="28"/>
                <w:szCs w:val="28"/>
                <w:lang w:val="uk-UA"/>
              </w:rPr>
              <w:t xml:space="preserve">. за адресою: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м.Мена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вул.Титаренка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Сергія, 7-А 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101300131</w:t>
            </w:r>
            <w:r/>
          </w:p>
        </w:tc>
        <w:tc>
          <w:tcPr>
            <w:tcW w:w="116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50138,00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17046,92</w:t>
            </w:r>
            <w:r/>
          </w:p>
        </w:tc>
      </w:tr>
      <w:tr>
        <w:trPr>
          <w:trHeight w:val="417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808" w:type="dxa"/>
            <w:textDirection w:val="lrTb"/>
            <w:noWrap w:val="false"/>
          </w:tcPr>
          <w:p>
            <w:pPr>
              <w:pStyle w:val="811"/>
              <w:jc w:val="both"/>
              <w:rPr>
                <w:b w:val="false"/>
                <w:sz w:val="28"/>
                <w:szCs w:val="28"/>
                <w:lang w:val="uk-UA"/>
              </w:rPr>
              <w:outlineLvl w:val="0"/>
            </w:pPr>
            <w:r>
              <w:rPr>
                <w:b w:val="false"/>
                <w:sz w:val="28"/>
                <w:szCs w:val="28"/>
                <w:lang w:val="uk-UA"/>
              </w:rPr>
              <w:t xml:space="preserve">Приміщення гаражу площею 18,5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кв.м</w:t>
            </w:r>
            <w:r>
              <w:rPr>
                <w:b w:val="false"/>
                <w:sz w:val="28"/>
                <w:szCs w:val="28"/>
                <w:lang w:val="uk-UA"/>
              </w:rPr>
              <w:t xml:space="preserve">. за адресою: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м.Мена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вул.Титаренка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Сергія, 7-Б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101300132</w:t>
            </w:r>
            <w:r/>
          </w:p>
        </w:tc>
        <w:tc>
          <w:tcPr>
            <w:tcW w:w="116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42548,00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14466,32</w:t>
            </w:r>
            <w:r/>
          </w:p>
        </w:tc>
      </w:tr>
      <w:tr>
        <w:trPr>
          <w:trHeight w:val="408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808" w:type="dxa"/>
            <w:textDirection w:val="lrTb"/>
            <w:noWrap w:val="false"/>
          </w:tcPr>
          <w:p>
            <w:pPr>
              <w:pStyle w:val="811"/>
              <w:jc w:val="both"/>
              <w:rPr>
                <w:b w:val="false"/>
                <w:sz w:val="28"/>
                <w:szCs w:val="28"/>
                <w:lang w:val="uk-UA"/>
              </w:rPr>
              <w:outlineLvl w:val="0"/>
            </w:pPr>
            <w:r>
              <w:rPr>
                <w:b w:val="false"/>
                <w:sz w:val="28"/>
                <w:szCs w:val="28"/>
                <w:lang w:val="uk-UA"/>
              </w:rPr>
              <w:t xml:space="preserve">Приміщення гаражу площею 32,5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кв.м</w:t>
            </w:r>
            <w:r>
              <w:rPr>
                <w:b w:val="false"/>
                <w:sz w:val="28"/>
                <w:szCs w:val="28"/>
                <w:lang w:val="uk-UA"/>
              </w:rPr>
              <w:t xml:space="preserve">. за адресою: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м.Мена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вул.Титаренка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Сергія, 7-В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101300133</w:t>
            </w:r>
            <w:r/>
          </w:p>
        </w:tc>
        <w:tc>
          <w:tcPr>
            <w:tcW w:w="116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74748,00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25414,32</w:t>
            </w:r>
            <w:r/>
          </w:p>
        </w:tc>
      </w:tr>
      <w:tr>
        <w:trPr>
          <w:trHeight w:val="415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2808" w:type="dxa"/>
            <w:textDirection w:val="lrTb"/>
            <w:noWrap w:val="false"/>
          </w:tcPr>
          <w:p>
            <w:pPr>
              <w:pStyle w:val="811"/>
              <w:jc w:val="both"/>
              <w:rPr>
                <w:b w:val="false"/>
                <w:sz w:val="28"/>
                <w:szCs w:val="28"/>
                <w:lang w:val="uk-UA"/>
              </w:rPr>
              <w:outlineLvl w:val="0"/>
            </w:pPr>
            <w:r>
              <w:rPr>
                <w:b w:val="false"/>
                <w:sz w:val="28"/>
                <w:szCs w:val="28"/>
                <w:lang w:val="uk-UA"/>
              </w:rPr>
              <w:t xml:space="preserve">Приміщення гаражу площею 22,3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кв.м</w:t>
            </w:r>
            <w:r>
              <w:rPr>
                <w:b w:val="false"/>
                <w:sz w:val="28"/>
                <w:szCs w:val="28"/>
                <w:lang w:val="uk-UA"/>
              </w:rPr>
              <w:t xml:space="preserve">. за адресою: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м.Мена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вул.Титаренка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Сергія, 7-Г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101300134</w:t>
            </w:r>
            <w:r/>
          </w:p>
        </w:tc>
        <w:tc>
          <w:tcPr>
            <w:tcW w:w="116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51288,00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17437,92</w:t>
            </w:r>
            <w:r/>
          </w:p>
        </w:tc>
      </w:tr>
      <w:tr>
        <w:trPr>
          <w:trHeight w:val="421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2808" w:type="dxa"/>
            <w:textDirection w:val="lrTb"/>
            <w:noWrap w:val="false"/>
          </w:tcPr>
          <w:p>
            <w:pPr>
              <w:pStyle w:val="811"/>
              <w:jc w:val="both"/>
              <w:rPr>
                <w:b w:val="false"/>
                <w:sz w:val="28"/>
                <w:szCs w:val="28"/>
                <w:lang w:val="uk-UA"/>
              </w:rPr>
              <w:outlineLvl w:val="0"/>
            </w:pPr>
            <w:r>
              <w:rPr>
                <w:b w:val="false"/>
                <w:sz w:val="28"/>
                <w:szCs w:val="28"/>
                <w:lang w:val="uk-UA"/>
              </w:rPr>
              <w:t xml:space="preserve">Гараж (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вул.С.Титаренка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,7)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10390001</w:t>
            </w:r>
            <w:r/>
          </w:p>
        </w:tc>
        <w:tc>
          <w:tcPr>
            <w:tcW w:w="116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11200,00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9333,04</w:t>
            </w:r>
            <w:r/>
          </w:p>
        </w:tc>
      </w:tr>
      <w:tr>
        <w:trPr>
          <w:trHeight w:val="539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808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х      </w:t>
            </w:r>
            <w:r/>
          </w:p>
        </w:tc>
        <w:tc>
          <w:tcPr>
            <w:tcW w:w="1167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х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229922,00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83698,52</w:t>
            </w:r>
            <w:r/>
          </w:p>
        </w:tc>
      </w:tr>
    </w:tbl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</w:t>
      </w:r>
      <w:r>
        <w:rPr>
          <w:sz w:val="28"/>
          <w:szCs w:val="28"/>
          <w:lang w:val="uk-UA"/>
        </w:rPr>
        <w:t xml:space="preserve">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Тетяна МАРЦЕВА</w:t>
      </w:r>
      <w:r/>
    </w:p>
    <w:p>
      <w:r/>
      <w:r/>
    </w:p>
    <w:sectPr>
      <w:footnotePr/>
      <w:endnotePr/>
      <w:type w:val="nextPage"/>
      <w:pgSz w:w="11909" w:h="16834" w:orient="portrait"/>
      <w:pgMar w:top="1134" w:right="567" w:bottom="1134" w:left="1701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8"/>
        <w:szCs w:val="28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0"/>
    <w:next w:val="810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2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0"/>
    <w:next w:val="810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2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10"/>
    <w:qFormat/>
    <w:uiPriority w:val="34"/>
    <w:pPr>
      <w:contextualSpacing w:val="true"/>
      <w:ind w:left="720"/>
    </w:p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0"/>
    <w:next w:val="810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eastAsia="Times New Roman"/>
      <w:sz w:val="20"/>
      <w:szCs w:val="20"/>
      <w:lang w:eastAsia="zh-CN"/>
    </w:rPr>
    <w:pPr>
      <w:spacing w:lineRule="auto" w:line="240" w:after="0"/>
    </w:pPr>
  </w:style>
  <w:style w:type="paragraph" w:styleId="811">
    <w:name w:val="Heading 1"/>
    <w:basedOn w:val="810"/>
    <w:link w:val="815"/>
    <w:rPr>
      <w:b/>
      <w:bCs/>
      <w:sz w:val="22"/>
      <w:szCs w:val="22"/>
    </w:rPr>
    <w:pPr>
      <w:jc w:val="center"/>
      <w:keepNext/>
      <w:outlineLvl w:val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11"/>
    <w:rPr>
      <w:rFonts w:eastAsia="Times New Roman"/>
      <w:b/>
      <w:bCs/>
      <w:sz w:val="22"/>
      <w:szCs w:val="22"/>
      <w:lang w:eastAsia="zh-CN"/>
    </w:rPr>
  </w:style>
  <w:style w:type="table" w:styleId="816">
    <w:name w:val="Table Grid"/>
    <w:basedOn w:val="813"/>
    <w:rPr>
      <w:rFonts w:eastAsia="Times New Roman"/>
      <w:sz w:val="20"/>
      <w:szCs w:val="20"/>
      <w:lang w:eastAsia="zh-CN"/>
    </w:rPr>
    <w:pPr>
      <w:spacing w:lineRule="auto" w:line="240" w:after="0"/>
      <w:widowControl w:val="off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7">
    <w:name w:val="Normal (Web)"/>
    <w:basedOn w:val="810"/>
    <w:semiHidden/>
    <w:unhideWhenUsed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6</cp:revision>
  <dcterms:created xsi:type="dcterms:W3CDTF">2024-02-16T10:22:00Z</dcterms:created>
  <dcterms:modified xsi:type="dcterms:W3CDTF">2024-02-21T14:53:45Z</dcterms:modified>
</cp:coreProperties>
</file>